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25570E" w:rsidRDefault="009A3D00" w:rsidP="009A3D00">
      <w:pPr>
        <w:jc w:val="center"/>
        <w:rPr>
          <w:sz w:val="28"/>
          <w:szCs w:val="18"/>
        </w:rPr>
      </w:pPr>
      <w:r w:rsidRPr="0025570E">
        <w:rPr>
          <w:sz w:val="28"/>
          <w:szCs w:val="18"/>
        </w:rPr>
        <w:t>UNIVERSITÀ DEGLI STUDI DELL’INSUBRIA</w:t>
      </w:r>
    </w:p>
    <w:p w14:paraId="2093791C" w14:textId="29332297" w:rsidR="009A3D00" w:rsidRPr="0025570E" w:rsidRDefault="009A3D00" w:rsidP="009A3D00">
      <w:pPr>
        <w:jc w:val="center"/>
        <w:rPr>
          <w:sz w:val="28"/>
          <w:szCs w:val="18"/>
        </w:rPr>
      </w:pPr>
      <w:r w:rsidRPr="0025570E">
        <w:rPr>
          <w:sz w:val="28"/>
          <w:szCs w:val="18"/>
        </w:rPr>
        <w:t>D</w:t>
      </w:r>
      <w:r w:rsidR="0025570E" w:rsidRPr="0025570E">
        <w:rPr>
          <w:sz w:val="28"/>
          <w:szCs w:val="18"/>
        </w:rPr>
        <w:t>IPARTIMENTO DI SCIENZE TEORICHE E APPLICATE</w:t>
      </w:r>
    </w:p>
    <w:p w14:paraId="6CCE9DA7" w14:textId="05EBF1EA" w:rsidR="00125AE5" w:rsidRPr="0025570E" w:rsidRDefault="0025570E" w:rsidP="00125AE5">
      <w:pPr>
        <w:spacing w:after="360"/>
        <w:jc w:val="center"/>
        <w:rPr>
          <w:sz w:val="28"/>
          <w:szCs w:val="18"/>
        </w:rPr>
      </w:pPr>
      <w:r w:rsidRPr="0025570E">
        <w:rPr>
          <w:sz w:val="28"/>
          <w:szCs w:val="18"/>
        </w:rPr>
        <w:t>CORSO DI LAUREA IN INFORMATICA</w:t>
      </w:r>
    </w:p>
    <w:p w14:paraId="304E627B" w14:textId="77777777" w:rsidR="0074277C" w:rsidRPr="0074277C" w:rsidRDefault="0074277C" w:rsidP="009A3D00">
      <w:pPr>
        <w:spacing w:after="360"/>
        <w:jc w:val="center"/>
        <w:rPr>
          <w:sz w:val="2"/>
          <w:szCs w:val="2"/>
        </w:rPr>
      </w:pPr>
    </w:p>
    <w:p w14:paraId="329D91EF" w14:textId="6E1AB446" w:rsidR="0025570E" w:rsidRDefault="009A3D00" w:rsidP="00125AE5">
      <w:pPr>
        <w:jc w:val="center"/>
        <w:rPr>
          <w:sz w:val="32"/>
        </w:rPr>
      </w:pPr>
      <w:r>
        <w:rPr>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7F6AC5" w:rsidRDefault="00125AE5" w:rsidP="00125AE5">
      <w:pPr>
        <w:jc w:val="center"/>
        <w:rPr>
          <w:sz w:val="32"/>
        </w:rPr>
      </w:pPr>
    </w:p>
    <w:p w14:paraId="05627ECC" w14:textId="4BB17093" w:rsidR="003C26C7" w:rsidRPr="0025570E" w:rsidRDefault="009F517C">
      <w:pPr>
        <w:pStyle w:val="Titolo"/>
        <w:rPr>
          <w:sz w:val="36"/>
          <w:szCs w:val="36"/>
        </w:rPr>
      </w:pPr>
      <w:bookmarkStart w:id="0" w:name="_Toc209511107"/>
      <w:r w:rsidRPr="0025570E">
        <w:rPr>
          <w:sz w:val="36"/>
          <w:szCs w:val="36"/>
        </w:rPr>
        <w:t xml:space="preserve">Utilizzo </w:t>
      </w:r>
      <w:r w:rsidR="006C1274">
        <w:rPr>
          <w:sz w:val="36"/>
          <w:szCs w:val="36"/>
        </w:rPr>
        <w:t>di modelli di deep learning</w:t>
      </w:r>
      <w:r w:rsidRPr="0025570E">
        <w:rPr>
          <w:sz w:val="36"/>
          <w:szCs w:val="36"/>
        </w:rPr>
        <w:t xml:space="preserve"> nell’elaborazione di </w:t>
      </w:r>
      <w:r w:rsidRPr="00D4131E">
        <w:rPr>
          <w:sz w:val="36"/>
          <w:szCs w:val="36"/>
        </w:rPr>
        <w:t>immagini</w:t>
      </w:r>
      <w:r w:rsidRPr="0025570E">
        <w:rPr>
          <w:sz w:val="36"/>
          <w:szCs w:val="36"/>
        </w:rPr>
        <w:t xml:space="preserve"> astronomiche</w:t>
      </w:r>
      <w:bookmarkEnd w:id="0"/>
    </w:p>
    <w:p w14:paraId="2EA6F974" w14:textId="588D48AB" w:rsidR="00520A4E" w:rsidRPr="00125AE5" w:rsidRDefault="0025570E" w:rsidP="009F3978">
      <w:pPr>
        <w:spacing w:before="1320"/>
        <w:jc w:val="right"/>
        <w:rPr>
          <w:sz w:val="28"/>
          <w:szCs w:val="18"/>
        </w:rPr>
      </w:pPr>
      <w:r w:rsidRPr="00125AE5">
        <w:rPr>
          <w:sz w:val="28"/>
          <w:szCs w:val="18"/>
        </w:rPr>
        <w:t>MT. 736610</w:t>
      </w:r>
    </w:p>
    <w:p w14:paraId="56BCAA76" w14:textId="024AD41D" w:rsidR="003C26C7" w:rsidRPr="00125AE5" w:rsidRDefault="0025570E" w:rsidP="00520A4E">
      <w:pPr>
        <w:jc w:val="right"/>
        <w:rPr>
          <w:sz w:val="28"/>
          <w:szCs w:val="18"/>
        </w:rPr>
      </w:pPr>
      <w:r w:rsidRPr="00125AE5">
        <w:rPr>
          <w:sz w:val="28"/>
          <w:szCs w:val="18"/>
        </w:rPr>
        <w:t>Frattini Gaia</w:t>
      </w:r>
    </w:p>
    <w:p w14:paraId="1EE44A1C" w14:textId="1B2D68A1" w:rsidR="00D15CF7" w:rsidRPr="00125AE5" w:rsidRDefault="00520A4E" w:rsidP="009F3978">
      <w:pPr>
        <w:pStyle w:val="cellaverticale"/>
        <w:spacing w:before="1320"/>
        <w:rPr>
          <w:rFonts w:ascii="Georgia" w:hAnsi="Georgia" w:cs="Times New Roman"/>
          <w:sz w:val="28"/>
          <w:szCs w:val="18"/>
        </w:rPr>
      </w:pPr>
      <w:r w:rsidRPr="00125AE5">
        <w:rPr>
          <w:rFonts w:ascii="Georgia" w:hAnsi="Georgia" w:cs="Times New Roman"/>
          <w:sz w:val="28"/>
          <w:szCs w:val="18"/>
        </w:rPr>
        <w:t xml:space="preserve">Anno accademico </w:t>
      </w:r>
      <w:r w:rsidR="00172C52">
        <w:rPr>
          <w:rFonts w:ascii="Georgia" w:hAnsi="Georgia" w:cs="Times New Roman"/>
          <w:sz w:val="28"/>
          <w:szCs w:val="18"/>
        </w:rPr>
        <w:t>2025</w:t>
      </w:r>
      <w:r w:rsidRPr="00125AE5">
        <w:rPr>
          <w:rFonts w:ascii="Georgia" w:hAnsi="Georgia" w:cs="Times New Roman"/>
          <w:sz w:val="28"/>
          <w:szCs w:val="18"/>
        </w:rPr>
        <w:t>/</w:t>
      </w:r>
      <w:r w:rsidR="00172C52">
        <w:rPr>
          <w:rFonts w:ascii="Georgia" w:hAnsi="Georgia" w:cs="Times New Roman"/>
          <w:sz w:val="28"/>
          <w:szCs w:val="18"/>
        </w:rPr>
        <w:t>2026</w:t>
      </w:r>
    </w:p>
    <w:p w14:paraId="36FBD476" w14:textId="77777777" w:rsidR="00D15CF7" w:rsidRPr="00D15CF7" w:rsidRDefault="00D15CF7" w:rsidP="00D15CF7">
      <w:pPr>
        <w:sectPr w:rsidR="00D15CF7" w:rsidRPr="00D15CF7"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Default="009E43A8" w:rsidP="00EB03E1">
      <w:pPr>
        <w:pStyle w:val="titoloindice"/>
        <w:sectPr w:rsidR="009E43A8"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Default="003C26C7" w:rsidP="00EB03E1">
      <w:pPr>
        <w:pStyle w:val="titoloindice"/>
      </w:pPr>
      <w:bookmarkStart w:id="1" w:name="_Toc209511108"/>
      <w:r>
        <w:lastRenderedPageBreak/>
        <w:t>Indice</w:t>
      </w:r>
      <w:r w:rsidR="00D15CF7">
        <w:t xml:space="preserve"> dei contenuti</w:t>
      </w:r>
      <w:bookmarkEnd w:id="1"/>
    </w:p>
    <w:p w14:paraId="5C6DEB70" w14:textId="7F367C94" w:rsidR="00DA1923"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Pr>
          <w:rFonts w:ascii="Arial" w:hAnsi="Arial" w:cs="Arial"/>
          <w:sz w:val="24"/>
        </w:rPr>
        <w:fldChar w:fldCharType="begin"/>
      </w:r>
      <w:r w:rsidR="00A853B4">
        <w:rPr>
          <w:rFonts w:ascii="Arial" w:hAnsi="Arial" w:cs="Arial"/>
          <w:sz w:val="24"/>
        </w:rPr>
        <w:instrText xml:space="preserve"> TOC \o "1-3" \h \z </w:instrText>
      </w:r>
      <w:r>
        <w:rPr>
          <w:rFonts w:ascii="Arial" w:hAnsi="Arial" w:cs="Arial"/>
          <w:sz w:val="24"/>
        </w:rPr>
        <w:fldChar w:fldCharType="separate"/>
      </w:r>
      <w:hyperlink w:anchor="_Toc209511107" w:history="1">
        <w:r w:rsidR="00DA1923" w:rsidRPr="00D70D2F">
          <w:rPr>
            <w:rStyle w:val="Collegamentoipertestuale"/>
            <w:noProof/>
          </w:rPr>
          <w:t>Utilizzo di modelli di deep learning nell</w:t>
        </w:r>
        <w:r w:rsidR="00DA1923" w:rsidRPr="00D70D2F">
          <w:rPr>
            <w:rStyle w:val="Collegamentoipertestuale"/>
            <w:rFonts w:hint="eastAsia"/>
            <w:noProof/>
          </w:rPr>
          <w:t>’</w:t>
        </w:r>
        <w:r w:rsidR="00DA1923" w:rsidRPr="00D70D2F">
          <w:rPr>
            <w:rStyle w:val="Collegamentoipertestuale"/>
            <w:noProof/>
          </w:rPr>
          <w:t>elaborazione di immagini astronomiche</w:t>
        </w:r>
        <w:r w:rsidR="00DA1923">
          <w:rPr>
            <w:noProof/>
            <w:webHidden/>
          </w:rPr>
          <w:tab/>
        </w:r>
        <w:r w:rsidR="00DA1923">
          <w:rPr>
            <w:noProof/>
            <w:webHidden/>
          </w:rPr>
          <w:fldChar w:fldCharType="begin"/>
        </w:r>
        <w:r w:rsidR="00DA1923">
          <w:rPr>
            <w:noProof/>
            <w:webHidden/>
          </w:rPr>
          <w:instrText xml:space="preserve"> PAGEREF _Toc209511107 \h </w:instrText>
        </w:r>
        <w:r w:rsidR="00DA1923">
          <w:rPr>
            <w:noProof/>
            <w:webHidden/>
          </w:rPr>
        </w:r>
        <w:r w:rsidR="00DA1923">
          <w:rPr>
            <w:noProof/>
            <w:webHidden/>
          </w:rPr>
          <w:fldChar w:fldCharType="separate"/>
        </w:r>
        <w:r w:rsidR="00DA1923">
          <w:rPr>
            <w:noProof/>
            <w:webHidden/>
          </w:rPr>
          <w:t>I</w:t>
        </w:r>
        <w:r w:rsidR="00DA1923">
          <w:rPr>
            <w:noProof/>
            <w:webHidden/>
          </w:rPr>
          <w:fldChar w:fldCharType="end"/>
        </w:r>
      </w:hyperlink>
    </w:p>
    <w:p w14:paraId="7FEE1CDF" w14:textId="50733FF9"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08" w:history="1">
        <w:r w:rsidRPr="00D70D2F">
          <w:rPr>
            <w:rStyle w:val="Collegamentoipertestuale"/>
            <w:noProof/>
          </w:rPr>
          <w:t>Indice dei contenuti</w:t>
        </w:r>
        <w:r>
          <w:rPr>
            <w:noProof/>
            <w:webHidden/>
          </w:rPr>
          <w:tab/>
        </w:r>
        <w:r>
          <w:rPr>
            <w:noProof/>
            <w:webHidden/>
          </w:rPr>
          <w:fldChar w:fldCharType="begin"/>
        </w:r>
        <w:r>
          <w:rPr>
            <w:noProof/>
            <w:webHidden/>
          </w:rPr>
          <w:instrText xml:space="preserve"> PAGEREF _Toc209511108 \h </w:instrText>
        </w:r>
        <w:r>
          <w:rPr>
            <w:noProof/>
            <w:webHidden/>
          </w:rPr>
        </w:r>
        <w:r>
          <w:rPr>
            <w:noProof/>
            <w:webHidden/>
          </w:rPr>
          <w:fldChar w:fldCharType="separate"/>
        </w:r>
        <w:r>
          <w:rPr>
            <w:noProof/>
            <w:webHidden/>
          </w:rPr>
          <w:t>1</w:t>
        </w:r>
        <w:r>
          <w:rPr>
            <w:noProof/>
            <w:webHidden/>
          </w:rPr>
          <w:fldChar w:fldCharType="end"/>
        </w:r>
      </w:hyperlink>
    </w:p>
    <w:p w14:paraId="6CD69A82" w14:textId="3127FBCA"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09" w:history="1">
        <w:r w:rsidRPr="00D70D2F">
          <w:rPr>
            <w:rStyle w:val="Collegamentoipertestuale"/>
            <w:noProof/>
          </w:rPr>
          <w:t>Indice delle figure</w:t>
        </w:r>
        <w:r>
          <w:rPr>
            <w:noProof/>
            <w:webHidden/>
          </w:rPr>
          <w:tab/>
        </w:r>
        <w:r>
          <w:rPr>
            <w:noProof/>
            <w:webHidden/>
          </w:rPr>
          <w:fldChar w:fldCharType="begin"/>
        </w:r>
        <w:r>
          <w:rPr>
            <w:noProof/>
            <w:webHidden/>
          </w:rPr>
          <w:instrText xml:space="preserve"> PAGEREF _Toc209511109 \h </w:instrText>
        </w:r>
        <w:r>
          <w:rPr>
            <w:noProof/>
            <w:webHidden/>
          </w:rPr>
        </w:r>
        <w:r>
          <w:rPr>
            <w:noProof/>
            <w:webHidden/>
          </w:rPr>
          <w:fldChar w:fldCharType="separate"/>
        </w:r>
        <w:r>
          <w:rPr>
            <w:noProof/>
            <w:webHidden/>
          </w:rPr>
          <w:t>1</w:t>
        </w:r>
        <w:r>
          <w:rPr>
            <w:noProof/>
            <w:webHidden/>
          </w:rPr>
          <w:fldChar w:fldCharType="end"/>
        </w:r>
      </w:hyperlink>
    </w:p>
    <w:p w14:paraId="7FF26509" w14:textId="3FEA8AF3"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10" w:history="1">
        <w:r w:rsidRPr="00D70D2F">
          <w:rPr>
            <w:rStyle w:val="Collegamentoipertestuale"/>
            <w:noProof/>
          </w:rPr>
          <w:t>Introduzione</w:t>
        </w:r>
        <w:r>
          <w:rPr>
            <w:noProof/>
            <w:webHidden/>
          </w:rPr>
          <w:tab/>
        </w:r>
        <w:r>
          <w:rPr>
            <w:noProof/>
            <w:webHidden/>
          </w:rPr>
          <w:fldChar w:fldCharType="begin"/>
        </w:r>
        <w:r>
          <w:rPr>
            <w:noProof/>
            <w:webHidden/>
          </w:rPr>
          <w:instrText xml:space="preserve"> PAGEREF _Toc209511110 \h </w:instrText>
        </w:r>
        <w:r>
          <w:rPr>
            <w:noProof/>
            <w:webHidden/>
          </w:rPr>
        </w:r>
        <w:r>
          <w:rPr>
            <w:noProof/>
            <w:webHidden/>
          </w:rPr>
          <w:fldChar w:fldCharType="separate"/>
        </w:r>
        <w:r>
          <w:rPr>
            <w:noProof/>
            <w:webHidden/>
          </w:rPr>
          <w:t>1</w:t>
        </w:r>
        <w:r>
          <w:rPr>
            <w:noProof/>
            <w:webHidden/>
          </w:rPr>
          <w:fldChar w:fldCharType="end"/>
        </w:r>
      </w:hyperlink>
    </w:p>
    <w:p w14:paraId="111AF532" w14:textId="1B61C431"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11" w:history="1">
        <w:r w:rsidRPr="00D70D2F">
          <w:rPr>
            <w:rStyle w:val="Collegamentoipertestuale"/>
            <w:noProof/>
          </w:rPr>
          <w:t>CAPITOLO 1 Astrofotografia</w:t>
        </w:r>
        <w:r>
          <w:rPr>
            <w:noProof/>
            <w:webHidden/>
          </w:rPr>
          <w:tab/>
        </w:r>
        <w:r>
          <w:rPr>
            <w:noProof/>
            <w:webHidden/>
          </w:rPr>
          <w:fldChar w:fldCharType="begin"/>
        </w:r>
        <w:r>
          <w:rPr>
            <w:noProof/>
            <w:webHidden/>
          </w:rPr>
          <w:instrText xml:space="preserve"> PAGEREF _Toc209511111 \h </w:instrText>
        </w:r>
        <w:r>
          <w:rPr>
            <w:noProof/>
            <w:webHidden/>
          </w:rPr>
        </w:r>
        <w:r>
          <w:rPr>
            <w:noProof/>
            <w:webHidden/>
          </w:rPr>
          <w:fldChar w:fldCharType="separate"/>
        </w:r>
        <w:r>
          <w:rPr>
            <w:noProof/>
            <w:webHidden/>
          </w:rPr>
          <w:t>3</w:t>
        </w:r>
        <w:r>
          <w:rPr>
            <w:noProof/>
            <w:webHidden/>
          </w:rPr>
          <w:fldChar w:fldCharType="end"/>
        </w:r>
      </w:hyperlink>
    </w:p>
    <w:p w14:paraId="523D3A6E" w14:textId="54E5938D"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12" w:history="1">
        <w:r w:rsidRPr="00D70D2F">
          <w:rPr>
            <w:rStyle w:val="Collegamentoipertestuale"/>
            <w:noProof/>
          </w:rPr>
          <w:t>1.1 Attrezzatura tecnica</w:t>
        </w:r>
        <w:r>
          <w:rPr>
            <w:noProof/>
            <w:webHidden/>
          </w:rPr>
          <w:tab/>
        </w:r>
        <w:r>
          <w:rPr>
            <w:noProof/>
            <w:webHidden/>
          </w:rPr>
          <w:fldChar w:fldCharType="begin"/>
        </w:r>
        <w:r>
          <w:rPr>
            <w:noProof/>
            <w:webHidden/>
          </w:rPr>
          <w:instrText xml:space="preserve"> PAGEREF _Toc209511112 \h </w:instrText>
        </w:r>
        <w:r>
          <w:rPr>
            <w:noProof/>
            <w:webHidden/>
          </w:rPr>
        </w:r>
        <w:r>
          <w:rPr>
            <w:noProof/>
            <w:webHidden/>
          </w:rPr>
          <w:fldChar w:fldCharType="separate"/>
        </w:r>
        <w:r>
          <w:rPr>
            <w:noProof/>
            <w:webHidden/>
          </w:rPr>
          <w:t>3</w:t>
        </w:r>
        <w:r>
          <w:rPr>
            <w:noProof/>
            <w:webHidden/>
          </w:rPr>
          <w:fldChar w:fldCharType="end"/>
        </w:r>
      </w:hyperlink>
    </w:p>
    <w:p w14:paraId="11F781CE" w14:textId="53E6D7B1"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13" w:history="1">
        <w:r w:rsidRPr="00D70D2F">
          <w:rPr>
            <w:rStyle w:val="Collegamentoipertestuale"/>
            <w:noProof/>
          </w:rPr>
          <w:t>1.2 Modalit</w:t>
        </w:r>
        <w:r w:rsidRPr="00D70D2F">
          <w:rPr>
            <w:rStyle w:val="Collegamentoipertestuale"/>
            <w:rFonts w:hint="eastAsia"/>
            <w:noProof/>
          </w:rPr>
          <w:t>à</w:t>
        </w:r>
        <w:r w:rsidRPr="00D70D2F">
          <w:rPr>
            <w:rStyle w:val="Collegamentoipertestuale"/>
            <w:noProof/>
          </w:rPr>
          <w:t xml:space="preserve"> di acquisizione</w:t>
        </w:r>
        <w:r>
          <w:rPr>
            <w:noProof/>
            <w:webHidden/>
          </w:rPr>
          <w:tab/>
        </w:r>
        <w:r>
          <w:rPr>
            <w:noProof/>
            <w:webHidden/>
          </w:rPr>
          <w:fldChar w:fldCharType="begin"/>
        </w:r>
        <w:r>
          <w:rPr>
            <w:noProof/>
            <w:webHidden/>
          </w:rPr>
          <w:instrText xml:space="preserve"> PAGEREF _Toc209511113 \h </w:instrText>
        </w:r>
        <w:r>
          <w:rPr>
            <w:noProof/>
            <w:webHidden/>
          </w:rPr>
        </w:r>
        <w:r>
          <w:rPr>
            <w:noProof/>
            <w:webHidden/>
          </w:rPr>
          <w:fldChar w:fldCharType="separate"/>
        </w:r>
        <w:r>
          <w:rPr>
            <w:noProof/>
            <w:webHidden/>
          </w:rPr>
          <w:t>6</w:t>
        </w:r>
        <w:r>
          <w:rPr>
            <w:noProof/>
            <w:webHidden/>
          </w:rPr>
          <w:fldChar w:fldCharType="end"/>
        </w:r>
      </w:hyperlink>
    </w:p>
    <w:p w14:paraId="5F3B6844" w14:textId="076E9C2F"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14" w:history="1">
        <w:r w:rsidRPr="00D70D2F">
          <w:rPr>
            <w:rStyle w:val="Collegamentoipertestuale"/>
            <w:noProof/>
          </w:rPr>
          <w:t>1.2.1 Condizioni ambi</w:t>
        </w:r>
        <w:r w:rsidRPr="00D70D2F">
          <w:rPr>
            <w:rStyle w:val="Collegamentoipertestuale"/>
            <w:noProof/>
          </w:rPr>
          <w:t>e</w:t>
        </w:r>
        <w:r w:rsidRPr="00D70D2F">
          <w:rPr>
            <w:rStyle w:val="Collegamentoipertestuale"/>
            <w:noProof/>
          </w:rPr>
          <w:t>ntali</w:t>
        </w:r>
        <w:r>
          <w:rPr>
            <w:noProof/>
            <w:webHidden/>
          </w:rPr>
          <w:tab/>
        </w:r>
        <w:r>
          <w:rPr>
            <w:noProof/>
            <w:webHidden/>
          </w:rPr>
          <w:fldChar w:fldCharType="begin"/>
        </w:r>
        <w:r>
          <w:rPr>
            <w:noProof/>
            <w:webHidden/>
          </w:rPr>
          <w:instrText xml:space="preserve"> PAGEREF _Toc209511114 \h </w:instrText>
        </w:r>
        <w:r>
          <w:rPr>
            <w:noProof/>
            <w:webHidden/>
          </w:rPr>
        </w:r>
        <w:r>
          <w:rPr>
            <w:noProof/>
            <w:webHidden/>
          </w:rPr>
          <w:fldChar w:fldCharType="separate"/>
        </w:r>
        <w:r>
          <w:rPr>
            <w:noProof/>
            <w:webHidden/>
          </w:rPr>
          <w:t>7</w:t>
        </w:r>
        <w:r>
          <w:rPr>
            <w:noProof/>
            <w:webHidden/>
          </w:rPr>
          <w:fldChar w:fldCharType="end"/>
        </w:r>
      </w:hyperlink>
    </w:p>
    <w:p w14:paraId="051BEDE5" w14:textId="42BFF24F"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15" w:history="1">
        <w:r w:rsidRPr="00D70D2F">
          <w:rPr>
            <w:rStyle w:val="Collegamentoipertestuale"/>
            <w:noProof/>
          </w:rPr>
          <w:t>1.2.2 Difetti tecnici</w:t>
        </w:r>
        <w:r>
          <w:rPr>
            <w:noProof/>
            <w:webHidden/>
          </w:rPr>
          <w:tab/>
        </w:r>
        <w:r>
          <w:rPr>
            <w:noProof/>
            <w:webHidden/>
          </w:rPr>
          <w:fldChar w:fldCharType="begin"/>
        </w:r>
        <w:r>
          <w:rPr>
            <w:noProof/>
            <w:webHidden/>
          </w:rPr>
          <w:instrText xml:space="preserve"> PAGEREF _Toc209511115 \h </w:instrText>
        </w:r>
        <w:r>
          <w:rPr>
            <w:noProof/>
            <w:webHidden/>
          </w:rPr>
        </w:r>
        <w:r>
          <w:rPr>
            <w:noProof/>
            <w:webHidden/>
          </w:rPr>
          <w:fldChar w:fldCharType="separate"/>
        </w:r>
        <w:r>
          <w:rPr>
            <w:noProof/>
            <w:webHidden/>
          </w:rPr>
          <w:t>9</w:t>
        </w:r>
        <w:r>
          <w:rPr>
            <w:noProof/>
            <w:webHidden/>
          </w:rPr>
          <w:fldChar w:fldCharType="end"/>
        </w:r>
      </w:hyperlink>
    </w:p>
    <w:p w14:paraId="1B8220F7" w14:textId="48ACBC69"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16" w:history="1">
        <w:r w:rsidRPr="00D70D2F">
          <w:rPr>
            <w:rStyle w:val="Collegamentoipertestuale"/>
            <w:noProof/>
          </w:rPr>
          <w:t>1.2.3 Riprese multiple</w:t>
        </w:r>
        <w:r>
          <w:rPr>
            <w:noProof/>
            <w:webHidden/>
          </w:rPr>
          <w:tab/>
        </w:r>
        <w:r>
          <w:rPr>
            <w:noProof/>
            <w:webHidden/>
          </w:rPr>
          <w:fldChar w:fldCharType="begin"/>
        </w:r>
        <w:r>
          <w:rPr>
            <w:noProof/>
            <w:webHidden/>
          </w:rPr>
          <w:instrText xml:space="preserve"> PAGEREF _Toc209511116 \h </w:instrText>
        </w:r>
        <w:r>
          <w:rPr>
            <w:noProof/>
            <w:webHidden/>
          </w:rPr>
        </w:r>
        <w:r>
          <w:rPr>
            <w:noProof/>
            <w:webHidden/>
          </w:rPr>
          <w:fldChar w:fldCharType="separate"/>
        </w:r>
        <w:r>
          <w:rPr>
            <w:noProof/>
            <w:webHidden/>
          </w:rPr>
          <w:t>10</w:t>
        </w:r>
        <w:r>
          <w:rPr>
            <w:noProof/>
            <w:webHidden/>
          </w:rPr>
          <w:fldChar w:fldCharType="end"/>
        </w:r>
      </w:hyperlink>
    </w:p>
    <w:p w14:paraId="6A37751A" w14:textId="0BF35FAC"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17" w:history="1">
        <w:r w:rsidRPr="00D70D2F">
          <w:rPr>
            <w:rStyle w:val="Collegamentoipertestuale"/>
            <w:noProof/>
          </w:rPr>
          <w:t>1.2.4 Sistemi di inseguimento</w:t>
        </w:r>
        <w:r>
          <w:rPr>
            <w:noProof/>
            <w:webHidden/>
          </w:rPr>
          <w:tab/>
        </w:r>
        <w:r>
          <w:rPr>
            <w:noProof/>
            <w:webHidden/>
          </w:rPr>
          <w:fldChar w:fldCharType="begin"/>
        </w:r>
        <w:r>
          <w:rPr>
            <w:noProof/>
            <w:webHidden/>
          </w:rPr>
          <w:instrText xml:space="preserve"> PAGEREF _Toc209511117 \h </w:instrText>
        </w:r>
        <w:r>
          <w:rPr>
            <w:noProof/>
            <w:webHidden/>
          </w:rPr>
        </w:r>
        <w:r>
          <w:rPr>
            <w:noProof/>
            <w:webHidden/>
          </w:rPr>
          <w:fldChar w:fldCharType="separate"/>
        </w:r>
        <w:r>
          <w:rPr>
            <w:noProof/>
            <w:webHidden/>
          </w:rPr>
          <w:t>10</w:t>
        </w:r>
        <w:r>
          <w:rPr>
            <w:noProof/>
            <w:webHidden/>
          </w:rPr>
          <w:fldChar w:fldCharType="end"/>
        </w:r>
      </w:hyperlink>
    </w:p>
    <w:p w14:paraId="6C944A53" w14:textId="1F45F070"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18" w:history="1">
        <w:r w:rsidRPr="00D70D2F">
          <w:rPr>
            <w:rStyle w:val="Collegamentoipertestuale"/>
            <w:noProof/>
          </w:rPr>
          <w:t>1.3 Processo di elaborazione delle immagini</w:t>
        </w:r>
        <w:r>
          <w:rPr>
            <w:noProof/>
            <w:webHidden/>
          </w:rPr>
          <w:tab/>
        </w:r>
        <w:r>
          <w:rPr>
            <w:noProof/>
            <w:webHidden/>
          </w:rPr>
          <w:fldChar w:fldCharType="begin"/>
        </w:r>
        <w:r>
          <w:rPr>
            <w:noProof/>
            <w:webHidden/>
          </w:rPr>
          <w:instrText xml:space="preserve"> PAGEREF _Toc209511118 \h </w:instrText>
        </w:r>
        <w:r>
          <w:rPr>
            <w:noProof/>
            <w:webHidden/>
          </w:rPr>
        </w:r>
        <w:r>
          <w:rPr>
            <w:noProof/>
            <w:webHidden/>
          </w:rPr>
          <w:fldChar w:fldCharType="separate"/>
        </w:r>
        <w:r>
          <w:rPr>
            <w:noProof/>
            <w:webHidden/>
          </w:rPr>
          <w:t>10</w:t>
        </w:r>
        <w:r>
          <w:rPr>
            <w:noProof/>
            <w:webHidden/>
          </w:rPr>
          <w:fldChar w:fldCharType="end"/>
        </w:r>
      </w:hyperlink>
    </w:p>
    <w:p w14:paraId="0FF430DD" w14:textId="16530D09"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19" w:history="1">
        <w:r w:rsidRPr="00D70D2F">
          <w:rPr>
            <w:rStyle w:val="Collegamentoipertestuale"/>
            <w:noProof/>
          </w:rPr>
          <w:t>1.3.1 Fase 1: acquisizione dal telescopio</w:t>
        </w:r>
        <w:r>
          <w:rPr>
            <w:noProof/>
            <w:webHidden/>
          </w:rPr>
          <w:tab/>
        </w:r>
        <w:r>
          <w:rPr>
            <w:noProof/>
            <w:webHidden/>
          </w:rPr>
          <w:fldChar w:fldCharType="begin"/>
        </w:r>
        <w:r>
          <w:rPr>
            <w:noProof/>
            <w:webHidden/>
          </w:rPr>
          <w:instrText xml:space="preserve"> PAGEREF _Toc209511119 \h </w:instrText>
        </w:r>
        <w:r>
          <w:rPr>
            <w:noProof/>
            <w:webHidden/>
          </w:rPr>
        </w:r>
        <w:r>
          <w:rPr>
            <w:noProof/>
            <w:webHidden/>
          </w:rPr>
          <w:fldChar w:fldCharType="separate"/>
        </w:r>
        <w:r>
          <w:rPr>
            <w:noProof/>
            <w:webHidden/>
          </w:rPr>
          <w:t>10</w:t>
        </w:r>
        <w:r>
          <w:rPr>
            <w:noProof/>
            <w:webHidden/>
          </w:rPr>
          <w:fldChar w:fldCharType="end"/>
        </w:r>
      </w:hyperlink>
    </w:p>
    <w:p w14:paraId="2603588A" w14:textId="10753B14"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20" w:history="1">
        <w:r w:rsidRPr="00D70D2F">
          <w:rPr>
            <w:rStyle w:val="Collegamentoipertestuale"/>
            <w:noProof/>
          </w:rPr>
          <w:t>1.3.2 Fase 2: correzione dei difetti</w:t>
        </w:r>
        <w:r>
          <w:rPr>
            <w:noProof/>
            <w:webHidden/>
          </w:rPr>
          <w:tab/>
        </w:r>
        <w:r>
          <w:rPr>
            <w:noProof/>
            <w:webHidden/>
          </w:rPr>
          <w:fldChar w:fldCharType="begin"/>
        </w:r>
        <w:r>
          <w:rPr>
            <w:noProof/>
            <w:webHidden/>
          </w:rPr>
          <w:instrText xml:space="preserve"> PAGEREF _Toc209511120 \h </w:instrText>
        </w:r>
        <w:r>
          <w:rPr>
            <w:noProof/>
            <w:webHidden/>
          </w:rPr>
        </w:r>
        <w:r>
          <w:rPr>
            <w:noProof/>
            <w:webHidden/>
          </w:rPr>
          <w:fldChar w:fldCharType="separate"/>
        </w:r>
        <w:r>
          <w:rPr>
            <w:noProof/>
            <w:webHidden/>
          </w:rPr>
          <w:t>10</w:t>
        </w:r>
        <w:r>
          <w:rPr>
            <w:noProof/>
            <w:webHidden/>
          </w:rPr>
          <w:fldChar w:fldCharType="end"/>
        </w:r>
      </w:hyperlink>
    </w:p>
    <w:p w14:paraId="69688032" w14:textId="42F73B48"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21" w:history="1">
        <w:r w:rsidRPr="00D70D2F">
          <w:rPr>
            <w:rStyle w:val="Collegamentoipertestuale"/>
            <w:noProof/>
          </w:rPr>
          <w:t>1.3.3 Fase 3: i colori</w:t>
        </w:r>
        <w:r>
          <w:rPr>
            <w:noProof/>
            <w:webHidden/>
          </w:rPr>
          <w:tab/>
        </w:r>
        <w:r>
          <w:rPr>
            <w:noProof/>
            <w:webHidden/>
          </w:rPr>
          <w:fldChar w:fldCharType="begin"/>
        </w:r>
        <w:r>
          <w:rPr>
            <w:noProof/>
            <w:webHidden/>
          </w:rPr>
          <w:instrText xml:space="preserve"> PAGEREF _Toc209511121 \h </w:instrText>
        </w:r>
        <w:r>
          <w:rPr>
            <w:noProof/>
            <w:webHidden/>
          </w:rPr>
        </w:r>
        <w:r>
          <w:rPr>
            <w:noProof/>
            <w:webHidden/>
          </w:rPr>
          <w:fldChar w:fldCharType="separate"/>
        </w:r>
        <w:r>
          <w:rPr>
            <w:noProof/>
            <w:webHidden/>
          </w:rPr>
          <w:t>10</w:t>
        </w:r>
        <w:r>
          <w:rPr>
            <w:noProof/>
            <w:webHidden/>
          </w:rPr>
          <w:fldChar w:fldCharType="end"/>
        </w:r>
      </w:hyperlink>
    </w:p>
    <w:p w14:paraId="690AE4BD" w14:textId="12D02785"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22" w:history="1">
        <w:r w:rsidRPr="00D70D2F">
          <w:rPr>
            <w:rStyle w:val="Collegamentoipertestuale"/>
            <w:noProof/>
          </w:rPr>
          <w:t>1.3.4 Immagine elaborata</w:t>
        </w:r>
        <w:r>
          <w:rPr>
            <w:noProof/>
            <w:webHidden/>
          </w:rPr>
          <w:tab/>
        </w:r>
        <w:r>
          <w:rPr>
            <w:noProof/>
            <w:webHidden/>
          </w:rPr>
          <w:fldChar w:fldCharType="begin"/>
        </w:r>
        <w:r>
          <w:rPr>
            <w:noProof/>
            <w:webHidden/>
          </w:rPr>
          <w:instrText xml:space="preserve"> PAGEREF _Toc209511122 \h </w:instrText>
        </w:r>
        <w:r>
          <w:rPr>
            <w:noProof/>
            <w:webHidden/>
          </w:rPr>
        </w:r>
        <w:r>
          <w:rPr>
            <w:noProof/>
            <w:webHidden/>
          </w:rPr>
          <w:fldChar w:fldCharType="separate"/>
        </w:r>
        <w:r>
          <w:rPr>
            <w:noProof/>
            <w:webHidden/>
          </w:rPr>
          <w:t>11</w:t>
        </w:r>
        <w:r>
          <w:rPr>
            <w:noProof/>
            <w:webHidden/>
          </w:rPr>
          <w:fldChar w:fldCharType="end"/>
        </w:r>
      </w:hyperlink>
    </w:p>
    <w:p w14:paraId="61F61A0C" w14:textId="5CA07153"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23" w:history="1">
        <w:r w:rsidRPr="00D70D2F">
          <w:rPr>
            <w:rStyle w:val="Collegamentoipertestuale"/>
            <w:noProof/>
          </w:rPr>
          <w:t>Capitolo 2 machine learning</w:t>
        </w:r>
        <w:r>
          <w:rPr>
            <w:noProof/>
            <w:webHidden/>
          </w:rPr>
          <w:tab/>
        </w:r>
        <w:r>
          <w:rPr>
            <w:noProof/>
            <w:webHidden/>
          </w:rPr>
          <w:fldChar w:fldCharType="begin"/>
        </w:r>
        <w:r>
          <w:rPr>
            <w:noProof/>
            <w:webHidden/>
          </w:rPr>
          <w:instrText xml:space="preserve"> PAGEREF _Toc209511123 \h </w:instrText>
        </w:r>
        <w:r>
          <w:rPr>
            <w:noProof/>
            <w:webHidden/>
          </w:rPr>
        </w:r>
        <w:r>
          <w:rPr>
            <w:noProof/>
            <w:webHidden/>
          </w:rPr>
          <w:fldChar w:fldCharType="separate"/>
        </w:r>
        <w:r>
          <w:rPr>
            <w:noProof/>
            <w:webHidden/>
          </w:rPr>
          <w:t>12</w:t>
        </w:r>
        <w:r>
          <w:rPr>
            <w:noProof/>
            <w:webHidden/>
          </w:rPr>
          <w:fldChar w:fldCharType="end"/>
        </w:r>
      </w:hyperlink>
    </w:p>
    <w:p w14:paraId="39523413" w14:textId="3491F26C"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24" w:history="1">
        <w:r w:rsidRPr="00D70D2F">
          <w:rPr>
            <w:rStyle w:val="Collegamentoipertestuale"/>
            <w:noProof/>
          </w:rPr>
          <w:t>2.1 Introduzione al Machine Learning</w:t>
        </w:r>
        <w:r>
          <w:rPr>
            <w:noProof/>
            <w:webHidden/>
          </w:rPr>
          <w:tab/>
        </w:r>
        <w:r>
          <w:rPr>
            <w:noProof/>
            <w:webHidden/>
          </w:rPr>
          <w:fldChar w:fldCharType="begin"/>
        </w:r>
        <w:r>
          <w:rPr>
            <w:noProof/>
            <w:webHidden/>
          </w:rPr>
          <w:instrText xml:space="preserve"> PAGEREF _Toc209511124 \h </w:instrText>
        </w:r>
        <w:r>
          <w:rPr>
            <w:noProof/>
            <w:webHidden/>
          </w:rPr>
        </w:r>
        <w:r>
          <w:rPr>
            <w:noProof/>
            <w:webHidden/>
          </w:rPr>
          <w:fldChar w:fldCharType="separate"/>
        </w:r>
        <w:r>
          <w:rPr>
            <w:noProof/>
            <w:webHidden/>
          </w:rPr>
          <w:t>12</w:t>
        </w:r>
        <w:r>
          <w:rPr>
            <w:noProof/>
            <w:webHidden/>
          </w:rPr>
          <w:fldChar w:fldCharType="end"/>
        </w:r>
      </w:hyperlink>
    </w:p>
    <w:p w14:paraId="21A47E18" w14:textId="5935A5EF"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25" w:history="1">
        <w:r w:rsidRPr="00D70D2F">
          <w:rPr>
            <w:rStyle w:val="Collegamentoipertestuale"/>
            <w:noProof/>
          </w:rPr>
          <w:t>2.2 Dal Machine Learning al Deep Learning</w:t>
        </w:r>
        <w:r>
          <w:rPr>
            <w:noProof/>
            <w:webHidden/>
          </w:rPr>
          <w:tab/>
        </w:r>
        <w:r>
          <w:rPr>
            <w:noProof/>
            <w:webHidden/>
          </w:rPr>
          <w:fldChar w:fldCharType="begin"/>
        </w:r>
        <w:r>
          <w:rPr>
            <w:noProof/>
            <w:webHidden/>
          </w:rPr>
          <w:instrText xml:space="preserve"> PAGEREF _Toc209511125 \h </w:instrText>
        </w:r>
        <w:r>
          <w:rPr>
            <w:noProof/>
            <w:webHidden/>
          </w:rPr>
        </w:r>
        <w:r>
          <w:rPr>
            <w:noProof/>
            <w:webHidden/>
          </w:rPr>
          <w:fldChar w:fldCharType="separate"/>
        </w:r>
        <w:r>
          <w:rPr>
            <w:noProof/>
            <w:webHidden/>
          </w:rPr>
          <w:t>12</w:t>
        </w:r>
        <w:r>
          <w:rPr>
            <w:noProof/>
            <w:webHidden/>
          </w:rPr>
          <w:fldChar w:fldCharType="end"/>
        </w:r>
      </w:hyperlink>
    </w:p>
    <w:p w14:paraId="3E86133E" w14:textId="77D70538"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26" w:history="1">
        <w:r w:rsidRPr="00D70D2F">
          <w:rPr>
            <w:rStyle w:val="Collegamentoipertestuale"/>
            <w:noProof/>
          </w:rPr>
          <w:t>2.3 Architetture principali per l</w:t>
        </w:r>
        <w:r w:rsidRPr="00D70D2F">
          <w:rPr>
            <w:rStyle w:val="Collegamentoipertestuale"/>
            <w:rFonts w:hint="eastAsia"/>
            <w:noProof/>
          </w:rPr>
          <w:t>’</w:t>
        </w:r>
        <w:r w:rsidRPr="00D70D2F">
          <w:rPr>
            <w:rStyle w:val="Collegamentoipertestuale"/>
            <w:noProof/>
          </w:rPr>
          <w:t>elaborazione di immagini</w:t>
        </w:r>
        <w:r>
          <w:rPr>
            <w:noProof/>
            <w:webHidden/>
          </w:rPr>
          <w:tab/>
        </w:r>
        <w:r>
          <w:rPr>
            <w:noProof/>
            <w:webHidden/>
          </w:rPr>
          <w:fldChar w:fldCharType="begin"/>
        </w:r>
        <w:r>
          <w:rPr>
            <w:noProof/>
            <w:webHidden/>
          </w:rPr>
          <w:instrText xml:space="preserve"> PAGEREF _Toc209511126 \h </w:instrText>
        </w:r>
        <w:r>
          <w:rPr>
            <w:noProof/>
            <w:webHidden/>
          </w:rPr>
        </w:r>
        <w:r>
          <w:rPr>
            <w:noProof/>
            <w:webHidden/>
          </w:rPr>
          <w:fldChar w:fldCharType="separate"/>
        </w:r>
        <w:r>
          <w:rPr>
            <w:noProof/>
            <w:webHidden/>
          </w:rPr>
          <w:t>12</w:t>
        </w:r>
        <w:r>
          <w:rPr>
            <w:noProof/>
            <w:webHidden/>
          </w:rPr>
          <w:fldChar w:fldCharType="end"/>
        </w:r>
      </w:hyperlink>
    </w:p>
    <w:p w14:paraId="389D1807" w14:textId="2CAB36FE"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27" w:history="1">
        <w:r w:rsidRPr="00D70D2F">
          <w:rPr>
            <w:rStyle w:val="Collegamentoipertestuale"/>
            <w:noProof/>
          </w:rPr>
          <w:t>2.3.1 Convolutional Neural Networks (CNN)</w:t>
        </w:r>
        <w:r>
          <w:rPr>
            <w:noProof/>
            <w:webHidden/>
          </w:rPr>
          <w:tab/>
        </w:r>
        <w:r>
          <w:rPr>
            <w:noProof/>
            <w:webHidden/>
          </w:rPr>
          <w:fldChar w:fldCharType="begin"/>
        </w:r>
        <w:r>
          <w:rPr>
            <w:noProof/>
            <w:webHidden/>
          </w:rPr>
          <w:instrText xml:space="preserve"> PAGEREF _Toc209511127 \h </w:instrText>
        </w:r>
        <w:r>
          <w:rPr>
            <w:noProof/>
            <w:webHidden/>
          </w:rPr>
        </w:r>
        <w:r>
          <w:rPr>
            <w:noProof/>
            <w:webHidden/>
          </w:rPr>
          <w:fldChar w:fldCharType="separate"/>
        </w:r>
        <w:r>
          <w:rPr>
            <w:noProof/>
            <w:webHidden/>
          </w:rPr>
          <w:t>12</w:t>
        </w:r>
        <w:r>
          <w:rPr>
            <w:noProof/>
            <w:webHidden/>
          </w:rPr>
          <w:fldChar w:fldCharType="end"/>
        </w:r>
      </w:hyperlink>
    </w:p>
    <w:p w14:paraId="7DAF8A99" w14:textId="4BF9D057"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28" w:history="1">
        <w:r w:rsidRPr="00D70D2F">
          <w:rPr>
            <w:rStyle w:val="Collegamentoipertestuale"/>
            <w:noProof/>
          </w:rPr>
          <w:t>2.4 Applicazioni del Deep Learning in astronomia</w:t>
        </w:r>
        <w:r>
          <w:rPr>
            <w:noProof/>
            <w:webHidden/>
          </w:rPr>
          <w:tab/>
        </w:r>
        <w:r>
          <w:rPr>
            <w:noProof/>
            <w:webHidden/>
          </w:rPr>
          <w:fldChar w:fldCharType="begin"/>
        </w:r>
        <w:r>
          <w:rPr>
            <w:noProof/>
            <w:webHidden/>
          </w:rPr>
          <w:instrText xml:space="preserve"> PAGEREF _Toc209511128 \h </w:instrText>
        </w:r>
        <w:r>
          <w:rPr>
            <w:noProof/>
            <w:webHidden/>
          </w:rPr>
        </w:r>
        <w:r>
          <w:rPr>
            <w:noProof/>
            <w:webHidden/>
          </w:rPr>
          <w:fldChar w:fldCharType="separate"/>
        </w:r>
        <w:r>
          <w:rPr>
            <w:noProof/>
            <w:webHidden/>
          </w:rPr>
          <w:t>13</w:t>
        </w:r>
        <w:r>
          <w:rPr>
            <w:noProof/>
            <w:webHidden/>
          </w:rPr>
          <w:fldChar w:fldCharType="end"/>
        </w:r>
      </w:hyperlink>
    </w:p>
    <w:p w14:paraId="5265096A" w14:textId="11058CED"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29" w:history="1">
        <w:r w:rsidRPr="00D70D2F">
          <w:rPr>
            <w:rStyle w:val="Collegamentoipertestuale"/>
            <w:noProof/>
          </w:rPr>
          <w:t>Capitolo 3 SUPER RESOLUTION</w:t>
        </w:r>
        <w:r>
          <w:rPr>
            <w:noProof/>
            <w:webHidden/>
          </w:rPr>
          <w:tab/>
        </w:r>
        <w:r>
          <w:rPr>
            <w:noProof/>
            <w:webHidden/>
          </w:rPr>
          <w:fldChar w:fldCharType="begin"/>
        </w:r>
        <w:r>
          <w:rPr>
            <w:noProof/>
            <w:webHidden/>
          </w:rPr>
          <w:instrText xml:space="preserve"> PAGEREF _Toc209511129 \h </w:instrText>
        </w:r>
        <w:r>
          <w:rPr>
            <w:noProof/>
            <w:webHidden/>
          </w:rPr>
        </w:r>
        <w:r>
          <w:rPr>
            <w:noProof/>
            <w:webHidden/>
          </w:rPr>
          <w:fldChar w:fldCharType="separate"/>
        </w:r>
        <w:r>
          <w:rPr>
            <w:noProof/>
            <w:webHidden/>
          </w:rPr>
          <w:t>15</w:t>
        </w:r>
        <w:r>
          <w:rPr>
            <w:noProof/>
            <w:webHidden/>
          </w:rPr>
          <w:fldChar w:fldCharType="end"/>
        </w:r>
      </w:hyperlink>
    </w:p>
    <w:p w14:paraId="09270ED6" w14:textId="0DA75EA8"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30" w:history="1">
        <w:r w:rsidRPr="00D70D2F">
          <w:rPr>
            <w:rStyle w:val="Collegamentoipertestuale"/>
            <w:noProof/>
          </w:rPr>
          <w:t>3.1 Cos</w:t>
        </w:r>
        <w:r w:rsidRPr="00D70D2F">
          <w:rPr>
            <w:rStyle w:val="Collegamentoipertestuale"/>
            <w:rFonts w:hint="eastAsia"/>
            <w:noProof/>
          </w:rPr>
          <w:t>’è</w:t>
        </w:r>
        <w:r w:rsidRPr="00D70D2F">
          <w:rPr>
            <w:rStyle w:val="Collegamentoipertestuale"/>
            <w:noProof/>
          </w:rPr>
          <w:t xml:space="preserve"> la Super Resolution</w:t>
        </w:r>
        <w:r>
          <w:rPr>
            <w:noProof/>
            <w:webHidden/>
          </w:rPr>
          <w:tab/>
        </w:r>
        <w:r>
          <w:rPr>
            <w:noProof/>
            <w:webHidden/>
          </w:rPr>
          <w:fldChar w:fldCharType="begin"/>
        </w:r>
        <w:r>
          <w:rPr>
            <w:noProof/>
            <w:webHidden/>
          </w:rPr>
          <w:instrText xml:space="preserve"> PAGEREF _Toc209511130 \h </w:instrText>
        </w:r>
        <w:r>
          <w:rPr>
            <w:noProof/>
            <w:webHidden/>
          </w:rPr>
        </w:r>
        <w:r>
          <w:rPr>
            <w:noProof/>
            <w:webHidden/>
          </w:rPr>
          <w:fldChar w:fldCharType="separate"/>
        </w:r>
        <w:r>
          <w:rPr>
            <w:noProof/>
            <w:webHidden/>
          </w:rPr>
          <w:t>15</w:t>
        </w:r>
        <w:r>
          <w:rPr>
            <w:noProof/>
            <w:webHidden/>
          </w:rPr>
          <w:fldChar w:fldCharType="end"/>
        </w:r>
      </w:hyperlink>
    </w:p>
    <w:p w14:paraId="3A70EDBA" w14:textId="00D4E7B5"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31" w:history="1">
        <w:r w:rsidRPr="00D70D2F">
          <w:rPr>
            <w:rStyle w:val="Collegamentoipertestuale"/>
            <w:noProof/>
          </w:rPr>
          <w:t>3.2 Tecniche tradizionali vs approcci basati su Deep Learning</w:t>
        </w:r>
        <w:r>
          <w:rPr>
            <w:noProof/>
            <w:webHidden/>
          </w:rPr>
          <w:tab/>
        </w:r>
        <w:r>
          <w:rPr>
            <w:noProof/>
            <w:webHidden/>
          </w:rPr>
          <w:fldChar w:fldCharType="begin"/>
        </w:r>
        <w:r>
          <w:rPr>
            <w:noProof/>
            <w:webHidden/>
          </w:rPr>
          <w:instrText xml:space="preserve"> PAGEREF _Toc209511131 \h </w:instrText>
        </w:r>
        <w:r>
          <w:rPr>
            <w:noProof/>
            <w:webHidden/>
          </w:rPr>
        </w:r>
        <w:r>
          <w:rPr>
            <w:noProof/>
            <w:webHidden/>
          </w:rPr>
          <w:fldChar w:fldCharType="separate"/>
        </w:r>
        <w:r>
          <w:rPr>
            <w:noProof/>
            <w:webHidden/>
          </w:rPr>
          <w:t>15</w:t>
        </w:r>
        <w:r>
          <w:rPr>
            <w:noProof/>
            <w:webHidden/>
          </w:rPr>
          <w:fldChar w:fldCharType="end"/>
        </w:r>
      </w:hyperlink>
    </w:p>
    <w:p w14:paraId="195CC513" w14:textId="0E68E812"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32" w:history="1">
        <w:r w:rsidRPr="00D70D2F">
          <w:rPr>
            <w:rStyle w:val="Collegamentoipertestuale"/>
            <w:noProof/>
          </w:rPr>
          <w:t>3.3 Modelli di Super Resolution: SRCNN, ESRGAN, EDSR, altri esempi</w:t>
        </w:r>
        <w:r>
          <w:rPr>
            <w:noProof/>
            <w:webHidden/>
          </w:rPr>
          <w:tab/>
        </w:r>
        <w:r>
          <w:rPr>
            <w:noProof/>
            <w:webHidden/>
          </w:rPr>
          <w:fldChar w:fldCharType="begin"/>
        </w:r>
        <w:r>
          <w:rPr>
            <w:noProof/>
            <w:webHidden/>
          </w:rPr>
          <w:instrText xml:space="preserve"> PAGEREF _Toc209511132 \h </w:instrText>
        </w:r>
        <w:r>
          <w:rPr>
            <w:noProof/>
            <w:webHidden/>
          </w:rPr>
        </w:r>
        <w:r>
          <w:rPr>
            <w:noProof/>
            <w:webHidden/>
          </w:rPr>
          <w:fldChar w:fldCharType="separate"/>
        </w:r>
        <w:r>
          <w:rPr>
            <w:noProof/>
            <w:webHidden/>
          </w:rPr>
          <w:t>15</w:t>
        </w:r>
        <w:r>
          <w:rPr>
            <w:noProof/>
            <w:webHidden/>
          </w:rPr>
          <w:fldChar w:fldCharType="end"/>
        </w:r>
      </w:hyperlink>
    </w:p>
    <w:p w14:paraId="17012ED7" w14:textId="148DB8C4" w:rsidR="00DA1923" w:rsidRDefault="00DA1923">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09511133" w:history="1">
        <w:r w:rsidRPr="00D70D2F">
          <w:rPr>
            <w:rStyle w:val="Collegamentoipertestuale"/>
            <w:noProof/>
          </w:rPr>
          <w:t>3.4 Caso sperimentale</w:t>
        </w:r>
        <w:r>
          <w:rPr>
            <w:noProof/>
            <w:webHidden/>
          </w:rPr>
          <w:tab/>
        </w:r>
        <w:r>
          <w:rPr>
            <w:noProof/>
            <w:webHidden/>
          </w:rPr>
          <w:fldChar w:fldCharType="begin"/>
        </w:r>
        <w:r>
          <w:rPr>
            <w:noProof/>
            <w:webHidden/>
          </w:rPr>
          <w:instrText xml:space="preserve"> PAGEREF _Toc209511133 \h </w:instrText>
        </w:r>
        <w:r>
          <w:rPr>
            <w:noProof/>
            <w:webHidden/>
          </w:rPr>
        </w:r>
        <w:r>
          <w:rPr>
            <w:noProof/>
            <w:webHidden/>
          </w:rPr>
          <w:fldChar w:fldCharType="separate"/>
        </w:r>
        <w:r>
          <w:rPr>
            <w:noProof/>
            <w:webHidden/>
          </w:rPr>
          <w:t>16</w:t>
        </w:r>
        <w:r>
          <w:rPr>
            <w:noProof/>
            <w:webHidden/>
          </w:rPr>
          <w:fldChar w:fldCharType="end"/>
        </w:r>
      </w:hyperlink>
    </w:p>
    <w:p w14:paraId="236EA5C7" w14:textId="47A59F70"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34" w:history="1">
        <w:r w:rsidRPr="00D70D2F">
          <w:rPr>
            <w:rStyle w:val="Collegamentoipertestuale"/>
            <w:noProof/>
          </w:rPr>
          <w:t>3.4.1 Descrizione del dataset</w:t>
        </w:r>
        <w:r>
          <w:rPr>
            <w:noProof/>
            <w:webHidden/>
          </w:rPr>
          <w:tab/>
        </w:r>
        <w:r>
          <w:rPr>
            <w:noProof/>
            <w:webHidden/>
          </w:rPr>
          <w:fldChar w:fldCharType="begin"/>
        </w:r>
        <w:r>
          <w:rPr>
            <w:noProof/>
            <w:webHidden/>
          </w:rPr>
          <w:instrText xml:space="preserve"> PAGEREF _Toc209511134 \h </w:instrText>
        </w:r>
        <w:r>
          <w:rPr>
            <w:noProof/>
            <w:webHidden/>
          </w:rPr>
        </w:r>
        <w:r>
          <w:rPr>
            <w:noProof/>
            <w:webHidden/>
          </w:rPr>
          <w:fldChar w:fldCharType="separate"/>
        </w:r>
        <w:r>
          <w:rPr>
            <w:noProof/>
            <w:webHidden/>
          </w:rPr>
          <w:t>16</w:t>
        </w:r>
        <w:r>
          <w:rPr>
            <w:noProof/>
            <w:webHidden/>
          </w:rPr>
          <w:fldChar w:fldCharType="end"/>
        </w:r>
      </w:hyperlink>
    </w:p>
    <w:p w14:paraId="66DA9B8E" w14:textId="04A84ED9"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35" w:history="1">
        <w:r w:rsidRPr="00D70D2F">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_Toc209511135 \h </w:instrText>
        </w:r>
        <w:r>
          <w:rPr>
            <w:noProof/>
            <w:webHidden/>
          </w:rPr>
        </w:r>
        <w:r>
          <w:rPr>
            <w:noProof/>
            <w:webHidden/>
          </w:rPr>
          <w:fldChar w:fldCharType="separate"/>
        </w:r>
        <w:r>
          <w:rPr>
            <w:noProof/>
            <w:webHidden/>
          </w:rPr>
          <w:t>16</w:t>
        </w:r>
        <w:r>
          <w:rPr>
            <w:noProof/>
            <w:webHidden/>
          </w:rPr>
          <w:fldChar w:fldCharType="end"/>
        </w:r>
      </w:hyperlink>
    </w:p>
    <w:p w14:paraId="6B8E95BD" w14:textId="4A77B68E"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36" w:history="1">
        <w:r w:rsidRPr="00D70D2F">
          <w:rPr>
            <w:rStyle w:val="Collegamentoipertestuale"/>
            <w:noProof/>
          </w:rPr>
          <w:t>3.4.3 Addestramento del modello</w:t>
        </w:r>
        <w:r>
          <w:rPr>
            <w:noProof/>
            <w:webHidden/>
          </w:rPr>
          <w:tab/>
        </w:r>
        <w:r>
          <w:rPr>
            <w:noProof/>
            <w:webHidden/>
          </w:rPr>
          <w:fldChar w:fldCharType="begin"/>
        </w:r>
        <w:r>
          <w:rPr>
            <w:noProof/>
            <w:webHidden/>
          </w:rPr>
          <w:instrText xml:space="preserve"> PAGEREF _Toc209511136 \h </w:instrText>
        </w:r>
        <w:r>
          <w:rPr>
            <w:noProof/>
            <w:webHidden/>
          </w:rPr>
        </w:r>
        <w:r>
          <w:rPr>
            <w:noProof/>
            <w:webHidden/>
          </w:rPr>
          <w:fldChar w:fldCharType="separate"/>
        </w:r>
        <w:r>
          <w:rPr>
            <w:noProof/>
            <w:webHidden/>
          </w:rPr>
          <w:t>16</w:t>
        </w:r>
        <w:r>
          <w:rPr>
            <w:noProof/>
            <w:webHidden/>
          </w:rPr>
          <w:fldChar w:fldCharType="end"/>
        </w:r>
      </w:hyperlink>
    </w:p>
    <w:p w14:paraId="581356DD" w14:textId="2B35253A"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37" w:history="1">
        <w:r w:rsidRPr="00D70D2F">
          <w:rPr>
            <w:rStyle w:val="Collegamentoipertestuale"/>
            <w:noProof/>
          </w:rPr>
          <w:t>3.4.4 Valutazione dei risultati</w:t>
        </w:r>
        <w:r>
          <w:rPr>
            <w:noProof/>
            <w:webHidden/>
          </w:rPr>
          <w:tab/>
        </w:r>
        <w:r>
          <w:rPr>
            <w:noProof/>
            <w:webHidden/>
          </w:rPr>
          <w:fldChar w:fldCharType="begin"/>
        </w:r>
        <w:r>
          <w:rPr>
            <w:noProof/>
            <w:webHidden/>
          </w:rPr>
          <w:instrText xml:space="preserve"> PAGEREF _Toc209511137 \h </w:instrText>
        </w:r>
        <w:r>
          <w:rPr>
            <w:noProof/>
            <w:webHidden/>
          </w:rPr>
        </w:r>
        <w:r>
          <w:rPr>
            <w:noProof/>
            <w:webHidden/>
          </w:rPr>
          <w:fldChar w:fldCharType="separate"/>
        </w:r>
        <w:r>
          <w:rPr>
            <w:noProof/>
            <w:webHidden/>
          </w:rPr>
          <w:t>16</w:t>
        </w:r>
        <w:r>
          <w:rPr>
            <w:noProof/>
            <w:webHidden/>
          </w:rPr>
          <w:fldChar w:fldCharType="end"/>
        </w:r>
      </w:hyperlink>
    </w:p>
    <w:p w14:paraId="78F84901" w14:textId="6764B881"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38" w:history="1">
        <w:r w:rsidRPr="00D70D2F">
          <w:rPr>
            <w:rStyle w:val="Collegamentoipertestuale"/>
            <w:noProof/>
          </w:rPr>
          <w:t>3.4.5 Confronto con immagini non elaborate</w:t>
        </w:r>
        <w:r>
          <w:rPr>
            <w:noProof/>
            <w:webHidden/>
          </w:rPr>
          <w:tab/>
        </w:r>
        <w:r>
          <w:rPr>
            <w:noProof/>
            <w:webHidden/>
          </w:rPr>
          <w:fldChar w:fldCharType="begin"/>
        </w:r>
        <w:r>
          <w:rPr>
            <w:noProof/>
            <w:webHidden/>
          </w:rPr>
          <w:instrText xml:space="preserve"> PAGEREF _Toc209511138 \h </w:instrText>
        </w:r>
        <w:r>
          <w:rPr>
            <w:noProof/>
            <w:webHidden/>
          </w:rPr>
        </w:r>
        <w:r>
          <w:rPr>
            <w:noProof/>
            <w:webHidden/>
          </w:rPr>
          <w:fldChar w:fldCharType="separate"/>
        </w:r>
        <w:r>
          <w:rPr>
            <w:noProof/>
            <w:webHidden/>
          </w:rPr>
          <w:t>16</w:t>
        </w:r>
        <w:r>
          <w:rPr>
            <w:noProof/>
            <w:webHidden/>
          </w:rPr>
          <w:fldChar w:fldCharType="end"/>
        </w:r>
      </w:hyperlink>
    </w:p>
    <w:p w14:paraId="68159AB4" w14:textId="14083A79" w:rsidR="00DA1923" w:rsidRDefault="00DA1923">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09511139" w:history="1">
        <w:r w:rsidRPr="00D70D2F">
          <w:rPr>
            <w:rStyle w:val="Collegamentoipertestuale"/>
            <w:noProof/>
          </w:rPr>
          <w:t>3.5 Limiti e possibili sviluppi</w:t>
        </w:r>
        <w:r>
          <w:rPr>
            <w:noProof/>
            <w:webHidden/>
          </w:rPr>
          <w:tab/>
        </w:r>
        <w:r>
          <w:rPr>
            <w:noProof/>
            <w:webHidden/>
          </w:rPr>
          <w:fldChar w:fldCharType="begin"/>
        </w:r>
        <w:r>
          <w:rPr>
            <w:noProof/>
            <w:webHidden/>
          </w:rPr>
          <w:instrText xml:space="preserve"> PAGEREF _Toc209511139 \h </w:instrText>
        </w:r>
        <w:r>
          <w:rPr>
            <w:noProof/>
            <w:webHidden/>
          </w:rPr>
        </w:r>
        <w:r>
          <w:rPr>
            <w:noProof/>
            <w:webHidden/>
          </w:rPr>
          <w:fldChar w:fldCharType="separate"/>
        </w:r>
        <w:r>
          <w:rPr>
            <w:noProof/>
            <w:webHidden/>
          </w:rPr>
          <w:t>16</w:t>
        </w:r>
        <w:r>
          <w:rPr>
            <w:noProof/>
            <w:webHidden/>
          </w:rPr>
          <w:fldChar w:fldCharType="end"/>
        </w:r>
      </w:hyperlink>
    </w:p>
    <w:p w14:paraId="1FDCE899" w14:textId="1C309F42"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40" w:history="1">
        <w:r w:rsidRPr="00D70D2F">
          <w:rPr>
            <w:rStyle w:val="Collegamentoipertestuale"/>
            <w:noProof/>
          </w:rPr>
          <w:t>Conclusioni</w:t>
        </w:r>
        <w:r>
          <w:rPr>
            <w:noProof/>
            <w:webHidden/>
          </w:rPr>
          <w:tab/>
        </w:r>
        <w:r>
          <w:rPr>
            <w:noProof/>
            <w:webHidden/>
          </w:rPr>
          <w:fldChar w:fldCharType="begin"/>
        </w:r>
        <w:r>
          <w:rPr>
            <w:noProof/>
            <w:webHidden/>
          </w:rPr>
          <w:instrText xml:space="preserve"> PAGEREF _Toc209511140 \h </w:instrText>
        </w:r>
        <w:r>
          <w:rPr>
            <w:noProof/>
            <w:webHidden/>
          </w:rPr>
        </w:r>
        <w:r>
          <w:rPr>
            <w:noProof/>
            <w:webHidden/>
          </w:rPr>
          <w:fldChar w:fldCharType="separate"/>
        </w:r>
        <w:r>
          <w:rPr>
            <w:noProof/>
            <w:webHidden/>
          </w:rPr>
          <w:t>17</w:t>
        </w:r>
        <w:r>
          <w:rPr>
            <w:noProof/>
            <w:webHidden/>
          </w:rPr>
          <w:fldChar w:fldCharType="end"/>
        </w:r>
      </w:hyperlink>
    </w:p>
    <w:p w14:paraId="78D3FD0F" w14:textId="7677D85C" w:rsidR="00DA1923" w:rsidRDefault="00DA1923">
      <w:pPr>
        <w:pStyle w:val="Sommario1"/>
        <w:rPr>
          <w:rFonts w:asciiTheme="minorHAnsi" w:eastAsiaTheme="minorEastAsia" w:hAnsiTheme="minorHAnsi" w:cstheme="minorBidi"/>
          <w:b w:val="0"/>
          <w:bCs w:val="0"/>
          <w:caps w:val="0"/>
          <w:noProof/>
          <w:kern w:val="2"/>
          <w:sz w:val="24"/>
          <w:szCs w:val="24"/>
          <w14:ligatures w14:val="standardContextual"/>
        </w:rPr>
      </w:pPr>
      <w:hyperlink w:anchor="_Toc209511141" w:history="1">
        <w:r w:rsidRPr="00D70D2F">
          <w:rPr>
            <w:rStyle w:val="Collegamentoipertestuale"/>
            <w:noProof/>
          </w:rPr>
          <w:t>Riferimenti bibliografici e sitografici</w:t>
        </w:r>
        <w:r>
          <w:rPr>
            <w:noProof/>
            <w:webHidden/>
          </w:rPr>
          <w:tab/>
        </w:r>
        <w:r>
          <w:rPr>
            <w:noProof/>
            <w:webHidden/>
          </w:rPr>
          <w:fldChar w:fldCharType="begin"/>
        </w:r>
        <w:r>
          <w:rPr>
            <w:noProof/>
            <w:webHidden/>
          </w:rPr>
          <w:instrText xml:space="preserve"> PAGEREF _Toc209511141 \h </w:instrText>
        </w:r>
        <w:r>
          <w:rPr>
            <w:noProof/>
            <w:webHidden/>
          </w:rPr>
        </w:r>
        <w:r>
          <w:rPr>
            <w:noProof/>
            <w:webHidden/>
          </w:rPr>
          <w:fldChar w:fldCharType="separate"/>
        </w:r>
        <w:r>
          <w:rPr>
            <w:noProof/>
            <w:webHidden/>
          </w:rPr>
          <w:t>18</w:t>
        </w:r>
        <w:r>
          <w:rPr>
            <w:noProof/>
            <w:webHidden/>
          </w:rPr>
          <w:fldChar w:fldCharType="end"/>
        </w:r>
      </w:hyperlink>
    </w:p>
    <w:p w14:paraId="22D1AB9C" w14:textId="77A03397" w:rsidR="009E43A8" w:rsidRDefault="00E77150" w:rsidP="00B20062">
      <w:pPr>
        <w:pStyle w:val="Titolo1"/>
        <w:numPr>
          <w:ilvl w:val="0"/>
          <w:numId w:val="0"/>
        </w:numPr>
        <w:jc w:val="both"/>
        <w:rPr>
          <w:rFonts w:ascii="Arial" w:hAnsi="Arial" w:cs="Arial"/>
          <w:bCs/>
          <w:sz w:val="24"/>
        </w:rPr>
      </w:pPr>
      <w:r>
        <w:rPr>
          <w:rFonts w:ascii="Arial" w:hAnsi="Arial" w:cs="Arial"/>
          <w:bCs/>
          <w:sz w:val="24"/>
        </w:rPr>
        <w:lastRenderedPageBreak/>
        <w:fldChar w:fldCharType="end"/>
      </w:r>
      <w:bookmarkStart w:id="2" w:name="_Toc161635525"/>
    </w:p>
    <w:p w14:paraId="3920AF92" w14:textId="551A3F9B" w:rsidR="00B20062" w:rsidRPr="00B20062" w:rsidRDefault="00B20062" w:rsidP="00B20062">
      <w:pPr>
        <w:pStyle w:val="primoparagrafo"/>
        <w:sectPr w:rsidR="00B20062" w:rsidRPr="00B20062" w:rsidSect="009E43A8">
          <w:endnotePr>
            <w:numFmt w:val="decimal"/>
          </w:endnotePr>
          <w:type w:val="oddPage"/>
          <w:pgSz w:w="11906" w:h="16838" w:code="9"/>
          <w:pgMar w:top="1985" w:right="1701" w:bottom="1985" w:left="1644" w:header="851" w:footer="851" w:gutter="340"/>
          <w:pgNumType w:start="1"/>
          <w:cols w:space="720"/>
          <w:titlePg/>
        </w:sectPr>
      </w:pPr>
    </w:p>
    <w:p w14:paraId="5F162167" w14:textId="712BCBFE" w:rsidR="00374B79" w:rsidRDefault="00374B79" w:rsidP="00374B79">
      <w:pPr>
        <w:pStyle w:val="titoloindice"/>
      </w:pPr>
      <w:bookmarkStart w:id="3" w:name="_Toc209511109"/>
      <w:r>
        <w:lastRenderedPageBreak/>
        <w:t>Indice delle figure</w:t>
      </w:r>
      <w:bookmarkEnd w:id="3"/>
    </w:p>
    <w:p w14:paraId="0D888B35" w14:textId="64E1462C" w:rsidR="003C40DE" w:rsidRDefault="00374B79">
      <w:pPr>
        <w:pStyle w:val="Indicedellefigure"/>
        <w:rPr>
          <w:rFonts w:asciiTheme="minorHAnsi" w:eastAsiaTheme="minorEastAsia" w:hAnsiTheme="minorHAnsi" w:cstheme="minorBidi"/>
          <w:kern w:val="2"/>
          <w:sz w:val="24"/>
          <w:szCs w:val="24"/>
          <w14:ligatures w14:val="standardContextual"/>
        </w:rPr>
      </w:pPr>
      <w:r>
        <w:fldChar w:fldCharType="begin"/>
      </w:r>
      <w:r>
        <w:instrText xml:space="preserve"> TOC \h \z \c "Figura" </w:instrText>
      </w:r>
      <w:r>
        <w:fldChar w:fldCharType="separate"/>
      </w:r>
      <w:hyperlink w:anchor="_Toc205994155" w:history="1">
        <w:r w:rsidR="003C40DE" w:rsidRPr="00856B94">
          <w:rPr>
            <w:rStyle w:val="Collegamentoipertestuale"/>
          </w:rPr>
          <w:t>Figura 1: Telescopio Celestron C14, Osservatorio Astronomico G.V. Schiaparelli. Fonte: fotografia dell</w:t>
        </w:r>
        <w:r w:rsidR="003C40DE" w:rsidRPr="00856B94">
          <w:rPr>
            <w:rStyle w:val="Collegamentoipertestuale"/>
            <w:rFonts w:hint="eastAsia"/>
          </w:rPr>
          <w:t>’</w:t>
        </w:r>
        <w:r w:rsidR="003C40DE" w:rsidRPr="00856B94">
          <w:rPr>
            <w:rStyle w:val="Collegamentoipertestuale"/>
          </w:rPr>
          <w:t>autore, 02/08/2025.</w:t>
        </w:r>
        <w:r w:rsidR="003C40DE">
          <w:rPr>
            <w:webHidden/>
          </w:rPr>
          <w:tab/>
        </w:r>
        <w:r w:rsidR="003C40DE">
          <w:rPr>
            <w:webHidden/>
          </w:rPr>
          <w:fldChar w:fldCharType="begin"/>
        </w:r>
        <w:r w:rsidR="003C40DE">
          <w:rPr>
            <w:webHidden/>
          </w:rPr>
          <w:instrText xml:space="preserve"> PAGEREF _Toc205994155 \h </w:instrText>
        </w:r>
        <w:r w:rsidR="003C40DE">
          <w:rPr>
            <w:webHidden/>
          </w:rPr>
        </w:r>
        <w:r w:rsidR="003C40DE">
          <w:rPr>
            <w:webHidden/>
          </w:rPr>
          <w:fldChar w:fldCharType="separate"/>
        </w:r>
        <w:r w:rsidR="002F0505">
          <w:rPr>
            <w:webHidden/>
          </w:rPr>
          <w:t>5</w:t>
        </w:r>
        <w:r w:rsidR="003C40DE">
          <w:rPr>
            <w:webHidden/>
          </w:rPr>
          <w:fldChar w:fldCharType="end"/>
        </w:r>
      </w:hyperlink>
    </w:p>
    <w:p w14:paraId="4A513710" w14:textId="15D23955" w:rsidR="003C40DE" w:rsidRDefault="003C40DE">
      <w:pPr>
        <w:pStyle w:val="Indicedellefigure"/>
        <w:rPr>
          <w:rFonts w:asciiTheme="minorHAnsi" w:eastAsiaTheme="minorEastAsia" w:hAnsiTheme="minorHAnsi" w:cstheme="minorBidi"/>
          <w:kern w:val="2"/>
          <w:sz w:val="24"/>
          <w:szCs w:val="24"/>
          <w14:ligatures w14:val="standardContextual"/>
        </w:rPr>
      </w:pPr>
      <w:hyperlink w:anchor="_Toc205994156" w:history="1">
        <w:r w:rsidRPr="00856B94">
          <w:rPr>
            <w:rStyle w:val="Collegamentoipertestuale"/>
          </w:rPr>
          <w:t>Figura 2: Scala di Bortle. Fonte: https://www.tensixphotography.com/eclipse-blog/frlju22fyq0drtkg3s9nt4jzzujene, consultato il 13/08/2025.</w:t>
        </w:r>
        <w:r>
          <w:rPr>
            <w:webHidden/>
          </w:rPr>
          <w:tab/>
        </w:r>
        <w:r>
          <w:rPr>
            <w:webHidden/>
          </w:rPr>
          <w:fldChar w:fldCharType="begin"/>
        </w:r>
        <w:r>
          <w:rPr>
            <w:webHidden/>
          </w:rPr>
          <w:instrText xml:space="preserve"> PAGEREF _Toc205994156 \h </w:instrText>
        </w:r>
        <w:r>
          <w:rPr>
            <w:webHidden/>
          </w:rPr>
        </w:r>
        <w:r>
          <w:rPr>
            <w:webHidden/>
          </w:rPr>
          <w:fldChar w:fldCharType="separate"/>
        </w:r>
        <w:r w:rsidR="002F0505">
          <w:rPr>
            <w:webHidden/>
          </w:rPr>
          <w:t>7</w:t>
        </w:r>
        <w:r>
          <w:rPr>
            <w:webHidden/>
          </w:rPr>
          <w:fldChar w:fldCharType="end"/>
        </w:r>
      </w:hyperlink>
    </w:p>
    <w:p w14:paraId="49A58CEE" w14:textId="28BA2D3E" w:rsidR="00374B79" w:rsidRDefault="00374B79" w:rsidP="007F1F75">
      <w:pPr>
        <w:pStyle w:val="Titolo1"/>
        <w:numPr>
          <w:ilvl w:val="0"/>
          <w:numId w:val="0"/>
        </w:numPr>
        <w:ind w:left="4678"/>
        <w:sectPr w:rsidR="00374B79" w:rsidSect="009E43A8">
          <w:endnotePr>
            <w:numFmt w:val="decimal"/>
          </w:endnotePr>
          <w:type w:val="oddPage"/>
          <w:pgSz w:w="11906" w:h="16838" w:code="9"/>
          <w:pgMar w:top="1985" w:right="1701" w:bottom="1985" w:left="1644" w:header="851" w:footer="851" w:gutter="340"/>
          <w:pgNumType w:start="1"/>
          <w:cols w:space="720"/>
          <w:titlePg/>
        </w:sectPr>
      </w:pPr>
      <w:r>
        <w:lastRenderedPageBreak/>
        <w:fldChar w:fldCharType="end"/>
      </w:r>
    </w:p>
    <w:p w14:paraId="64993F51" w14:textId="5A71A383" w:rsidR="008A5152" w:rsidRPr="003F1459" w:rsidRDefault="008A5152" w:rsidP="007F1F75">
      <w:pPr>
        <w:pStyle w:val="Titolo1"/>
        <w:numPr>
          <w:ilvl w:val="0"/>
          <w:numId w:val="0"/>
        </w:numPr>
        <w:ind w:left="4678"/>
        <w:rPr>
          <w:bCs/>
        </w:rPr>
      </w:pPr>
      <w:bookmarkStart w:id="4" w:name="_Toc209511110"/>
      <w:r w:rsidRPr="003F1459">
        <w:lastRenderedPageBreak/>
        <w:t>Introduzione</w:t>
      </w:r>
      <w:bookmarkEnd w:id="2"/>
      <w:bookmarkEnd w:id="4"/>
    </w:p>
    <w:p w14:paraId="0D97983C" w14:textId="0A324DFF" w:rsidR="002929F6" w:rsidRDefault="002929F6" w:rsidP="002929F6">
      <w:pPr>
        <w:pStyle w:val="primoparagrafo"/>
        <w:rPr>
          <w:color w:val="000000" w:themeColor="text1"/>
        </w:rPr>
      </w:pPr>
      <w:r>
        <w:rPr>
          <w:color w:val="000000" w:themeColor="text1"/>
        </w:rPr>
        <w:t>[Introduzione all’utilizzo dell’intelligenza artificiale in età contemporanea]</w:t>
      </w:r>
    </w:p>
    <w:p w14:paraId="68FF0554" w14:textId="2F87F390" w:rsidR="008A1168" w:rsidRPr="002929F6" w:rsidRDefault="008A1168" w:rsidP="002929F6">
      <w:pPr>
        <w:pStyle w:val="primoparagrafo"/>
        <w:rPr>
          <w:color w:val="EE0000"/>
        </w:rPr>
      </w:pPr>
      <w:r w:rsidRPr="002929F6">
        <w:rPr>
          <w:color w:val="EE0000"/>
        </w:rPr>
        <w:t>Gli ultimi anni hanno visto un sempre più crescente utilizzo dell’intelligenza artificiale, arrivando a</w:t>
      </w:r>
      <w:r w:rsidR="00AF036A" w:rsidRPr="002929F6">
        <w:rPr>
          <w:color w:val="EE0000"/>
        </w:rPr>
        <w:t xml:space="preserve"> </w:t>
      </w:r>
      <w:r w:rsidRPr="002929F6">
        <w:rPr>
          <w:color w:val="EE0000"/>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A1168" w:rsidRDefault="008A1168" w:rsidP="008A1168">
      <w:pPr>
        <w:pStyle w:val="primoparagrafo"/>
        <w:rPr>
          <w:color w:val="000000" w:themeColor="text1"/>
        </w:rPr>
      </w:pPr>
    </w:p>
    <w:p w14:paraId="6CAED51B" w14:textId="27E464EC" w:rsidR="002929F6" w:rsidRDefault="002929F6" w:rsidP="008A1168">
      <w:pPr>
        <w:pStyle w:val="primoparagrafo"/>
        <w:rPr>
          <w:color w:val="000000" w:themeColor="text1"/>
        </w:rPr>
      </w:pPr>
      <w:r>
        <w:rPr>
          <w:color w:val="000000" w:themeColor="text1"/>
        </w:rPr>
        <w:t>[Introduzione all’astrofotografia]</w:t>
      </w:r>
    </w:p>
    <w:p w14:paraId="2D4881B2" w14:textId="479CFD51" w:rsidR="008A1168" w:rsidRPr="002929F6" w:rsidRDefault="008A1168" w:rsidP="008A1168">
      <w:pPr>
        <w:pStyle w:val="primoparagrafo"/>
        <w:rPr>
          <w:color w:val="EE0000"/>
        </w:rPr>
      </w:pPr>
      <w:r w:rsidRPr="002929F6">
        <w:rPr>
          <w:color w:val="EE0000"/>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A1168" w:rsidRDefault="008A1168" w:rsidP="008A1168">
      <w:pPr>
        <w:pStyle w:val="primoparagrafo"/>
        <w:rPr>
          <w:color w:val="000000" w:themeColor="text1"/>
        </w:rPr>
      </w:pPr>
    </w:p>
    <w:p w14:paraId="2D0ED992" w14:textId="28EEDD5D" w:rsidR="002929F6" w:rsidRDefault="002929F6" w:rsidP="008A1168">
      <w:pPr>
        <w:pStyle w:val="primoparagrafo"/>
        <w:rPr>
          <w:color w:val="000000" w:themeColor="text1"/>
        </w:rPr>
      </w:pPr>
      <w:r>
        <w:rPr>
          <w:color w:val="000000" w:themeColor="text1"/>
        </w:rPr>
        <w:t>[Introduzione al machine learning]</w:t>
      </w:r>
    </w:p>
    <w:p w14:paraId="4DAF52B1" w14:textId="6F32DD55" w:rsidR="002929F6" w:rsidRPr="002929F6" w:rsidRDefault="002929F6" w:rsidP="002929F6">
      <w:pPr>
        <w:pStyle w:val="Corpotesto"/>
      </w:pPr>
    </w:p>
    <w:p w14:paraId="000C995E" w14:textId="2DA0EF7F" w:rsidR="002929F6" w:rsidRDefault="002929F6" w:rsidP="008A1168">
      <w:pPr>
        <w:pStyle w:val="primoparagrafo"/>
        <w:rPr>
          <w:color w:val="000000" w:themeColor="text1"/>
        </w:rPr>
      </w:pPr>
      <w:r>
        <w:rPr>
          <w:color w:val="000000" w:themeColor="text1"/>
        </w:rPr>
        <w:t>[Introduzione al progetto con citazioni a collaborazioni esterne]</w:t>
      </w:r>
    </w:p>
    <w:p w14:paraId="798251CE" w14:textId="0D61E7F7" w:rsidR="007F6AC5" w:rsidRPr="002929F6" w:rsidRDefault="008A1168" w:rsidP="008A1168">
      <w:pPr>
        <w:pStyle w:val="primoparagrafo"/>
        <w:rPr>
          <w:color w:val="EE0000"/>
        </w:rPr>
      </w:pPr>
      <w:r w:rsidRPr="002929F6">
        <w:rPr>
          <w:color w:val="EE0000"/>
        </w:rPr>
        <w:t>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La super-resolution si propone come tecnica di ricostruzione e miglioramento immagini a partire dall'immagine degradata, permettendo un’analisi più efficace e una migliore interpretazione dei dati.</w:t>
      </w:r>
    </w:p>
    <w:p w14:paraId="4D3D37F5" w14:textId="77777777" w:rsidR="007F6AC5" w:rsidRPr="00543BEE" w:rsidRDefault="007F6AC5" w:rsidP="007F6AC5">
      <w:pPr>
        <w:pStyle w:val="Corpotesto"/>
        <w:sectPr w:rsidR="007F6AC5" w:rsidRPr="00543BEE"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Default="003B6EB8" w:rsidP="003F1459">
      <w:pPr>
        <w:pStyle w:val="Titolo1"/>
        <w:numPr>
          <w:ilvl w:val="0"/>
          <w:numId w:val="0"/>
        </w:numPr>
        <w:ind w:left="-624"/>
      </w:pPr>
      <w:bookmarkStart w:id="5" w:name="_Toc209511111"/>
      <w:r>
        <w:lastRenderedPageBreak/>
        <w:t>CAPITOLO 1</w:t>
      </w:r>
      <w:r w:rsidR="008A5152">
        <w:br/>
      </w:r>
      <w:r w:rsidR="009F517C">
        <w:t>Astrofotografia</w:t>
      </w:r>
      <w:bookmarkEnd w:id="5"/>
    </w:p>
    <w:p w14:paraId="567F7765" w14:textId="19C7D15D" w:rsidR="00E96C65" w:rsidRPr="00E96C65" w:rsidRDefault="00E96C65" w:rsidP="00E96C65">
      <w:pPr>
        <w:pStyle w:val="primoparagrafo"/>
        <w:rPr>
          <w:color w:val="000000" w:themeColor="text1"/>
        </w:rPr>
      </w:pPr>
      <w:r w:rsidRPr="00E96C65">
        <w:rPr>
          <w:color w:val="000000" w:themeColor="text1"/>
        </w:rPr>
        <w:t>Introdotta per la prima volta nel 1850, da George P. Bond</w:t>
      </w:r>
      <w:r w:rsidRPr="00AD3953">
        <w:rPr>
          <w:color w:val="000000" w:themeColor="text1"/>
          <w:vertAlign w:val="superscript"/>
        </w:rPr>
        <w:endnoteReference w:id="1"/>
      </w:r>
      <w:r w:rsidRPr="00E96C65">
        <w:rPr>
          <w:color w:val="000000" w:themeColor="text1"/>
        </w:rPr>
        <w:t xml:space="preserve">, l’applicazione della fotografia in campo astronomico si è dimostrata rivoluzionaria per lo sviluppo dell’astronomia. La nascita dell’astrofotografia </w:t>
      </w:r>
      <w:r w:rsidR="002940EF">
        <w:rPr>
          <w:color w:val="000000" w:themeColor="text1"/>
        </w:rPr>
        <w:t>h</w:t>
      </w:r>
      <w:r w:rsidRPr="00E96C65">
        <w:rPr>
          <w:color w:val="000000" w:themeColor="text1"/>
        </w:rPr>
        <w:t>a permesso di raggiungere nuovi livelli nello studio delle stelle e dello spazio che circonda il pianeta Terra</w:t>
      </w:r>
      <w:r w:rsidR="002940EF">
        <w:rPr>
          <w:color w:val="000000" w:themeColor="text1"/>
        </w:rPr>
        <w:t xml:space="preserve"> arrivando fino a poter osservare ciò che si nasconde nello spazio profondo</w:t>
      </w:r>
      <w:r w:rsidRPr="00E96C65">
        <w:rPr>
          <w:color w:val="000000" w:themeColor="text1"/>
        </w:rPr>
        <w:t>.</w:t>
      </w:r>
    </w:p>
    <w:p w14:paraId="6A4723A2" w14:textId="77777777" w:rsidR="000635C0" w:rsidRPr="00806A5E" w:rsidRDefault="000635C0" w:rsidP="00760C9D">
      <w:pPr>
        <w:pStyle w:val="primoparagrafo"/>
        <w:ind w:firstLine="0"/>
        <w:rPr>
          <w:color w:val="000000" w:themeColor="text1"/>
        </w:rPr>
      </w:pPr>
    </w:p>
    <w:p w14:paraId="75B96716" w14:textId="3937BEE0" w:rsidR="002940EF" w:rsidRDefault="00D9339A" w:rsidP="002940EF">
      <w:pPr>
        <w:pStyle w:val="primoparagrafo"/>
        <w:rPr>
          <w:color w:val="000000" w:themeColor="text1"/>
        </w:rPr>
      </w:pPr>
      <w:r w:rsidRPr="00806A5E">
        <w:rPr>
          <w:color w:val="000000" w:themeColor="text1"/>
        </w:rPr>
        <w:t>L’astrofotografia si ripromette di raggiungere scopi</w:t>
      </w:r>
      <w:r w:rsidR="002940EF">
        <w:rPr>
          <w:color w:val="000000" w:themeColor="text1"/>
        </w:rPr>
        <w:t xml:space="preserve"> ben</w:t>
      </w:r>
      <w:r w:rsidRPr="00806A5E">
        <w:rPr>
          <w:color w:val="000000" w:themeColor="text1"/>
        </w:rPr>
        <w:t xml:space="preserve"> più ambiziosi della </w:t>
      </w:r>
      <w:r w:rsidR="000B7D23">
        <w:rPr>
          <w:color w:val="000000" w:themeColor="text1"/>
        </w:rPr>
        <w:t xml:space="preserve">fotografia </w:t>
      </w:r>
      <w:r w:rsidR="000B7D23" w:rsidRPr="000B7D23">
        <w:rPr>
          <w:color w:val="000000" w:themeColor="text1"/>
        </w:rPr>
        <w:t>classica</w:t>
      </w:r>
      <w:r w:rsidR="00806A5E" w:rsidRPr="00806A5E">
        <w:rPr>
          <w:color w:val="000000" w:themeColor="text1"/>
        </w:rPr>
        <w:t>. I</w:t>
      </w:r>
      <w:r w:rsidRPr="00806A5E">
        <w:rPr>
          <w:color w:val="000000" w:themeColor="text1"/>
        </w:rPr>
        <w:t xml:space="preserve"> soggetti principali dell’obiettivo di un astrofotografo richiedono una preparazione più complessa</w:t>
      </w:r>
      <w:r w:rsidR="00806A5E" w:rsidRPr="00806A5E">
        <w:rPr>
          <w:color w:val="000000" w:themeColor="text1"/>
        </w:rPr>
        <w:t>, in quanto la luminosità limitata, la distanza e l’atmosfera sono solo alcuni degli ostacoli con</w:t>
      </w:r>
      <w:r w:rsidR="001A3805">
        <w:rPr>
          <w:color w:val="000000" w:themeColor="text1"/>
        </w:rPr>
        <w:t>tro</w:t>
      </w:r>
      <w:r w:rsidR="00806A5E" w:rsidRPr="00806A5E">
        <w:rPr>
          <w:color w:val="000000" w:themeColor="text1"/>
        </w:rPr>
        <w:t xml:space="preserve"> cui la camera deve scontrarsi.</w:t>
      </w:r>
    </w:p>
    <w:p w14:paraId="20F861B3" w14:textId="1CB585B0" w:rsidR="008A5152" w:rsidRDefault="007F6AC5" w:rsidP="00FE7B0E">
      <w:pPr>
        <w:pStyle w:val="Titolo2"/>
      </w:pPr>
      <w:bookmarkStart w:id="6" w:name="_Toc209511112"/>
      <w:r>
        <w:t>Attrezzatura tecnica</w:t>
      </w:r>
      <w:bookmarkEnd w:id="6"/>
    </w:p>
    <w:p w14:paraId="1ED4D1E8" w14:textId="782014B3" w:rsidR="00E030D8" w:rsidRDefault="00E030D8" w:rsidP="00E030D8">
      <w:pPr>
        <w:pStyle w:val="primoparagrafo"/>
      </w:pPr>
      <w:r>
        <w:t>Come anticipa</w:t>
      </w:r>
      <w:r w:rsidR="00760C9D">
        <w:t>to da</w:t>
      </w:r>
      <w:r>
        <w:t xml:space="preserve"> Daniele Gasparri, “La madre di tutte le difficoltà, […], è data dal fatto che tutti i soggetti astronomici, a parte la Luna, il Sole e qualche pianeta, sono milioni di volte più deboli di qualsiasi scena diurna.”</w:t>
      </w:r>
      <w:r>
        <w:rPr>
          <w:rStyle w:val="Rimandonotadichiusura"/>
        </w:rPr>
        <w:endnoteReference w:id="2"/>
      </w:r>
    </w:p>
    <w:p w14:paraId="6CA1FD43" w14:textId="77777777" w:rsidR="002940EF" w:rsidRDefault="002940EF" w:rsidP="002940EF">
      <w:pPr>
        <w:pStyle w:val="Corpotesto"/>
      </w:pPr>
    </w:p>
    <w:p w14:paraId="00AB7036" w14:textId="5141F444" w:rsidR="002940EF" w:rsidRPr="002940EF" w:rsidRDefault="002940EF" w:rsidP="002940EF">
      <w:pPr>
        <w:pStyle w:val="primoparagrafo"/>
        <w:rPr>
          <w:color w:val="000000" w:themeColor="text1"/>
        </w:rPr>
      </w:pPr>
      <w:r>
        <w:rPr>
          <w:color w:val="000000" w:themeColor="text1"/>
        </w:rPr>
        <w:t>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correggere quei seppur piccoli difetti che potrebbero incidere in modo non indifferente sull’immagine finale.</w:t>
      </w:r>
    </w:p>
    <w:p w14:paraId="67A0FF66" w14:textId="2AD9234C" w:rsidR="002940EF" w:rsidRPr="00CB3FC5" w:rsidRDefault="002940EF" w:rsidP="00CB3FC5">
      <w:pPr>
        <w:pStyle w:val="primoparagrafo"/>
        <w:rPr>
          <w:color w:val="000000" w:themeColor="text1"/>
        </w:rPr>
      </w:pPr>
      <w:r w:rsidRPr="00CB3FC5">
        <w:rPr>
          <w:color w:val="000000" w:themeColor="text1"/>
        </w:rPr>
        <w:lastRenderedPageBreak/>
        <w:t>Gli strumenti tipici utilizzati per una sessione di astrofotografia</w:t>
      </w:r>
      <w:r w:rsidR="00C243D5" w:rsidRPr="00CB3FC5">
        <w:rPr>
          <w:color w:val="000000" w:themeColor="text1"/>
        </w:rPr>
        <w:t xml:space="preserve"> variano a seconda del soggetto che si desidera catturare, comunemente per la fotografia dello spazio profondo di nebulose e galassie vengono utilizzati</w:t>
      </w:r>
      <w:r w:rsidRPr="00CB3FC5">
        <w:rPr>
          <w:color w:val="000000" w:themeColor="text1"/>
        </w:rPr>
        <w:t xml:space="preserve"> principalmente</w:t>
      </w:r>
      <w:r w:rsidR="0024741B" w:rsidRPr="00CB3FC5">
        <w:rPr>
          <w:color w:val="000000" w:themeColor="text1"/>
          <w:vertAlign w:val="superscript"/>
        </w:rPr>
        <w:endnoteReference w:id="3"/>
      </w:r>
      <w:r w:rsidRPr="00CB3FC5">
        <w:rPr>
          <w:color w:val="000000" w:themeColor="text1"/>
        </w:rPr>
        <w:t>:</w:t>
      </w:r>
    </w:p>
    <w:p w14:paraId="40C4B9F9" w14:textId="77777777" w:rsidR="00C243D5" w:rsidRDefault="00C243D5" w:rsidP="00760C9D">
      <w:pPr>
        <w:pStyle w:val="Corpotesto"/>
      </w:pPr>
    </w:p>
    <w:p w14:paraId="6ED3C061" w14:textId="19CC41AE" w:rsidR="002940EF" w:rsidRDefault="002940EF" w:rsidP="002940EF">
      <w:pPr>
        <w:pStyle w:val="Corpotesto"/>
        <w:numPr>
          <w:ilvl w:val="0"/>
          <w:numId w:val="47"/>
        </w:numPr>
      </w:pPr>
      <w:r>
        <w:t>Telescopio di guida</w:t>
      </w:r>
    </w:p>
    <w:p w14:paraId="4A4CF6F3" w14:textId="1954E2F3" w:rsidR="002940EF" w:rsidRDefault="002940EF" w:rsidP="002940EF">
      <w:pPr>
        <w:pStyle w:val="Corpotesto"/>
        <w:numPr>
          <w:ilvl w:val="0"/>
          <w:numId w:val="47"/>
        </w:numPr>
      </w:pPr>
      <w:r>
        <w:t>Camera di guida</w:t>
      </w:r>
    </w:p>
    <w:p w14:paraId="06DB7014" w14:textId="76CE8019" w:rsidR="00E93121" w:rsidRDefault="002940EF" w:rsidP="00A00FF8">
      <w:pPr>
        <w:pStyle w:val="Corpotesto"/>
        <w:numPr>
          <w:ilvl w:val="0"/>
          <w:numId w:val="47"/>
        </w:numPr>
      </w:pPr>
      <w:r>
        <w:t>Telescopio rifrattore</w:t>
      </w:r>
      <w:r w:rsidR="00E93121">
        <w:t>, riflettore o catadiottrico</w:t>
      </w:r>
    </w:p>
    <w:p w14:paraId="0BF53E5C" w14:textId="5CF9F2E3" w:rsidR="002940EF" w:rsidRDefault="002940EF" w:rsidP="002940EF">
      <w:pPr>
        <w:pStyle w:val="Corpotesto"/>
        <w:numPr>
          <w:ilvl w:val="0"/>
          <w:numId w:val="47"/>
        </w:numPr>
      </w:pPr>
      <w:r>
        <w:t>Fotocamera Reflex</w:t>
      </w:r>
      <w:r w:rsidR="00B451C0">
        <w:t xml:space="preserve"> o sensore astrofotografico</w:t>
      </w:r>
      <w:r>
        <w:t xml:space="preserve"> a colori</w:t>
      </w:r>
      <w:r w:rsidR="00E93121">
        <w:t xml:space="preserve"> o monocromatica</w:t>
      </w:r>
    </w:p>
    <w:p w14:paraId="5A266CF7" w14:textId="126C8B4B" w:rsidR="00C243D5" w:rsidRDefault="002940EF" w:rsidP="00C243D5">
      <w:pPr>
        <w:pStyle w:val="Corpotesto"/>
        <w:numPr>
          <w:ilvl w:val="0"/>
          <w:numId w:val="47"/>
        </w:numPr>
      </w:pPr>
      <w:r>
        <w:t xml:space="preserve">Montatura </w:t>
      </w:r>
      <w:r w:rsidR="00DB1B92">
        <w:t>e</w:t>
      </w:r>
      <w:r>
        <w:t>quatoriale motorizzata</w:t>
      </w:r>
    </w:p>
    <w:p w14:paraId="74BAC90E" w14:textId="77777777" w:rsidR="00AD3953" w:rsidRDefault="00AD3953" w:rsidP="00760C9D">
      <w:pPr>
        <w:pStyle w:val="Corpotesto"/>
      </w:pPr>
    </w:p>
    <w:p w14:paraId="137E45F1" w14:textId="13329F23" w:rsidR="0035359B" w:rsidRDefault="0035359B" w:rsidP="00CB3FC5">
      <w:pPr>
        <w:pStyle w:val="primoparagrafo"/>
        <w:rPr>
          <w:color w:val="000000" w:themeColor="text1"/>
        </w:rPr>
      </w:pPr>
      <w:r w:rsidRPr="00CB3FC5">
        <w:rPr>
          <w:color w:val="000000" w:themeColor="text1"/>
        </w:rPr>
        <w:t xml:space="preserve">Il </w:t>
      </w:r>
      <w:r w:rsidRPr="00CB3FC5">
        <w:rPr>
          <w:b/>
          <w:bCs/>
          <w:color w:val="000000" w:themeColor="text1"/>
        </w:rPr>
        <w:t xml:space="preserve">telescopio di guida </w:t>
      </w:r>
      <w:r w:rsidRPr="00CB3FC5">
        <w:rPr>
          <w:color w:val="000000" w:themeColor="text1"/>
        </w:rPr>
        <w:t xml:space="preserve">e </w:t>
      </w:r>
      <w:r w:rsidRPr="00CB3FC5">
        <w:rPr>
          <w:b/>
          <w:bCs/>
          <w:color w:val="000000" w:themeColor="text1"/>
        </w:rPr>
        <w:t>la camera di guida</w:t>
      </w:r>
      <w:r w:rsidRPr="00CB3FC5">
        <w:rPr>
          <w:color w:val="000000" w:themeColor="text1"/>
        </w:rPr>
        <w:t xml:space="preserve"> compongono il </w:t>
      </w:r>
      <w:r w:rsidRPr="00CB3FC5">
        <w:rPr>
          <w:i/>
          <w:iCs/>
          <w:color w:val="000000" w:themeColor="text1"/>
        </w:rPr>
        <w:t>sistema di guida</w:t>
      </w:r>
      <w:r w:rsidRPr="00CB3FC5">
        <w:rPr>
          <w:color w:val="000000" w:themeColor="text1"/>
        </w:rPr>
        <w:t xml:space="preserve"> che permette di </w:t>
      </w:r>
      <w:r w:rsidRPr="00CB3FC5">
        <w:rPr>
          <w:i/>
          <w:iCs/>
          <w:color w:val="000000" w:themeColor="text1"/>
        </w:rPr>
        <w:t>inseguire</w:t>
      </w:r>
      <w:r w:rsidRPr="00CB3FC5">
        <w:rPr>
          <w:color w:val="000000" w:themeColor="text1"/>
        </w:rPr>
        <w:t xml:space="preserve"> gli oggetti celesti,</w:t>
      </w:r>
      <w:r w:rsidR="00CB3FC5">
        <w:rPr>
          <w:color w:val="000000" w:themeColor="text1"/>
        </w:rPr>
        <w:t xml:space="preserve"> tenendo il telescopio principale puntato sul soggetto,</w:t>
      </w:r>
      <w:r w:rsidRPr="00CB3FC5">
        <w:rPr>
          <w:color w:val="000000" w:themeColor="text1"/>
        </w:rPr>
        <w:t xml:space="preserve"> necessario in quanto, a causa del</w:t>
      </w:r>
      <w:r w:rsidR="00CB3FC5" w:rsidRPr="00CB3FC5">
        <w:rPr>
          <w:color w:val="000000" w:themeColor="text1"/>
        </w:rPr>
        <w:t xml:space="preserve">le lunghe pose e del </w:t>
      </w:r>
      <w:r w:rsidRPr="00CB3FC5">
        <w:rPr>
          <w:color w:val="000000" w:themeColor="text1"/>
        </w:rPr>
        <w:t>movimento dell’asse terrestre, le stelle puntiformi potrebbero risultare</w:t>
      </w:r>
      <w:r w:rsidR="00CB3FC5" w:rsidRPr="00CB3FC5">
        <w:rPr>
          <w:color w:val="000000" w:themeColor="text1"/>
        </w:rPr>
        <w:t xml:space="preserve"> mosse o come strisce senza di esso. </w:t>
      </w:r>
      <w:r w:rsidR="00CB3FC5">
        <w:rPr>
          <w:color w:val="000000" w:themeColor="text1"/>
        </w:rPr>
        <w:t>In</w:t>
      </w:r>
      <w:r w:rsidR="00CB3FC5" w:rsidRPr="00CB3FC5">
        <w:rPr>
          <w:color w:val="000000" w:themeColor="text1"/>
        </w:rPr>
        <w:t xml:space="preserve"> astrofotografia</w:t>
      </w:r>
      <w:r w:rsidR="00CB3FC5">
        <w:rPr>
          <w:color w:val="000000" w:themeColor="text1"/>
        </w:rPr>
        <w:t>, le pose di scatto</w:t>
      </w:r>
      <w:r w:rsidR="00CB3FC5" w:rsidRPr="00CB3FC5">
        <w:rPr>
          <w:color w:val="000000" w:themeColor="text1"/>
        </w:rPr>
        <w:t xml:space="preserve"> richiedono tempi più lunghi per poter catturare la debole luce dei soggetti desiderati, partendo da pose minime di qualche minuto fino arrivare a diverse ore o tutto l’arco di ore notturne.</w:t>
      </w:r>
    </w:p>
    <w:p w14:paraId="132A2A7E" w14:textId="77777777" w:rsidR="00C467BE" w:rsidRPr="00C467BE" w:rsidRDefault="00C467BE" w:rsidP="00C467BE">
      <w:pPr>
        <w:pStyle w:val="Corpotesto"/>
      </w:pPr>
    </w:p>
    <w:p w14:paraId="5B90E757" w14:textId="77777777" w:rsidR="00FB3DBF" w:rsidRDefault="00C467BE" w:rsidP="00C467BE">
      <w:pPr>
        <w:pStyle w:val="primoparagrafo"/>
      </w:pPr>
      <w:r>
        <w:t>In Astronomia, esistono diversi tipi di telescopi, ognuno dei quali presenta caratteristiche differenti sia nella struttura sia nell’immagine che riescono a catturare. Nella fotografia astronomica, la scelta del tipo del telescopio dipende</w:t>
      </w:r>
      <w:r w:rsidR="00FB3DBF">
        <w:t xml:space="preserve"> </w:t>
      </w:r>
      <w:r>
        <w:t xml:space="preserve">dal soggetto che si desidera catturare. </w:t>
      </w:r>
    </w:p>
    <w:p w14:paraId="03C6FA3F" w14:textId="77777777" w:rsidR="00FB3DBF" w:rsidRDefault="00C467BE" w:rsidP="00C467BE">
      <w:pPr>
        <w:pStyle w:val="primoparagrafo"/>
      </w:pPr>
      <w:r>
        <w:t xml:space="preserve">I </w:t>
      </w:r>
      <w:r>
        <w:rPr>
          <w:b/>
          <w:bCs/>
        </w:rPr>
        <w:t>telescopi rifrattori</w:t>
      </w:r>
      <w:r>
        <w:t xml:space="preserve"> sono caratterizzati da nitidezza e contrasto, sono indicati per l’astrofotografia del </w:t>
      </w:r>
      <w:r w:rsidRPr="00C467BE">
        <w:rPr>
          <w:i/>
          <w:iCs/>
        </w:rPr>
        <w:t>pro</w:t>
      </w:r>
      <w:r>
        <w:rPr>
          <w:i/>
          <w:iCs/>
        </w:rPr>
        <w:t>f</w:t>
      </w:r>
      <w:r w:rsidRPr="00C467BE">
        <w:rPr>
          <w:i/>
          <w:iCs/>
        </w:rPr>
        <w:t>ondo cie</w:t>
      </w:r>
      <w:r>
        <w:rPr>
          <w:i/>
          <w:iCs/>
        </w:rPr>
        <w:t xml:space="preserve">lo a medio-largo campo </w:t>
      </w:r>
      <w:r>
        <w:t>siccome hanno una lunghezza focale</w:t>
      </w:r>
      <w:r w:rsidR="00E93121">
        <w:rPr>
          <w:rStyle w:val="Rimandonotaapidipagina"/>
        </w:rPr>
        <w:footnoteReference w:id="1"/>
      </w:r>
      <w:r>
        <w:t xml:space="preserve"> ridotta di circa 400-1000mm</w:t>
      </w:r>
      <w:r w:rsidR="00E93121">
        <w:t xml:space="preserve">. </w:t>
      </w:r>
    </w:p>
    <w:p w14:paraId="1D22384A" w14:textId="77777777" w:rsidR="00FB3DBF" w:rsidRDefault="00E93121" w:rsidP="00C467BE">
      <w:pPr>
        <w:pStyle w:val="primoparagrafo"/>
      </w:pPr>
      <w:r>
        <w:t xml:space="preserve">I </w:t>
      </w:r>
      <w:r>
        <w:rPr>
          <w:b/>
          <w:bCs/>
        </w:rPr>
        <w:t>telescopi riflettori</w:t>
      </w:r>
      <w: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E93121" w:rsidRDefault="00E93121" w:rsidP="00C467BE">
      <w:pPr>
        <w:pStyle w:val="primoparagrafo"/>
      </w:pPr>
      <w:r>
        <w:t xml:space="preserve">Infine, i </w:t>
      </w:r>
      <w:r>
        <w:rPr>
          <w:b/>
          <w:bCs/>
        </w:rPr>
        <w:t>telescopi catadiottrici</w:t>
      </w:r>
      <w:r>
        <w:t xml:space="preserve"> sono ibridi che utilizzano specchi e lenti che possiedono lunghezze focali di grandi dimension</w:t>
      </w:r>
      <w:r w:rsidR="003C69F5">
        <w:t>i</w:t>
      </w:r>
      <w:r>
        <w:t xml:space="preserve"> a discapito di altrettanto grande rapporto focale</w:t>
      </w:r>
      <w:r w:rsidR="003C69F5">
        <w:rPr>
          <w:rStyle w:val="Rimandonotaapidipagina"/>
        </w:rPr>
        <w:footnoteReference w:id="2"/>
      </w:r>
      <w:r>
        <w:t>, rendendoli più adatti all’astrofotografia planetaria</w:t>
      </w:r>
      <w:r w:rsidR="003C69F5">
        <w:t>.</w:t>
      </w:r>
      <w:r w:rsidR="003C69F5" w:rsidRPr="003C69F5">
        <w:rPr>
          <w:vertAlign w:val="superscript"/>
        </w:rPr>
        <w:t>3</w:t>
      </w:r>
    </w:p>
    <w:p w14:paraId="2ED04F6A" w14:textId="77777777" w:rsidR="00874231" w:rsidRDefault="00874231" w:rsidP="00874231">
      <w:pPr>
        <w:pStyle w:val="Corpotesto"/>
      </w:pPr>
    </w:p>
    <w:p w14:paraId="2D0ED2CE" w14:textId="26A22711" w:rsidR="00FB3DBF" w:rsidRDefault="00874231" w:rsidP="00874231">
      <w:pPr>
        <w:pStyle w:val="primoparagrafo"/>
      </w:pPr>
      <w:r>
        <w:t xml:space="preserve">La </w:t>
      </w:r>
      <w:r w:rsidR="00B74DD7" w:rsidRPr="00B74DD7">
        <w:rPr>
          <w:b/>
          <w:bCs/>
        </w:rPr>
        <w:t>foto</w:t>
      </w:r>
      <w:r>
        <w:rPr>
          <w:b/>
          <w:bCs/>
        </w:rPr>
        <w:t>camera</w:t>
      </w:r>
      <w:r>
        <w:t xml:space="preserve"> è fondamentale</w:t>
      </w:r>
      <w:r w:rsidR="00B74DD7">
        <w:t xml:space="preserve"> tanto quanto il telescopio</w:t>
      </w:r>
      <w:r w:rsidR="00B67D6D">
        <w:t>, senza la quale non sarebbe possibile la cattura dell’immagine ma ci si limiterebbe alla semplice osservazione.</w:t>
      </w:r>
      <w:r w:rsidR="00B74DD7">
        <w:t xml:space="preserve"> La </w:t>
      </w:r>
      <w:r w:rsidR="00B74DD7">
        <w:lastRenderedPageBreak/>
        <w:t xml:space="preserve">fotocamera o la camera astrofotografica è necessaria per catturare il maggior numero di fotoni possibili. </w:t>
      </w:r>
      <w:r w:rsidR="00B451C0">
        <w:t xml:space="preserve">È possibile utilizzare, soprattutto consigliato per i principianti, fotocamere più tradizionali come le </w:t>
      </w:r>
      <w:r w:rsidR="00B451C0">
        <w:rPr>
          <w:i/>
          <w:iCs/>
        </w:rPr>
        <w:t xml:space="preserve">Reflex </w:t>
      </w:r>
      <w:r w:rsidR="00B451C0">
        <w:t xml:space="preserve">o le </w:t>
      </w:r>
      <w:r w:rsidR="00B451C0">
        <w:rPr>
          <w:i/>
          <w:iCs/>
        </w:rPr>
        <w:t>mirroless</w:t>
      </w:r>
      <w:r w:rsidR="00B451C0">
        <w:rPr>
          <w:i/>
          <w:iCs/>
          <w:u w:val="single"/>
        </w:rPr>
        <w:t>,</w:t>
      </w:r>
      <w:r w:rsidR="00B451C0">
        <w:t xml:space="preserve"> più semplici da usare e versatili, sebbene non siano particolarmente adatte</w:t>
      </w:r>
      <w:r w:rsidR="00FB3DBF" w:rsidRPr="00FB3DBF">
        <w:t xml:space="preserve"> </w:t>
      </w:r>
      <w:r w:rsidR="00B451C0">
        <w:t xml:space="preserve">all’uso in astrofotografia a causa di alcune caratteristiche come la mancanza di un sistema di raffreddamento per eliminare il rumore termico </w:t>
      </w:r>
      <w:r w:rsidR="00FB3DBF">
        <w:t>ed</w:t>
      </w:r>
      <w:r w:rsidR="00B451C0">
        <w:t xml:space="preserve"> </w:t>
      </w:r>
    </w:p>
    <w:p w14:paraId="344DE6C6" w14:textId="0CDD9E4E" w:rsidR="00874231" w:rsidRPr="00B451C0" w:rsidRDefault="00B451C0" w:rsidP="00874231">
      <w:pPr>
        <w:pStyle w:val="primoparagrafo"/>
      </w:pPr>
      <w:r>
        <w:t xml:space="preserve">elettronico o la presenza di un sistema anti-IR che non favorisce la cattura dei dettagli di soggetti come nebulose e galassie. Per fronteggiare queste mancanze sono state appositamente progettati i sensori astrofotografici, anche detti </w:t>
      </w:r>
      <w:r>
        <w:rPr>
          <w:i/>
          <w:iCs/>
        </w:rPr>
        <w:t>camere astrofotografiche CCD e CMOS</w:t>
      </w:r>
      <w:r>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14:paraId="5D45FE19" w14:textId="77777777" w:rsidTr="00681E01">
        <w:trPr>
          <w:cantSplit/>
          <w:trHeight w:val="6242"/>
        </w:trPr>
        <w:tc>
          <w:tcPr>
            <w:tcW w:w="4826" w:type="dxa"/>
            <w:vAlign w:val="center"/>
          </w:tcPr>
          <w:p w14:paraId="5F230364" w14:textId="77777777" w:rsidR="00A00FF8" w:rsidRDefault="00A00FF8" w:rsidP="00A00FF8">
            <w:pPr>
              <w:pStyle w:val="Corpotesto"/>
            </w:pPr>
            <w:r>
              <w:rPr>
                <w:noProof/>
              </w:rPr>
              <w:drawing>
                <wp:anchor distT="0" distB="0" distL="114300" distR="114300" simplePos="0" relativeHeight="251659264" behindDoc="0" locked="0" layoutInCell="1" allowOverlap="1" wp14:anchorId="31A44344" wp14:editId="24CC9E51">
                  <wp:simplePos x="0" y="0"/>
                  <wp:positionH relativeFrom="column">
                    <wp:posOffset>969010</wp:posOffset>
                  </wp:positionH>
                  <wp:positionV relativeFrom="paragraph">
                    <wp:posOffset>-480695</wp:posOffset>
                  </wp:positionV>
                  <wp:extent cx="3903345" cy="2927350"/>
                  <wp:effectExtent l="0" t="7302" r="0" b="0"/>
                  <wp:wrapThrough wrapText="bothSides">
                    <wp:wrapPolygon edited="0">
                      <wp:start x="-40" y="21546"/>
                      <wp:lineTo x="21465" y="21546"/>
                      <wp:lineTo x="21465" y="180"/>
                      <wp:lineTo x="-40" y="180"/>
                      <wp:lineTo x="-40" y="21546"/>
                    </wp:wrapPolygon>
                  </wp:wrapThrough>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903345" cy="2927350"/>
                          </a:xfrm>
                          <a:prstGeom prst="rect">
                            <a:avLst/>
                          </a:prstGeom>
                        </pic:spPr>
                      </pic:pic>
                    </a:graphicData>
                  </a:graphic>
                  <wp14:sizeRelH relativeFrom="page">
                    <wp14:pctWidth>0</wp14:pctWidth>
                  </wp14:sizeRelH>
                  <wp14:sizeRelV relativeFrom="page">
                    <wp14:pctHeight>0</wp14:pctHeight>
                  </wp14:sizeRelV>
                </wp:anchor>
              </w:drawing>
            </w:r>
          </w:p>
        </w:tc>
      </w:tr>
      <w:tr w:rsidR="00A00FF8" w14:paraId="5612FDED" w14:textId="77777777" w:rsidTr="00A00FF8">
        <w:trPr>
          <w:cantSplit/>
          <w:trHeight w:val="1134"/>
        </w:trPr>
        <w:tc>
          <w:tcPr>
            <w:tcW w:w="4826" w:type="dxa"/>
            <w:vAlign w:val="center"/>
          </w:tcPr>
          <w:p w14:paraId="6131FF10" w14:textId="0354E93B" w:rsidR="00A00FF8" w:rsidRPr="00681E01" w:rsidRDefault="00A00FF8" w:rsidP="00A00FF8">
            <w:pPr>
              <w:pStyle w:val="Didascalia"/>
              <w:rPr>
                <w:noProof/>
                <w:sz w:val="16"/>
                <w:szCs w:val="16"/>
              </w:rPr>
            </w:pPr>
            <w:bookmarkStart w:id="7" w:name="_Toc205994155"/>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2F0505">
              <w:rPr>
                <w:noProof/>
                <w:sz w:val="16"/>
                <w:szCs w:val="16"/>
              </w:rPr>
              <w:t>1</w:t>
            </w:r>
            <w:r w:rsidRPr="00681E01">
              <w:rPr>
                <w:sz w:val="16"/>
                <w:szCs w:val="16"/>
              </w:rPr>
              <w:fldChar w:fldCharType="end"/>
            </w:r>
            <w:r w:rsidRPr="00681E01">
              <w:rPr>
                <w:sz w:val="16"/>
                <w:szCs w:val="16"/>
              </w:rPr>
              <w:t>: Telescopio Celestron C14</w:t>
            </w:r>
            <w:r w:rsidR="00F4083E" w:rsidRPr="00681E01">
              <w:rPr>
                <w:sz w:val="16"/>
                <w:szCs w:val="16"/>
              </w:rPr>
              <w:t xml:space="preserve">, </w:t>
            </w:r>
            <w:r w:rsidRPr="00681E01">
              <w:rPr>
                <w:sz w:val="16"/>
                <w:szCs w:val="16"/>
              </w:rPr>
              <w:t>Osservatorio Astronomico G.V. Schiaparelli</w:t>
            </w:r>
            <w:r w:rsidR="00374B79" w:rsidRPr="00681E01">
              <w:rPr>
                <w:sz w:val="16"/>
                <w:szCs w:val="16"/>
              </w:rPr>
              <w:t>. Fonte: fotografia dell’autore</w:t>
            </w:r>
            <w:r w:rsidR="00F4083E" w:rsidRPr="00681E01">
              <w:rPr>
                <w:sz w:val="16"/>
                <w:szCs w:val="16"/>
              </w:rPr>
              <w:t>, 02/08/2025</w:t>
            </w:r>
            <w:r w:rsidR="00374B79" w:rsidRPr="00681E01">
              <w:rPr>
                <w:sz w:val="16"/>
                <w:szCs w:val="16"/>
              </w:rPr>
              <w:t>.</w:t>
            </w:r>
            <w:bookmarkEnd w:id="7"/>
          </w:p>
        </w:tc>
      </w:tr>
    </w:tbl>
    <w:p w14:paraId="5B36DD61" w14:textId="77777777" w:rsidR="003C69F5" w:rsidRDefault="003C69F5" w:rsidP="003C69F5">
      <w:pPr>
        <w:pStyle w:val="Corpotesto"/>
      </w:pPr>
    </w:p>
    <w:p w14:paraId="09ABCD84" w14:textId="4599F708" w:rsidR="003C69F5" w:rsidRPr="00BE1FC8" w:rsidRDefault="00B451C0" w:rsidP="003C69F5">
      <w:pPr>
        <w:pStyle w:val="Corpotesto"/>
      </w:pPr>
      <w:r>
        <w:t xml:space="preserve">Infine, la </w:t>
      </w:r>
      <w:r>
        <w:rPr>
          <w:b/>
          <w:bCs/>
        </w:rPr>
        <w:t>montatura equatoriale</w:t>
      </w:r>
      <w:r w:rsidR="00BE1FC8">
        <w:rPr>
          <w:b/>
          <w:bCs/>
        </w:rPr>
        <w:t xml:space="preserve"> motorizzata </w:t>
      </w:r>
      <w:r>
        <w:t xml:space="preserve">è </w:t>
      </w:r>
      <w:r w:rsidR="00BE1FC8">
        <w:t xml:space="preserve">il sostegno di un telescopio che consente il movimento manuale o motorizzato, permettendo di </w:t>
      </w:r>
      <w:r w:rsidR="00BE1FC8">
        <w:rPr>
          <w:i/>
          <w:iCs/>
        </w:rPr>
        <w:t>inseguire</w:t>
      </w:r>
      <w:r w:rsidR="00BE1FC8">
        <w:t xml:space="preserve"> il movimento degli oggetti celesti ruotando insieme alla rotazione terrestre.</w:t>
      </w:r>
    </w:p>
    <w:p w14:paraId="28BF5944" w14:textId="77777777" w:rsidR="003C69F5" w:rsidRDefault="003C69F5" w:rsidP="003C69F5">
      <w:pPr>
        <w:pStyle w:val="Corpotesto"/>
      </w:pPr>
    </w:p>
    <w:p w14:paraId="5E4AB1C7" w14:textId="63894216" w:rsidR="00BE1FC8" w:rsidRDefault="000B7D23" w:rsidP="00A00FF8">
      <w:pPr>
        <w:pStyle w:val="Corpotesto"/>
      </w:pPr>
      <w:r>
        <w:t xml:space="preserve">Considerando come esempio un sistema </w:t>
      </w:r>
      <w:r w:rsidR="00A00FF8">
        <w:t xml:space="preserve">di astrofotografia amatoriale, il quale </w:t>
      </w:r>
      <w:r w:rsidR="00C743EA">
        <w:t xml:space="preserve">si </w:t>
      </w:r>
      <w:r w:rsidR="00A00FF8">
        <w:t>presenta con</w:t>
      </w:r>
      <w:r w:rsidR="00C743EA">
        <w:t xml:space="preserve"> </w:t>
      </w:r>
      <w:r w:rsidR="00BE1FC8">
        <w:t>u</w:t>
      </w:r>
      <w:r>
        <w:t>na composizione</w:t>
      </w:r>
      <w:r w:rsidR="00BE1FC8">
        <w:t xml:space="preserve"> leggermente differente da quella </w:t>
      </w:r>
      <w:r w:rsidR="00C743EA">
        <w:t>descritta precedentemente</w:t>
      </w:r>
      <w:r w:rsidR="00A00FF8">
        <w:t>:</w:t>
      </w:r>
    </w:p>
    <w:p w14:paraId="34A8BC74" w14:textId="7D5CA26B" w:rsidR="00A00FF8" w:rsidRDefault="00A00FF8" w:rsidP="00A00FF8">
      <w:pPr>
        <w:pStyle w:val="Corpotesto"/>
        <w:numPr>
          <w:ilvl w:val="0"/>
          <w:numId w:val="48"/>
        </w:numPr>
      </w:pPr>
      <w:r>
        <w:t>Telescopio Celestron C14 con correttore di coma</w:t>
      </w:r>
    </w:p>
    <w:p w14:paraId="53B851AF" w14:textId="54A3A422" w:rsidR="00A00FF8" w:rsidRDefault="00A00FF8" w:rsidP="00A00FF8">
      <w:pPr>
        <w:pStyle w:val="Corpotesto"/>
        <w:numPr>
          <w:ilvl w:val="0"/>
          <w:numId w:val="48"/>
        </w:numPr>
      </w:pPr>
      <w:r>
        <w:t>Focheggiatore</w:t>
      </w:r>
    </w:p>
    <w:p w14:paraId="3C7387B2" w14:textId="6E102EB8" w:rsidR="00A00FF8" w:rsidRDefault="00597B83" w:rsidP="00A00FF8">
      <w:pPr>
        <w:pStyle w:val="Corpotesto"/>
        <w:numPr>
          <w:ilvl w:val="0"/>
          <w:numId w:val="48"/>
        </w:numPr>
      </w:pPr>
      <w:r>
        <w:t>Sistema di filtri automatico</w:t>
      </w:r>
    </w:p>
    <w:p w14:paraId="02D6A1AB" w14:textId="72C335F9" w:rsidR="00A00FF8" w:rsidRDefault="00A00FF8" w:rsidP="00A00FF8">
      <w:pPr>
        <w:pStyle w:val="Corpotesto"/>
        <w:numPr>
          <w:ilvl w:val="0"/>
          <w:numId w:val="48"/>
        </w:numPr>
      </w:pPr>
      <w:r>
        <w:t>Sensore astrofotografico CCD monocromatic</w:t>
      </w:r>
      <w:r w:rsidR="00D019E3">
        <w:t>o</w:t>
      </w:r>
    </w:p>
    <w:p w14:paraId="55BB618C" w14:textId="311FC9A3" w:rsidR="00455FA5" w:rsidRDefault="00455FA5" w:rsidP="00A00FF8">
      <w:pPr>
        <w:pStyle w:val="Corpotesto"/>
        <w:numPr>
          <w:ilvl w:val="0"/>
          <w:numId w:val="48"/>
        </w:numPr>
      </w:pPr>
      <w:r>
        <w:t>Montatura equatoriale a due motori</w:t>
      </w:r>
    </w:p>
    <w:p w14:paraId="0B60DF8B" w14:textId="77777777" w:rsidR="00BE1FC8" w:rsidRPr="003C69F5" w:rsidRDefault="00BE1FC8" w:rsidP="003C69F5">
      <w:pPr>
        <w:pStyle w:val="Corpotesto"/>
      </w:pPr>
    </w:p>
    <w:p w14:paraId="01C983E9" w14:textId="11AAEB68" w:rsidR="00AD3953" w:rsidRPr="00D019E3" w:rsidRDefault="00A00FF8" w:rsidP="00A00FF8">
      <w:pPr>
        <w:pStyle w:val="primoparagrafo"/>
      </w:pPr>
      <w:r>
        <w:lastRenderedPageBreak/>
        <w:t xml:space="preserve">Il telescopio </w:t>
      </w:r>
      <w:r>
        <w:rPr>
          <w:b/>
          <w:bCs/>
        </w:rPr>
        <w:t>Celestron C14</w:t>
      </w:r>
      <w:r>
        <w:t xml:space="preserve"> rientra nella famiglia dei telescopi </w:t>
      </w:r>
      <w:r>
        <w:rPr>
          <w:i/>
          <w:iCs/>
        </w:rPr>
        <w:t>Schmidt-Cassegrain</w:t>
      </w:r>
      <w:r w:rsidR="00D019E3">
        <w:t xml:space="preserve"> che combinano il cammino ottico di un riflettore Cassegrain con una lastra correttrice di Schmidt per correggere le aberrazioni ottiche.</w:t>
      </w:r>
    </w:p>
    <w:p w14:paraId="4B6AB18E" w14:textId="77777777" w:rsidR="00A00FF8" w:rsidRPr="00A00FF8" w:rsidRDefault="00A00FF8" w:rsidP="00A00FF8">
      <w:pPr>
        <w:pStyle w:val="Corpotesto"/>
      </w:pPr>
    </w:p>
    <w:p w14:paraId="3F50E2AC" w14:textId="77777777" w:rsidR="00A00FF8" w:rsidRDefault="00A00FF8" w:rsidP="00A00FF8">
      <w:pPr>
        <w:pStyle w:val="primoparagrafo"/>
      </w:pPr>
      <w:r>
        <w:t xml:space="preserve">Il </w:t>
      </w:r>
      <w:r>
        <w:rPr>
          <w:b/>
          <w:bCs/>
        </w:rPr>
        <w:t xml:space="preserve">focheggiatore </w:t>
      </w:r>
      <w: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Pr>
          <w:rStyle w:val="Rimandonotadichiusura"/>
        </w:rPr>
        <w:endnoteReference w:id="4"/>
      </w:r>
    </w:p>
    <w:p w14:paraId="3062EF70" w14:textId="42731BFA" w:rsidR="00E96C65" w:rsidRDefault="00E96C65" w:rsidP="00760C9D">
      <w:pPr>
        <w:pStyle w:val="Corpotesto"/>
      </w:pPr>
    </w:p>
    <w:p w14:paraId="52A4FF47" w14:textId="4756527F" w:rsidR="00570743" w:rsidRDefault="00D019E3" w:rsidP="00D019E3">
      <w:pPr>
        <w:pStyle w:val="primoparagrafo"/>
      </w:pPr>
      <w:r>
        <w:t xml:space="preserve">La </w:t>
      </w:r>
      <w:r w:rsidR="00597B83">
        <w:rPr>
          <w:b/>
          <w:bCs/>
        </w:rPr>
        <w:t>sistema di filtri automatico</w:t>
      </w:r>
      <w:r>
        <w:t xml:space="preserve">, inserita tra </w:t>
      </w:r>
      <w:r w:rsidR="00570743">
        <w:t>il sensore CCD</w:t>
      </w:r>
      <w:r>
        <w:t xml:space="preserve"> e il focheggiatore, permette l’applicazione</w:t>
      </w:r>
      <w:r w:rsidR="00570743">
        <w:t xml:space="preserve"> automatica</w:t>
      </w:r>
      <w:r>
        <w:t xml:space="preserve"> di filtri</w:t>
      </w:r>
      <w:r w:rsidR="00570743">
        <w:t xml:space="preserve"> ottici</w:t>
      </w:r>
      <w:r w:rsidR="00597B83">
        <w:t xml:space="preserve">, alcuni dei </w:t>
      </w:r>
      <w:r w:rsidR="00570743">
        <w:t>quali</w:t>
      </w:r>
      <w:r w:rsidR="00597B83">
        <w:t xml:space="preserve"> sono</w:t>
      </w:r>
      <w:r w:rsidR="00570743">
        <w:t>:</w:t>
      </w:r>
    </w:p>
    <w:p w14:paraId="1E13757D" w14:textId="487956C3" w:rsidR="00570743" w:rsidRDefault="00570743" w:rsidP="00570743">
      <w:pPr>
        <w:pStyle w:val="primoparagrafo"/>
        <w:numPr>
          <w:ilvl w:val="0"/>
          <w:numId w:val="49"/>
        </w:numPr>
      </w:pPr>
      <w:r>
        <w:t xml:space="preserve">Filtri </w:t>
      </w:r>
      <w:r w:rsidR="00D019E3">
        <w:t>RGB</w:t>
      </w:r>
      <w:r>
        <w:t>, utilizzati con sensori monocromatici per ricostruire i colori delle immagini;</w:t>
      </w:r>
    </w:p>
    <w:p w14:paraId="61CCD739" w14:textId="44854A1F" w:rsidR="00570743" w:rsidRDefault="00570743" w:rsidP="00570743">
      <w:pPr>
        <w:pStyle w:val="primoparagrafo"/>
        <w:numPr>
          <w:ilvl w:val="0"/>
          <w:numId w:val="49"/>
        </w:numPr>
      </w:pPr>
      <w:r>
        <w:t>Filtri</w:t>
      </w:r>
      <w:r w:rsidR="00D019E3">
        <w:t xml:space="preserve"> a banda larga</w:t>
      </w:r>
      <w:r>
        <w:t>, permettono il passaggio di gran parte dello spettro andando a escludere solamente precise frequenze, rendendoli adatti alla fotografia di oggetti di luce più debole;</w:t>
      </w:r>
    </w:p>
    <w:p w14:paraId="57D51689" w14:textId="1340B4EC" w:rsidR="00D019E3" w:rsidRDefault="00570743" w:rsidP="00570743">
      <w:pPr>
        <w:pStyle w:val="primoparagrafo"/>
        <w:numPr>
          <w:ilvl w:val="0"/>
          <w:numId w:val="49"/>
        </w:numPr>
      </w:pPr>
      <w:r>
        <w:t xml:space="preserve">Filtri </w:t>
      </w:r>
      <w:r w:rsidR="00D019E3">
        <w:t>a banda stretta</w:t>
      </w:r>
      <w:r>
        <w:t>, permettono il passaggio solo di una piccola parte dello stretto, escludendo fonti di luce diverse dal soggetto desiderato.</w:t>
      </w:r>
      <w:r w:rsidR="00097AAA">
        <w:rPr>
          <w:rStyle w:val="Rimandonotadichiusura"/>
        </w:rPr>
        <w:endnoteReference w:id="5"/>
      </w:r>
    </w:p>
    <w:p w14:paraId="368C25D9" w14:textId="77777777" w:rsidR="00570743" w:rsidRDefault="00570743" w:rsidP="00570743">
      <w:pPr>
        <w:pStyle w:val="Corpotesto"/>
      </w:pPr>
    </w:p>
    <w:p w14:paraId="4D31C3A5" w14:textId="589D16DD" w:rsidR="00323BA3" w:rsidRPr="00587FD9" w:rsidRDefault="00323BA3" w:rsidP="00323BA3">
      <w:pPr>
        <w:pStyle w:val="primoparagrafo"/>
      </w:pPr>
      <w:r>
        <w:t xml:space="preserve">Il </w:t>
      </w:r>
      <w:r>
        <w:rPr>
          <w:b/>
          <w:bCs/>
        </w:rPr>
        <w:t>sensore astrofotografico CCD</w:t>
      </w:r>
      <w:r w:rsidR="00587FD9">
        <w:t>, il quale permette di acquisire singolarmente lunghezze d’onda specifiche mantenendo un’alta risoluzione dell’immagine.</w:t>
      </w:r>
    </w:p>
    <w:p w14:paraId="4D419899" w14:textId="77777777" w:rsidR="00323BA3" w:rsidRDefault="00323BA3" w:rsidP="00323BA3">
      <w:pPr>
        <w:pStyle w:val="Corpotesto"/>
      </w:pPr>
    </w:p>
    <w:p w14:paraId="068142CD" w14:textId="15D92D14" w:rsidR="00DB1B92" w:rsidRPr="00DB1B92" w:rsidRDefault="00323BA3" w:rsidP="00455FA5">
      <w:pPr>
        <w:pStyle w:val="primoparagrafo"/>
      </w:pPr>
      <w:r>
        <w:t>La</w:t>
      </w:r>
      <w:r w:rsidR="00CC1A59">
        <w:t xml:space="preserve"> </w:t>
      </w:r>
      <w:r w:rsidR="00CC1A59">
        <w:rPr>
          <w:b/>
          <w:bCs/>
        </w:rPr>
        <w:t>montatura motorizzata</w:t>
      </w:r>
      <w:r w:rsidR="00CC1A59">
        <w:t xml:space="preserve"> utilizzata dall’Osservatorio Schiaparelli è inclinata in modo tale da essere parallelo all’</w:t>
      </w:r>
      <w:r w:rsidR="00CC1A59" w:rsidRPr="00DB1B92">
        <w:rPr>
          <w:i/>
          <w:iCs/>
        </w:rPr>
        <w:t>equatore celeste</w:t>
      </w:r>
      <w:r w:rsidR="00CC1A59">
        <w:rPr>
          <w:rStyle w:val="Rimandonotaapidipagina"/>
        </w:rPr>
        <w:footnoteReference w:id="3"/>
      </w:r>
      <w:r w:rsidR="00CC1A59">
        <w:t xml:space="preserve">, seguendo il movimento della terra </w:t>
      </w:r>
      <w:r w:rsidR="00DB1B92">
        <w:t>durante la rotazione, aumentando la precisione di inseguimento</w:t>
      </w:r>
      <w:r w:rsidR="00455FA5">
        <w:t>.</w:t>
      </w:r>
      <w:r w:rsidR="00455FA5">
        <w:rPr>
          <w:rStyle w:val="Rimandonotaapidipagina"/>
        </w:rPr>
        <w:footnoteReference w:id="4"/>
      </w:r>
      <w:r w:rsidR="00455FA5">
        <w:t xml:space="preserve"> I due motori presenti, il motore in asse RA e il motore in asse DEC, garantiscono un tracciamento continuo e un aggiustamento dinamico e preciso per la fotografia a lunga posa.</w:t>
      </w:r>
    </w:p>
    <w:p w14:paraId="7A5CC073" w14:textId="005DA0B5" w:rsidR="0026487F" w:rsidRDefault="0026487F" w:rsidP="007F6AC5">
      <w:pPr>
        <w:pStyle w:val="Titolo2"/>
      </w:pPr>
      <w:bookmarkStart w:id="8" w:name="_Toc209511113"/>
      <w:r>
        <w:t>Modalità di acquisizione</w:t>
      </w:r>
      <w:bookmarkEnd w:id="8"/>
    </w:p>
    <w:p w14:paraId="28C617A7" w14:textId="46DEB809" w:rsidR="000B7D23" w:rsidRPr="00CF36AA" w:rsidRDefault="00681E01" w:rsidP="000B7D23">
      <w:pPr>
        <w:pStyle w:val="primoparagrafo"/>
        <w:rPr>
          <w:color w:val="EE0000"/>
        </w:rPr>
      </w:pPr>
      <w:r w:rsidRPr="00E41F6B">
        <w:rPr>
          <w:color w:val="000000" w:themeColor="text1"/>
        </w:rPr>
        <w:t>L’acquisizione di un</w:t>
      </w:r>
      <w:r w:rsidR="0062450F" w:rsidRPr="00E41F6B">
        <w:rPr>
          <w:color w:val="000000" w:themeColor="text1"/>
        </w:rPr>
        <w:t>’</w:t>
      </w:r>
      <w:r w:rsidRPr="00E41F6B">
        <w:rPr>
          <w:color w:val="000000" w:themeColor="text1"/>
        </w:rPr>
        <w:t>immagine astronomica richiede</w:t>
      </w:r>
      <w:r w:rsidR="005E0A7B" w:rsidRPr="00E41F6B">
        <w:rPr>
          <w:color w:val="000000" w:themeColor="text1"/>
        </w:rPr>
        <w:t xml:space="preserve"> una preparazione più complessa per poter acquisire l’immagine d</w:t>
      </w:r>
      <w:r w:rsidR="00E41F6B" w:rsidRPr="00E41F6B">
        <w:rPr>
          <w:color w:val="000000" w:themeColor="text1"/>
        </w:rPr>
        <w:t>el soggetto desiderato</w:t>
      </w:r>
      <w:r w:rsidR="00732F37" w:rsidRPr="00E41F6B">
        <w:rPr>
          <w:color w:val="000000" w:themeColor="text1"/>
        </w:rPr>
        <w:t xml:space="preserve">. </w:t>
      </w:r>
      <w:r w:rsidR="007D7E08" w:rsidRPr="00E41F6B">
        <w:rPr>
          <w:color w:val="000000" w:themeColor="text1"/>
        </w:rPr>
        <w:t xml:space="preserve"> </w:t>
      </w:r>
      <w:r w:rsidR="00E41F6B" w:rsidRPr="00E41F6B">
        <w:rPr>
          <w:color w:val="000000" w:themeColor="text1"/>
        </w:rPr>
        <w:t>I segnali luminosi emessi dai corpi celesti sono estremamente più deboli e facilmente influenzabili dall’atmosfera terrestre, rendendo le condizioni ambientali uno dei fattori chiave per la qualità delle riprese</w:t>
      </w:r>
      <w:r w:rsidR="00E41F6B">
        <w:rPr>
          <w:color w:val="000000" w:themeColor="text1"/>
        </w:rPr>
        <w:t xml:space="preserve">; come anche i limiti </w:t>
      </w:r>
      <w:r w:rsidR="00E41F6B" w:rsidRPr="00E41F6B">
        <w:rPr>
          <w:color w:val="000000" w:themeColor="text1"/>
        </w:rPr>
        <w:lastRenderedPageBreak/>
        <w:t>dell’attrezzatura utilizzata, come le aberrazioni ottiche e l’utilizzo di sensori con una sensibilità inadeguata; il movimento degli oggetti che richiede l’utilizzo di riprese multiple per la riduzione del rumore e sistemi di inseguimento per le esposizioni più lunghe.</w:t>
      </w:r>
    </w:p>
    <w:p w14:paraId="580CA785" w14:textId="78F719A0" w:rsidR="00722326" w:rsidRDefault="00722326" w:rsidP="00722326">
      <w:pPr>
        <w:pStyle w:val="Titolo3"/>
      </w:pPr>
      <w:bookmarkStart w:id="9" w:name="_Toc209511114"/>
      <w:r>
        <w:t>Condizioni</w:t>
      </w:r>
      <w:r w:rsidR="00AF036A">
        <w:t xml:space="preserve"> </w:t>
      </w:r>
      <w:r>
        <w:t>ambientali</w:t>
      </w:r>
      <w:bookmarkEnd w:id="9"/>
    </w:p>
    <w:p w14:paraId="4D99AA1C" w14:textId="25356F9D" w:rsidR="00597B83" w:rsidRPr="00DA1923" w:rsidRDefault="007A597C" w:rsidP="0051549D">
      <w:pPr>
        <w:pStyle w:val="primoparagrafo"/>
        <w:rPr>
          <w:color w:val="EE0000"/>
        </w:rPr>
      </w:pPr>
      <w:r w:rsidRPr="00DA1923">
        <w:rPr>
          <w:color w:val="EE0000"/>
        </w:rPr>
        <w:t xml:space="preserve">L’astrofotografia permette di raggiungere risultati impressionanti in condizioni </w:t>
      </w:r>
      <w:r w:rsidR="00CF36AA" w:rsidRPr="00DA1923">
        <w:rPr>
          <w:color w:val="EE0000"/>
        </w:rPr>
        <w:t>ideali.</w:t>
      </w:r>
      <w:r w:rsidRPr="00DA1923">
        <w:rPr>
          <w:color w:val="EE0000"/>
        </w:rPr>
        <w:t xml:space="preserve"> </w:t>
      </w:r>
      <w:r w:rsidR="00CF36AA" w:rsidRPr="00DA1923">
        <w:rPr>
          <w:color w:val="EE0000"/>
        </w:rPr>
        <w:t>Per ottenere tali condizioni per la fotografia del cielo notturno, è</w:t>
      </w:r>
      <w:r w:rsidRPr="00DA1923">
        <w:rPr>
          <w:color w:val="EE0000"/>
        </w:rPr>
        <w:t xml:space="preserve"> necessario tenere conto di alcuni fattori ambientali</w:t>
      </w:r>
      <w:r w:rsidR="00CF36AA" w:rsidRPr="00DA1923">
        <w:rPr>
          <w:color w:val="EE0000"/>
        </w:rPr>
        <w:t>, come l’inquinamento luminoso e le condizioni meteorologiche,</w:t>
      </w:r>
      <w:r w:rsidRPr="00DA1923">
        <w:rPr>
          <w:color w:val="EE0000"/>
        </w:rPr>
        <w:t xml:space="preserve"> </w:t>
      </w:r>
      <w:r w:rsidR="00CF36AA" w:rsidRPr="00DA1923">
        <w:rPr>
          <w:color w:val="EE0000"/>
        </w:rPr>
        <w:t xml:space="preserve">e tecnici, come le aberrazioni ottiche o difetti nell’attrezzatura, </w:t>
      </w:r>
      <w:r w:rsidRPr="00DA1923">
        <w:rPr>
          <w:color w:val="EE0000"/>
        </w:rPr>
        <w:t xml:space="preserve">per garantire </w:t>
      </w:r>
      <w:r w:rsidR="00CF36AA" w:rsidRPr="00DA1923">
        <w:rPr>
          <w:color w:val="EE0000"/>
        </w:rPr>
        <w:t>un esito positivo nell’acquisizione ma anche nella successiva elaborazione</w:t>
      </w:r>
      <w:r w:rsidRPr="00DA1923">
        <w:rPr>
          <w:color w:val="EE0000"/>
        </w:rPr>
        <w:t>.</w:t>
      </w:r>
      <w:r w:rsidR="00CF36AA" w:rsidRPr="00DA1923">
        <w:rPr>
          <w:rStyle w:val="Rimandonotadichiusura"/>
          <w:color w:val="EE0000"/>
        </w:rPr>
        <w:endnoteReference w:id="6"/>
      </w:r>
    </w:p>
    <w:p w14:paraId="7F1F2481" w14:textId="5D2B103F" w:rsidR="000B7D23" w:rsidRDefault="000B7D23" w:rsidP="000B7D23">
      <w:pPr>
        <w:pStyle w:val="Titolo4"/>
      </w:pPr>
      <w:r>
        <w:t>Inquinamento luminoso</w:t>
      </w:r>
    </w:p>
    <w:p w14:paraId="35C3092D" w14:textId="1CA12F1B" w:rsidR="0051549D" w:rsidRPr="0051549D" w:rsidRDefault="0051549D" w:rsidP="0051549D">
      <w:pPr>
        <w:pStyle w:val="primoparagrafo"/>
      </w:pPr>
      <w:r w:rsidRPr="0051549D">
        <w:t>L’inquinamento luminoso è il primo ostacolo che un astrofotografo deve affrontare per ottenere fotografie del cielo notturno. A differenza del rumore, che è trattabile tramite la fase di calibrazione, l’inquinamento luminoso è più difficile da rimuovere, si mescola con il segnale del soggetto della fotografia, saturando il sensore e riducendo la sua capacità di raccogliere il segnale</w:t>
      </w:r>
      <w:r w:rsidRPr="0051549D">
        <w:rPr>
          <w:rStyle w:val="Rimandonotadichiusura"/>
        </w:rPr>
        <w:endnoteReference w:id="7"/>
      </w:r>
      <w:r w:rsidRPr="0051549D">
        <w:t>.</w:t>
      </w:r>
    </w:p>
    <w:p w14:paraId="4407F1EE" w14:textId="77777777" w:rsidR="0051549D" w:rsidRPr="0051549D" w:rsidRDefault="0051549D" w:rsidP="0051549D">
      <w:pPr>
        <w:pStyle w:val="Corpotesto"/>
      </w:pPr>
    </w:p>
    <w:p w14:paraId="65507A93" w14:textId="1E4AC70D" w:rsidR="00681E01" w:rsidRDefault="00681E01" w:rsidP="0051549D">
      <w:pPr>
        <w:pStyle w:val="primoparagrafo"/>
      </w:pPr>
      <w:r>
        <w:t xml:space="preserve">La qualità di una fotografia astronomica dipende in modo indissolubile dalla qualità del cielo, portando necessariamente alla creazione di diversi metodi per la misurazione e classificazione del cielo e del suo inquinamento luminoso, come la </w:t>
      </w:r>
      <w:r w:rsidRPr="0051549D">
        <w:t>scala di Bortle</w:t>
      </w:r>
      <w:r w:rsidRPr="004A110E">
        <w:rPr>
          <w:vertAlign w:val="superscript"/>
        </w:rPr>
        <w:endnoteReference w:id="8"/>
      </w:r>
      <w:r>
        <w:t xml:space="preserve"> o lo </w:t>
      </w:r>
      <w:r w:rsidRPr="0051549D">
        <w:t>Sky Quality Meter (SQM)</w:t>
      </w:r>
      <w:r>
        <w:t>.</w:t>
      </w:r>
    </w:p>
    <w:p w14:paraId="56F9AFE6" w14:textId="77777777" w:rsidR="006D7D04" w:rsidRDefault="006D7D04" w:rsidP="006D7D04">
      <w:pPr>
        <w:pStyle w:val="Corpotesto"/>
      </w:pPr>
    </w:p>
    <w:tbl>
      <w:tblPr>
        <w:tblStyle w:val="Grigliatabella"/>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6D7D04" w14:paraId="22816292" w14:textId="77777777" w:rsidTr="006D7D04">
        <w:tc>
          <w:tcPr>
            <w:tcW w:w="8364" w:type="dxa"/>
            <w:vAlign w:val="center"/>
          </w:tcPr>
          <w:p w14:paraId="640B59D0" w14:textId="77777777" w:rsidR="006D7D04" w:rsidRDefault="006D7D04" w:rsidP="00DA1923">
            <w:pPr>
              <w:pStyle w:val="Corpotesto"/>
              <w:jc w:val="center"/>
            </w:pPr>
            <w:r>
              <w:rPr>
                <w:noProof/>
              </w:rPr>
              <w:drawing>
                <wp:inline distT="0" distB="0" distL="0" distR="0" wp14:anchorId="4FB79DB6" wp14:editId="57E3F2CC">
                  <wp:extent cx="4245468" cy="2388637"/>
                  <wp:effectExtent l="0" t="0" r="3175" b="0"/>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1629" cy="2408982"/>
                          </a:xfrm>
                          <a:prstGeom prst="rect">
                            <a:avLst/>
                          </a:prstGeom>
                        </pic:spPr>
                      </pic:pic>
                    </a:graphicData>
                  </a:graphic>
                </wp:inline>
              </w:drawing>
            </w:r>
          </w:p>
        </w:tc>
      </w:tr>
      <w:tr w:rsidR="006D7D04" w14:paraId="56F6A8D3" w14:textId="77777777" w:rsidTr="006D7D04">
        <w:tc>
          <w:tcPr>
            <w:tcW w:w="8364" w:type="dxa"/>
            <w:vAlign w:val="center"/>
          </w:tcPr>
          <w:p w14:paraId="58AF44FE" w14:textId="60218832" w:rsidR="006D7D04" w:rsidRPr="003C40DE" w:rsidRDefault="006D7D04" w:rsidP="00DA1923">
            <w:pPr>
              <w:pStyle w:val="Didascalia"/>
              <w:rPr>
                <w:u w:val="single"/>
              </w:rPr>
            </w:pPr>
            <w:bookmarkStart w:id="10" w:name="_Toc205994156"/>
            <w:r w:rsidRPr="00681E01">
              <w:rPr>
                <w:sz w:val="16"/>
                <w:szCs w:val="16"/>
              </w:rPr>
              <w:t xml:space="preserve">Figura </w:t>
            </w:r>
            <w:r w:rsidRPr="00681E01">
              <w:rPr>
                <w:sz w:val="16"/>
                <w:szCs w:val="16"/>
              </w:rPr>
              <w:fldChar w:fldCharType="begin"/>
            </w:r>
            <w:r w:rsidRPr="00681E01">
              <w:rPr>
                <w:sz w:val="16"/>
                <w:szCs w:val="16"/>
              </w:rPr>
              <w:instrText xml:space="preserve"> SEQ Figura \* ARABIC </w:instrText>
            </w:r>
            <w:r w:rsidRPr="00681E01">
              <w:rPr>
                <w:sz w:val="16"/>
                <w:szCs w:val="16"/>
              </w:rPr>
              <w:fldChar w:fldCharType="separate"/>
            </w:r>
            <w:r w:rsidR="002F0505">
              <w:rPr>
                <w:noProof/>
                <w:sz w:val="16"/>
                <w:szCs w:val="16"/>
              </w:rPr>
              <w:t>2</w:t>
            </w:r>
            <w:r w:rsidRPr="00681E01">
              <w:rPr>
                <w:sz w:val="16"/>
                <w:szCs w:val="16"/>
              </w:rPr>
              <w:fldChar w:fldCharType="end"/>
            </w:r>
            <w:r w:rsidRPr="00681E01">
              <w:rPr>
                <w:sz w:val="16"/>
                <w:szCs w:val="16"/>
              </w:rPr>
              <w:t xml:space="preserve">: Scala di Bortle. Fonte: </w:t>
            </w:r>
            <w:hyperlink r:id="rId17" w:history="1">
              <w:r w:rsidRPr="00681E01">
                <w:rPr>
                  <w:rStyle w:val="Collegamentoipertestuale"/>
                  <w:sz w:val="16"/>
                  <w:szCs w:val="16"/>
                </w:rPr>
                <w:t>https://www.tensixphotography.com/eclipse-blog/frlju22fyq0drtkg3s9nt4jzzujene</w:t>
              </w:r>
            </w:hyperlink>
            <w:r w:rsidRPr="00681E01">
              <w:rPr>
                <w:sz w:val="16"/>
                <w:szCs w:val="16"/>
              </w:rPr>
              <w:t>, consultato il 13/08/2025.</w:t>
            </w:r>
            <w:bookmarkEnd w:id="10"/>
          </w:p>
        </w:tc>
      </w:tr>
    </w:tbl>
    <w:p w14:paraId="181B2B15" w14:textId="77777777" w:rsidR="00681E01" w:rsidRDefault="00681E01" w:rsidP="000B7D23">
      <w:pPr>
        <w:pStyle w:val="Corpotesto"/>
      </w:pPr>
    </w:p>
    <w:p w14:paraId="2A033292" w14:textId="2CCD0B5A" w:rsidR="00AF1C84" w:rsidRDefault="00AF1C84" w:rsidP="005E0A7B">
      <w:pPr>
        <w:pStyle w:val="primoparagrafo"/>
      </w:pPr>
      <w:r>
        <w:lastRenderedPageBreak/>
        <w:t xml:space="preserve">La </w:t>
      </w:r>
      <w:r w:rsidRPr="0051549D">
        <w:rPr>
          <w:b/>
          <w:bCs/>
        </w:rPr>
        <w:t>Scala di Bortle</w:t>
      </w:r>
      <w:r w:rsidRPr="0051549D">
        <w:t xml:space="preserve"> </w:t>
      </w:r>
      <w:r>
        <w:t>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188090F6" w14:textId="77777777" w:rsidR="00F4083E" w:rsidRDefault="00F4083E" w:rsidP="000B7D23">
      <w:pPr>
        <w:pStyle w:val="Corpotesto"/>
      </w:pPr>
    </w:p>
    <w:p w14:paraId="0DF85A37" w14:textId="194E383E" w:rsidR="009B6DE3" w:rsidRPr="009B6DE3" w:rsidRDefault="009B6DE3" w:rsidP="00280BA6">
      <w:pPr>
        <w:pStyle w:val="primoparagrafo"/>
      </w:pPr>
      <w:r>
        <w:t xml:space="preserve">Lo </w:t>
      </w:r>
      <w:r w:rsidRPr="00280BA6">
        <w:rPr>
          <w:b/>
          <w:bCs/>
        </w:rPr>
        <w:t>Sky Quality Meter</w:t>
      </w:r>
      <w:r>
        <w:t xml:space="preserve"> è uno strumento che utilizza un sensore CCD per misurare in tempo reale la luminosità del cielo nelle ore notturne, calcolando la magnitudine</w:t>
      </w:r>
      <w:r w:rsidRPr="00280BA6">
        <w:footnoteReference w:id="5"/>
      </w:r>
      <w:r>
        <w:t xml:space="preserve"> per arco secondo quadrato, ovvero un quadrato di cielo con un lato pari ad un arco secondo di grado.</w:t>
      </w:r>
      <w:r w:rsidR="00681E01" w:rsidRPr="00280BA6">
        <w:endnoteReference w:id="9"/>
      </w:r>
      <w:r w:rsidR="00681E01">
        <w:t xml:space="preserve"> Il valore della magnitudine è inversamente proporzionale alla luminosità del cielo, maggiore è la magnitudine, minore è la luminosità presente.</w:t>
      </w:r>
    </w:p>
    <w:p w14:paraId="45195A4E" w14:textId="77777777" w:rsidR="00AF1C84" w:rsidRPr="00E67BE7" w:rsidRDefault="00AF1C84" w:rsidP="000B7D23">
      <w:pPr>
        <w:pStyle w:val="Corpotesto"/>
      </w:pPr>
    </w:p>
    <w:p w14:paraId="4731255A" w14:textId="77777777" w:rsidR="00280BA6" w:rsidRPr="00E67BE7" w:rsidRDefault="004A110E" w:rsidP="003D020D">
      <w:pPr>
        <w:pStyle w:val="primoparagrafo"/>
      </w:pPr>
      <w:r w:rsidRPr="00E67BE7">
        <w:t>Un esperimento effettuato da PrimaLuce Lab nel 2018</w:t>
      </w:r>
      <w:r w:rsidRPr="00E67BE7">
        <w:rPr>
          <w:rStyle w:val="Rimandonotadichiusura"/>
        </w:rPr>
        <w:endnoteReference w:id="10"/>
      </w:r>
      <w:r w:rsidRPr="00E67BE7">
        <w:t xml:space="preserve">, evidenzia gli effetti dell’inquinamento luminoso nell’acquisizione delle immagini: sono state effettuate due acquisizioni della nebulosa Pellicano (IC5070) nella costellazione del Cigno in due ambienti differenti. Il primo luogo a basso inquinamento luminoso, sulle prealpi a 700m sul livello del mare, con un valore dell’SQM di 20.8. Il secondo luogo, in pianura, presentava un valore dell’SQM DI 19.4, mostrando la presenza di maggiore inquinamento luminoso. </w:t>
      </w:r>
    </w:p>
    <w:p w14:paraId="27ED06F5" w14:textId="77777777" w:rsidR="00280BA6" w:rsidRPr="00E67BE7" w:rsidRDefault="00280BA6" w:rsidP="000B7D23">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096"/>
      </w:tblGrid>
      <w:tr w:rsidR="00E67BE7" w:rsidRPr="00E67BE7" w14:paraId="72A33E3B" w14:textId="77777777" w:rsidTr="00280BA6">
        <w:tc>
          <w:tcPr>
            <w:tcW w:w="4105" w:type="dxa"/>
          </w:tcPr>
          <w:p w14:paraId="410382F3" w14:textId="52CCB192" w:rsidR="00280BA6" w:rsidRPr="00E67BE7" w:rsidRDefault="00280BA6" w:rsidP="00280BA6">
            <w:pPr>
              <w:pStyle w:val="Corpotesto"/>
              <w:tabs>
                <w:tab w:val="clear" w:pos="709"/>
                <w:tab w:val="left" w:pos="1226"/>
              </w:tabs>
            </w:pPr>
            <w:r w:rsidRPr="00E67BE7">
              <w:rPr>
                <w:noProof/>
              </w:rPr>
              <w:drawing>
                <wp:inline distT="0" distB="0" distL="0" distR="0" wp14:anchorId="1D8BD299" wp14:editId="41F0829D">
                  <wp:extent cx="2490281" cy="2021971"/>
                  <wp:effectExtent l="0" t="0" r="5715"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2250" cy="2039809"/>
                          </a:xfrm>
                          <a:prstGeom prst="rect">
                            <a:avLst/>
                          </a:prstGeom>
                        </pic:spPr>
                      </pic:pic>
                    </a:graphicData>
                  </a:graphic>
                </wp:inline>
              </w:drawing>
            </w:r>
          </w:p>
        </w:tc>
        <w:tc>
          <w:tcPr>
            <w:tcW w:w="4106" w:type="dxa"/>
          </w:tcPr>
          <w:p w14:paraId="47CBDB27" w14:textId="6223181A" w:rsidR="00280BA6" w:rsidRPr="00E67BE7" w:rsidRDefault="00280BA6" w:rsidP="000B7D23">
            <w:pPr>
              <w:pStyle w:val="Corpotesto"/>
            </w:pPr>
            <w:r w:rsidRPr="00E67BE7">
              <w:rPr>
                <w:noProof/>
              </w:rPr>
              <w:drawing>
                <wp:inline distT="0" distB="0" distL="0" distR="0" wp14:anchorId="776086DE" wp14:editId="29808163">
                  <wp:extent cx="2477311" cy="2022891"/>
                  <wp:effectExtent l="0" t="0" r="0" b="0"/>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7057" cy="2047181"/>
                          </a:xfrm>
                          <a:prstGeom prst="rect">
                            <a:avLst/>
                          </a:prstGeom>
                        </pic:spPr>
                      </pic:pic>
                    </a:graphicData>
                  </a:graphic>
                </wp:inline>
              </w:drawing>
            </w:r>
          </w:p>
        </w:tc>
      </w:tr>
      <w:tr w:rsidR="00280BA6" w:rsidRPr="00E67BE7" w14:paraId="7951C390" w14:textId="77777777" w:rsidTr="00280BA6">
        <w:tc>
          <w:tcPr>
            <w:tcW w:w="8211" w:type="dxa"/>
            <w:gridSpan w:val="2"/>
          </w:tcPr>
          <w:p w14:paraId="7B97602E" w14:textId="45781AD2" w:rsidR="00280BA6" w:rsidRPr="00E67BE7" w:rsidRDefault="00280BA6" w:rsidP="00280BA6">
            <w:pPr>
              <w:pStyle w:val="Didascalia"/>
            </w:pPr>
            <w:r w:rsidRPr="00E67BE7">
              <w:rPr>
                <w:sz w:val="16"/>
                <w:szCs w:val="16"/>
              </w:rPr>
              <w:t xml:space="preserve">Figura </w:t>
            </w:r>
            <w:r w:rsidRPr="00E67BE7">
              <w:rPr>
                <w:sz w:val="16"/>
                <w:szCs w:val="16"/>
              </w:rPr>
              <w:fldChar w:fldCharType="begin"/>
            </w:r>
            <w:r w:rsidRPr="00E67BE7">
              <w:rPr>
                <w:sz w:val="16"/>
                <w:szCs w:val="16"/>
              </w:rPr>
              <w:instrText xml:space="preserve"> SEQ Figura \* ARABIC </w:instrText>
            </w:r>
            <w:r w:rsidRPr="00E67BE7">
              <w:rPr>
                <w:sz w:val="16"/>
                <w:szCs w:val="16"/>
              </w:rPr>
              <w:fldChar w:fldCharType="separate"/>
            </w:r>
            <w:r w:rsidR="002F0505" w:rsidRPr="00E67BE7">
              <w:rPr>
                <w:noProof/>
                <w:sz w:val="16"/>
                <w:szCs w:val="16"/>
              </w:rPr>
              <w:t>3</w:t>
            </w:r>
            <w:r w:rsidRPr="00E67BE7">
              <w:rPr>
                <w:sz w:val="16"/>
                <w:szCs w:val="16"/>
              </w:rPr>
              <w:fldChar w:fldCharType="end"/>
            </w:r>
            <w:r w:rsidRPr="00E67BE7">
              <w:rPr>
                <w:sz w:val="16"/>
                <w:szCs w:val="16"/>
              </w:rPr>
              <w:t xml:space="preserve">: Astrofotografia e inquinamento luminoso: confronto tra le due immagini. Fonte: </w:t>
            </w:r>
            <w:hyperlink r:id="rId20" w:history="1">
              <w:r w:rsidRPr="00E67BE7">
                <w:rPr>
                  <w:sz w:val="16"/>
                  <w:szCs w:val="16"/>
                </w:rPr>
                <w:t>https://www.primalucelab.it/blog/astrofotografia-ed-inquinamento-luminoso-astrophotography-and-light-pollution/</w:t>
              </w:r>
            </w:hyperlink>
            <w:r w:rsidRPr="00E67BE7">
              <w:rPr>
                <w:sz w:val="16"/>
                <w:szCs w:val="16"/>
              </w:rPr>
              <w:t>, consultato il 23/08/2025.</w:t>
            </w:r>
          </w:p>
        </w:tc>
      </w:tr>
    </w:tbl>
    <w:p w14:paraId="7C58E180" w14:textId="77777777" w:rsidR="00280BA6" w:rsidRPr="00E67BE7" w:rsidRDefault="00280BA6" w:rsidP="000B7D23">
      <w:pPr>
        <w:pStyle w:val="Corpotesto"/>
      </w:pPr>
    </w:p>
    <w:p w14:paraId="7CB4AD8A" w14:textId="2955B89C" w:rsidR="006D7D04" w:rsidRPr="00E67BE7" w:rsidRDefault="00280BA6" w:rsidP="006D7D04">
      <w:pPr>
        <w:pStyle w:val="primoparagrafo"/>
      </w:pPr>
      <w:r w:rsidRPr="00E67BE7">
        <w:t xml:space="preserve">La sovrapposizione delle due immagini ha mostrato una </w:t>
      </w:r>
      <w:r w:rsidR="00006265">
        <w:t xml:space="preserve">migliore </w:t>
      </w:r>
      <w:r w:rsidRPr="00E67BE7">
        <w:t>definizione dei contorni e nitidezza dei dettagli nell’immagine con un valore migliore di SQM.</w:t>
      </w:r>
    </w:p>
    <w:p w14:paraId="1D9B9172" w14:textId="77777777" w:rsidR="006D7D04" w:rsidRDefault="006D7D04" w:rsidP="000B7D23">
      <w:pPr>
        <w:pStyle w:val="Corpotesto"/>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605DBA" w14:paraId="7CCE9478" w14:textId="77777777" w:rsidTr="002F0505">
        <w:tc>
          <w:tcPr>
            <w:tcW w:w="8211" w:type="dxa"/>
          </w:tcPr>
          <w:p w14:paraId="5EE11AD0" w14:textId="15443982" w:rsidR="00605DBA" w:rsidRDefault="00605DBA" w:rsidP="000B7D23">
            <w:pPr>
              <w:pStyle w:val="Corpotesto"/>
            </w:pPr>
            <w:r>
              <w:rPr>
                <w:noProof/>
              </w:rPr>
              <w:lastRenderedPageBreak/>
              <w:drawing>
                <wp:inline distT="0" distB="0" distL="0" distR="0" wp14:anchorId="755EF4EF" wp14:editId="7AF57EF0">
                  <wp:extent cx="5220335" cy="1991360"/>
                  <wp:effectExtent l="0" t="0" r="0" b="8890"/>
                  <wp:docPr id="660923178" name="Immagine 4" descr="Immagine che contiene testo, schermat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3178" name="Immagine 4" descr="Immagine che contiene testo, schermata, mappa&#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335" cy="1991360"/>
                          </a:xfrm>
                          <a:prstGeom prst="rect">
                            <a:avLst/>
                          </a:prstGeom>
                        </pic:spPr>
                      </pic:pic>
                    </a:graphicData>
                  </a:graphic>
                </wp:inline>
              </w:drawing>
            </w:r>
          </w:p>
        </w:tc>
      </w:tr>
      <w:tr w:rsidR="00605DBA" w14:paraId="7DA8D578" w14:textId="77777777" w:rsidTr="002F0505">
        <w:tc>
          <w:tcPr>
            <w:tcW w:w="8211" w:type="dxa"/>
          </w:tcPr>
          <w:p w14:paraId="1C22C9EA" w14:textId="22F22EFF" w:rsidR="00605DBA" w:rsidRDefault="00605DBA" w:rsidP="00605DBA">
            <w:pPr>
              <w:pStyle w:val="Didascalia"/>
            </w:pPr>
            <w:r w:rsidRPr="00605DBA">
              <w:rPr>
                <w:sz w:val="16"/>
                <w:szCs w:val="16"/>
              </w:rPr>
              <w:t xml:space="preserve">Figura </w:t>
            </w:r>
            <w:r w:rsidRPr="00605DBA">
              <w:rPr>
                <w:sz w:val="16"/>
                <w:szCs w:val="16"/>
              </w:rPr>
              <w:fldChar w:fldCharType="begin"/>
            </w:r>
            <w:r w:rsidRPr="00605DBA">
              <w:rPr>
                <w:sz w:val="16"/>
                <w:szCs w:val="16"/>
              </w:rPr>
              <w:instrText xml:space="preserve"> SEQ Figura \* ARABIC </w:instrText>
            </w:r>
            <w:r w:rsidRPr="00605DBA">
              <w:rPr>
                <w:sz w:val="16"/>
                <w:szCs w:val="16"/>
              </w:rPr>
              <w:fldChar w:fldCharType="separate"/>
            </w:r>
            <w:r w:rsidR="002F0505">
              <w:rPr>
                <w:noProof/>
                <w:sz w:val="16"/>
                <w:szCs w:val="16"/>
              </w:rPr>
              <w:t>4</w:t>
            </w:r>
            <w:r w:rsidRPr="00605DBA">
              <w:rPr>
                <w:sz w:val="16"/>
                <w:szCs w:val="16"/>
              </w:rPr>
              <w:fldChar w:fldCharType="end"/>
            </w:r>
            <w:r w:rsidRPr="00605DBA">
              <w:rPr>
                <w:sz w:val="16"/>
                <w:szCs w:val="16"/>
              </w:rPr>
              <w:t xml:space="preserve">: Livello di inquinamento luminoso all’Osservatorio Schiaparelli di Varese. Fonte: </w:t>
            </w:r>
            <w:hyperlink r:id="rId22" w:history="1">
              <w:r w:rsidRPr="00605DBA">
                <w:rPr>
                  <w:sz w:val="16"/>
                  <w:szCs w:val="16"/>
                </w:rPr>
                <w:t>https://lightpollutionmap.app/it/?lat=45.878521&amp;lng=8.898014&amp;zoom=9</w:t>
              </w:r>
            </w:hyperlink>
            <w:r w:rsidRPr="00605DBA">
              <w:rPr>
                <w:sz w:val="16"/>
                <w:szCs w:val="16"/>
              </w:rPr>
              <w:t>, consul</w:t>
            </w:r>
            <w:r w:rsidR="002F0505">
              <w:rPr>
                <w:sz w:val="16"/>
                <w:szCs w:val="16"/>
              </w:rPr>
              <w:t>t</w:t>
            </w:r>
            <w:r w:rsidRPr="00605DBA">
              <w:rPr>
                <w:sz w:val="16"/>
                <w:szCs w:val="16"/>
              </w:rPr>
              <w:t>ato il 23/08/2025.</w:t>
            </w:r>
            <w:r>
              <w:t xml:space="preserve"> </w:t>
            </w:r>
          </w:p>
        </w:tc>
      </w:tr>
    </w:tbl>
    <w:p w14:paraId="6DA38449" w14:textId="77777777" w:rsidR="00605DBA" w:rsidRPr="002F0505" w:rsidRDefault="00605DBA" w:rsidP="0062450F">
      <w:pPr>
        <w:pStyle w:val="Corpotesto"/>
        <w:rPr>
          <w:u w:val="single"/>
        </w:rPr>
      </w:pPr>
    </w:p>
    <w:p w14:paraId="3BAB8BF1" w14:textId="5098E7D9" w:rsidR="00605DBA" w:rsidRDefault="00605DBA" w:rsidP="00006265">
      <w:pPr>
        <w:pStyle w:val="primoparagrafo"/>
      </w:pPr>
      <w:r>
        <w:t>È possibile visualizzare mappe della distribuzione dell’inquinamento luminoso attraverso la consultazione di mappe interattive che utilizzano dati satellitari per classificare la luminosità del cielo attraverso i colori, dal nero al bianco, che indicano i diversi livelli di inquinamento.</w:t>
      </w:r>
    </w:p>
    <w:p w14:paraId="097946C1" w14:textId="01059936" w:rsidR="002722F5" w:rsidRPr="002722F5" w:rsidRDefault="00DA1923" w:rsidP="002722F5">
      <w:pPr>
        <w:pStyle w:val="Titolo4"/>
      </w:pPr>
      <w:r>
        <w:t>Condizioni meteorologiche e “seeing”</w:t>
      </w:r>
    </w:p>
    <w:p w14:paraId="07C89740" w14:textId="1F5319A1" w:rsidR="000B7D23" w:rsidRDefault="00597B83" w:rsidP="00006265">
      <w:pPr>
        <w:pStyle w:val="Corpotesto"/>
        <w:tabs>
          <w:tab w:val="right" w:pos="8221"/>
        </w:tabs>
      </w:pPr>
      <w:hyperlink r:id="rId23" w:history="1">
        <w:r w:rsidRPr="00220DCA">
          <w:rPr>
            <w:rStyle w:val="Collegamentoipertestuale"/>
          </w:rPr>
          <w:t>https://www.canon.it/get-inspired/tips-and-techniques/night-sky-photography-tips/</w:t>
        </w:r>
      </w:hyperlink>
    </w:p>
    <w:p w14:paraId="0C18C98C" w14:textId="77777777" w:rsidR="00006265" w:rsidRDefault="00006265" w:rsidP="00006265">
      <w:pPr>
        <w:pStyle w:val="Corpotesto"/>
        <w:tabs>
          <w:tab w:val="right" w:pos="8221"/>
        </w:tabs>
      </w:pPr>
    </w:p>
    <w:p w14:paraId="1803D6DC" w14:textId="2A32DD7F" w:rsidR="00597B83" w:rsidRDefault="00597B83" w:rsidP="000B7D23">
      <w:pPr>
        <w:pStyle w:val="Corpotesto"/>
      </w:pPr>
      <w:hyperlink r:id="rId24" w:history="1">
        <w:r w:rsidRPr="00220DCA">
          <w:rPr>
            <w:rStyle w:val="Collegamentoipertestuale"/>
          </w:rPr>
          <w:t>https://www.astroshop.it/rivista/la-conoscenza/astrofotografia/astrofotografia-per-principianti/i,1079</w:t>
        </w:r>
      </w:hyperlink>
    </w:p>
    <w:p w14:paraId="7F7F537D" w14:textId="77777777" w:rsidR="00597B83" w:rsidRDefault="00597B83" w:rsidP="000B7D23">
      <w:pPr>
        <w:pStyle w:val="Corpotesto"/>
      </w:pPr>
    </w:p>
    <w:p w14:paraId="5AE8D5D5" w14:textId="64FCB1F0" w:rsidR="00006265" w:rsidRPr="00115532" w:rsidRDefault="00006265" w:rsidP="00006265">
      <w:pPr>
        <w:pStyle w:val="primoparagrafo"/>
        <w:rPr>
          <w:color w:val="EE0000"/>
        </w:rPr>
      </w:pPr>
      <w:r w:rsidRPr="00115532">
        <w:rPr>
          <w:color w:val="EE0000"/>
        </w:rPr>
        <w:t>Un ulteriore ostacolo proveniente dall’ambiente esterno sono le condizioni meteorologiche da cui l’astrofotografia dipend</w:t>
      </w:r>
      <w:r w:rsidR="00A6537B" w:rsidRPr="00115532">
        <w:rPr>
          <w:color w:val="EE0000"/>
        </w:rPr>
        <w:t>e</w:t>
      </w:r>
      <w:r w:rsidRPr="00115532">
        <w:rPr>
          <w:color w:val="EE0000"/>
        </w:rPr>
        <w:t xml:space="preserve"> strettamente</w:t>
      </w:r>
      <w:r w:rsidR="00264CF9" w:rsidRPr="00115532">
        <w:rPr>
          <w:color w:val="EE0000"/>
        </w:rPr>
        <w:t>, in quanto la limpidezza del cielo e le sue condizioni atmosferiche sono fondamentali per determinare la qualità dell’acquisizione.</w:t>
      </w:r>
      <w:r w:rsidR="00264CF9" w:rsidRPr="00115532">
        <w:rPr>
          <w:rStyle w:val="Rimandonotadichiusura"/>
          <w:color w:val="EE0000"/>
        </w:rPr>
        <w:endnoteReference w:id="11"/>
      </w:r>
    </w:p>
    <w:p w14:paraId="277E4F31" w14:textId="77777777" w:rsidR="002722F5" w:rsidRDefault="002722F5" w:rsidP="002722F5">
      <w:pPr>
        <w:pStyle w:val="Corpotesto"/>
      </w:pPr>
    </w:p>
    <w:p w14:paraId="23EFBCE0" w14:textId="2341E095" w:rsidR="002722F5" w:rsidRDefault="002722F5" w:rsidP="002722F5">
      <w:pPr>
        <w:pStyle w:val="Corpotesto"/>
      </w:pPr>
      <w:r>
        <w:t>[Descrizione del seeing]</w:t>
      </w:r>
    </w:p>
    <w:p w14:paraId="1CB28374" w14:textId="77777777" w:rsidR="002722F5" w:rsidRDefault="002722F5" w:rsidP="002722F5">
      <w:pPr>
        <w:pStyle w:val="Corpotesto"/>
      </w:pPr>
    </w:p>
    <w:p w14:paraId="0079A840" w14:textId="0F2D9293" w:rsidR="002722F5" w:rsidRDefault="002722F5" w:rsidP="002722F5">
      <w:pPr>
        <w:pStyle w:val="Corpotesto"/>
      </w:pPr>
      <w:r>
        <w:t>[Condizioni climatiche che influenzano il seeing]</w:t>
      </w:r>
    </w:p>
    <w:p w14:paraId="1C869713" w14:textId="77777777" w:rsidR="002722F5" w:rsidRDefault="002722F5" w:rsidP="002722F5">
      <w:pPr>
        <w:pStyle w:val="Corpotesto"/>
      </w:pPr>
    </w:p>
    <w:p w14:paraId="2EDB35EE" w14:textId="14364296" w:rsidR="002722F5" w:rsidRPr="002722F5" w:rsidRDefault="002722F5" w:rsidP="002722F5">
      <w:pPr>
        <w:pStyle w:val="Corpotesto"/>
      </w:pPr>
      <w:r>
        <w:t>[Strumenti di monitoraggio del seeing]</w:t>
      </w:r>
    </w:p>
    <w:p w14:paraId="18CDBC89" w14:textId="77777777" w:rsidR="00006265" w:rsidRDefault="00006265" w:rsidP="000B7D23">
      <w:pPr>
        <w:pStyle w:val="Corpotesto"/>
      </w:pPr>
    </w:p>
    <w:p w14:paraId="0C1C8B6A" w14:textId="655F9681" w:rsidR="00DA1923" w:rsidRDefault="00DA1923" w:rsidP="00DA1923">
      <w:pPr>
        <w:pStyle w:val="Titolo3"/>
      </w:pPr>
      <w:bookmarkStart w:id="11" w:name="_Toc209511115"/>
      <w:r>
        <w:t>Difetti tecnici</w:t>
      </w:r>
      <w:bookmarkEnd w:id="11"/>
    </w:p>
    <w:p w14:paraId="123FEE6D" w14:textId="03BAAB39" w:rsidR="00DA1923" w:rsidRPr="00DA1923" w:rsidRDefault="00DA1923" w:rsidP="00DA1923">
      <w:pPr>
        <w:pStyle w:val="primoparagrafo"/>
      </w:pPr>
      <w:r>
        <w:t>…</w:t>
      </w:r>
    </w:p>
    <w:p w14:paraId="5DC99BAA" w14:textId="1A65A140" w:rsidR="00F64040" w:rsidRPr="00F64040" w:rsidRDefault="00801698" w:rsidP="00F64040">
      <w:pPr>
        <w:pStyle w:val="Titolo4"/>
      </w:pPr>
      <w:r>
        <w:lastRenderedPageBreak/>
        <w:t>Coma</w:t>
      </w:r>
    </w:p>
    <w:p w14:paraId="3091ADD1" w14:textId="77777777" w:rsidR="00BE1FC8" w:rsidRDefault="00BE1FC8" w:rsidP="00BE1FC8">
      <w:pPr>
        <w:pStyle w:val="NormaleWeb"/>
        <w:shd w:val="clear" w:color="auto" w:fill="FFFFFF"/>
        <w:spacing w:before="120" w:beforeAutospacing="0" w:after="120" w:afterAutospacing="0"/>
        <w:jc w:val="both"/>
      </w:pPr>
      <w:hyperlink r:id="rId25" w:history="1">
        <w:r w:rsidRPr="00783027">
          <w:rPr>
            <w:rStyle w:val="Collegamentoipertestuale"/>
            <w:rFonts w:ascii="Bookman Old Style" w:hAnsi="Bookman Old Style" w:cstheme="minorHAnsi"/>
            <w:sz w:val="24"/>
            <w:szCs w:val="24"/>
          </w:rPr>
          <w:t>https://www.fotografareindigitale.com/cose-la-coma/23900</w:t>
        </w:r>
      </w:hyperlink>
    </w:p>
    <w:p w14:paraId="390FDCAD" w14:textId="358946F7" w:rsidR="00BE1FC8" w:rsidRDefault="00F64040" w:rsidP="00F64040">
      <w:pPr>
        <w:pStyle w:val="Titolo4"/>
      </w:pPr>
      <w:r>
        <w:t>Collimazione tra specchi e lenti</w:t>
      </w:r>
    </w:p>
    <w:p w14:paraId="7DE8B8B1" w14:textId="5842E539" w:rsidR="00F64040" w:rsidRDefault="00597B83" w:rsidP="00597B83">
      <w:pPr>
        <w:pStyle w:val="Corpotesto"/>
        <w:tabs>
          <w:tab w:val="clear" w:pos="709"/>
          <w:tab w:val="left" w:pos="948"/>
        </w:tabs>
      </w:pPr>
      <w:hyperlink r:id="rId26" w:history="1">
        <w:r w:rsidRPr="00220DCA">
          <w:rPr>
            <w:rStyle w:val="Collegamentoipertestuale"/>
          </w:rPr>
          <w:t>https://www.otticatelescopio.com/it/informazioni/guide-prodotti/telescopi/collimare-un-rifrattore.html</w:t>
        </w:r>
      </w:hyperlink>
    </w:p>
    <w:p w14:paraId="1D73B99C" w14:textId="36AAFA6A" w:rsidR="00597B83" w:rsidRDefault="00597B83" w:rsidP="00597B83">
      <w:pPr>
        <w:pStyle w:val="Corpotesto"/>
        <w:tabs>
          <w:tab w:val="clear" w:pos="709"/>
          <w:tab w:val="left" w:pos="948"/>
        </w:tabs>
      </w:pPr>
      <w:hyperlink r:id="rId27" w:history="1">
        <w:r w:rsidRPr="00220DCA">
          <w:rPr>
            <w:rStyle w:val="Collegamentoipertestuale"/>
          </w:rPr>
          <w:t>https://www.binomania.it/collimazione-telescopio-rifrattore/</w:t>
        </w:r>
      </w:hyperlink>
    </w:p>
    <w:p w14:paraId="569A996A" w14:textId="77777777" w:rsidR="00597B83" w:rsidRDefault="00597B83" w:rsidP="00597B83">
      <w:pPr>
        <w:pStyle w:val="Corpotesto"/>
        <w:tabs>
          <w:tab w:val="clear" w:pos="709"/>
          <w:tab w:val="left" w:pos="948"/>
        </w:tabs>
      </w:pPr>
    </w:p>
    <w:p w14:paraId="48B9DA94" w14:textId="219ADE6F" w:rsidR="00F64040" w:rsidRPr="00F64040" w:rsidRDefault="00F64040" w:rsidP="00F64040">
      <w:pPr>
        <w:pStyle w:val="Titolo4"/>
      </w:pPr>
      <w:r>
        <w:t>Difetti di torsioni</w:t>
      </w:r>
    </w:p>
    <w:p w14:paraId="24DFB9F9" w14:textId="14C07A64" w:rsidR="00F64040" w:rsidRPr="00F64040" w:rsidRDefault="00115532" w:rsidP="00F64040">
      <w:pPr>
        <w:pStyle w:val="Corpotesto"/>
      </w:pPr>
      <w:r>
        <w:t>[</w:t>
      </w:r>
      <w:r w:rsidR="00A46964">
        <w:t>Difetti causati dal movimento dell’attrezzatura</w:t>
      </w:r>
      <w:r>
        <w:t>]</w:t>
      </w:r>
    </w:p>
    <w:p w14:paraId="4CCC4779" w14:textId="5025DFEF" w:rsidR="00722326" w:rsidRDefault="00722326" w:rsidP="00722326">
      <w:pPr>
        <w:pStyle w:val="Titolo3"/>
      </w:pPr>
      <w:bookmarkStart w:id="12" w:name="_Toc209511116"/>
      <w:r>
        <w:t>Riprese multiple</w:t>
      </w:r>
      <w:bookmarkEnd w:id="12"/>
    </w:p>
    <w:p w14:paraId="65E36B43" w14:textId="39882988" w:rsidR="00F64040" w:rsidRPr="00F64040" w:rsidRDefault="00F64040" w:rsidP="00F64040">
      <w:pPr>
        <w:pStyle w:val="primoparagrafo"/>
      </w:pPr>
      <w:r>
        <w:t>La necessità di eseguire più acquisizioni per una singola foto</w:t>
      </w:r>
      <w:r w:rsidR="00E67BE7">
        <w:t xml:space="preserve"> per poter eseguire una media del rumore ed eliminarlo</w:t>
      </w:r>
    </w:p>
    <w:p w14:paraId="0C4BE10D" w14:textId="06D24C78" w:rsidR="00722326" w:rsidRDefault="00722326" w:rsidP="00722326">
      <w:pPr>
        <w:pStyle w:val="Titolo3"/>
      </w:pPr>
      <w:bookmarkStart w:id="13" w:name="_Toc209511117"/>
      <w:r>
        <w:t>Sistemi di inseguimento</w:t>
      </w:r>
      <w:bookmarkEnd w:id="13"/>
    </w:p>
    <w:p w14:paraId="029C0739" w14:textId="77777777" w:rsidR="00A46964" w:rsidRPr="00A46964" w:rsidRDefault="00A46964" w:rsidP="00A46964">
      <w:pPr>
        <w:pStyle w:val="primoparagrafo"/>
      </w:pPr>
    </w:p>
    <w:p w14:paraId="612193FC" w14:textId="5C3F102F" w:rsidR="007F6AC5" w:rsidRDefault="007F6AC5" w:rsidP="007F6AC5">
      <w:pPr>
        <w:pStyle w:val="Titolo2"/>
      </w:pPr>
      <w:bookmarkStart w:id="14" w:name="_Toc209511118"/>
      <w:r>
        <w:t>Processo di elaborazione delle immagini</w:t>
      </w:r>
      <w:bookmarkEnd w:id="14"/>
    </w:p>
    <w:p w14:paraId="37B93691" w14:textId="576F2973" w:rsidR="007F6AC5" w:rsidRDefault="007F6AC5" w:rsidP="007F6AC5">
      <w:pPr>
        <w:pStyle w:val="primoparagrafo"/>
      </w:pPr>
      <w:r>
        <w:t>…</w:t>
      </w:r>
    </w:p>
    <w:p w14:paraId="39A29DBF" w14:textId="38066885" w:rsidR="007F6AC5" w:rsidRDefault="007F6AC5" w:rsidP="007F6AC5">
      <w:pPr>
        <w:pStyle w:val="Titolo3"/>
      </w:pPr>
      <w:bookmarkStart w:id="15" w:name="_Toc209511119"/>
      <w:r>
        <w:t xml:space="preserve">Fase 1: </w:t>
      </w:r>
      <w:r w:rsidR="00801698">
        <w:t>acquisizione dal</w:t>
      </w:r>
      <w:r>
        <w:t xml:space="preserve"> telescopio</w:t>
      </w:r>
      <w:bookmarkEnd w:id="15"/>
    </w:p>
    <w:p w14:paraId="5C753C59" w14:textId="0B5393FE" w:rsidR="007F6AC5" w:rsidRDefault="007F6AC5" w:rsidP="007F6AC5">
      <w:pPr>
        <w:pStyle w:val="primoparagrafo"/>
      </w:pPr>
      <w:r>
        <w:t>…</w:t>
      </w:r>
    </w:p>
    <w:p w14:paraId="4AC5F884" w14:textId="3A3393FF" w:rsidR="007F6AC5" w:rsidRDefault="007F6AC5" w:rsidP="007F6AC5">
      <w:pPr>
        <w:pStyle w:val="Titolo3"/>
      </w:pPr>
      <w:bookmarkStart w:id="16" w:name="_Toc209511120"/>
      <w:r>
        <w:t xml:space="preserve">Fase 2: </w:t>
      </w:r>
      <w:r w:rsidR="00801698">
        <w:t>correzione dei difetti</w:t>
      </w:r>
      <w:bookmarkEnd w:id="16"/>
    </w:p>
    <w:p w14:paraId="6AABEB69" w14:textId="60731457" w:rsidR="00801698" w:rsidRPr="002430E6" w:rsidRDefault="00801698" w:rsidP="002430E6">
      <w:pPr>
        <w:pStyle w:val="NormaleWeb"/>
        <w:shd w:val="clear" w:color="auto" w:fill="FFFFFF"/>
        <w:spacing w:before="120" w:beforeAutospacing="0" w:after="120" w:afterAutospacing="0"/>
        <w:jc w:val="both"/>
        <w:rPr>
          <w:rFonts w:ascii="Bookman Old Style" w:hAnsi="Bookman Old Style" w:cstheme="minorHAnsi"/>
        </w:rPr>
      </w:pPr>
      <w:r>
        <w:rPr>
          <w:rFonts w:ascii="Bookman Old Style" w:hAnsi="Bookman Old Style" w:cstheme="minorHAnsi"/>
        </w:rPr>
        <w:t>Fase di calibrazione</w:t>
      </w:r>
    </w:p>
    <w:p w14:paraId="69139E0A" w14:textId="64CF6A72" w:rsidR="00801698" w:rsidRDefault="00801698" w:rsidP="007F6AC5">
      <w:pPr>
        <w:pStyle w:val="Titolo3"/>
      </w:pPr>
      <w:bookmarkStart w:id="17" w:name="_Toc209511121"/>
      <w:r>
        <w:lastRenderedPageBreak/>
        <w:t>Fase 3: i colori</w:t>
      </w:r>
      <w:bookmarkEnd w:id="17"/>
    </w:p>
    <w:p w14:paraId="0F557CCF" w14:textId="1B7F8DD2" w:rsidR="00FB3DBF" w:rsidRDefault="00FB3DBF" w:rsidP="00FB3DBF">
      <w:pPr>
        <w:pStyle w:val="Corpotesto"/>
      </w:pPr>
      <w:r>
        <w:t>Filtri RGB</w:t>
      </w:r>
    </w:p>
    <w:p w14:paraId="00B943A4" w14:textId="6DE99A2E" w:rsidR="00FB3DBF" w:rsidRPr="00FB3DBF" w:rsidRDefault="00FB3DBF" w:rsidP="00FB3DBF">
      <w:pPr>
        <w:pStyle w:val="Corpotesto"/>
      </w:pPr>
      <w:r>
        <w:t>Filtri narrow band</w:t>
      </w:r>
    </w:p>
    <w:p w14:paraId="174524F4" w14:textId="56B961DA" w:rsidR="007F6AC5" w:rsidRDefault="007F6AC5" w:rsidP="007F6AC5">
      <w:pPr>
        <w:pStyle w:val="Titolo3"/>
      </w:pPr>
      <w:bookmarkStart w:id="18" w:name="_Toc209511122"/>
      <w:r>
        <w:t xml:space="preserve">Immagine </w:t>
      </w:r>
      <w:r w:rsidR="00801698">
        <w:t>elaborata</w:t>
      </w:r>
      <w:bookmarkEnd w:id="18"/>
    </w:p>
    <w:p w14:paraId="045E6567" w14:textId="24407424" w:rsidR="007F6AC5" w:rsidRDefault="007F6AC5" w:rsidP="007F6AC5">
      <w:pPr>
        <w:pStyle w:val="primoparagrafo"/>
      </w:pPr>
      <w:r>
        <w:t>…</w:t>
      </w:r>
    </w:p>
    <w:p w14:paraId="17EB1BBC" w14:textId="0D5C28CC" w:rsidR="0026487F" w:rsidRDefault="0026487F" w:rsidP="007F6AC5">
      <w:pPr>
        <w:pStyle w:val="Corpotesto"/>
      </w:pPr>
    </w:p>
    <w:p w14:paraId="07930CED" w14:textId="6EDB74AE" w:rsidR="007F6AC5" w:rsidRDefault="007F6AC5" w:rsidP="007F6AC5">
      <w:pPr>
        <w:pStyle w:val="Titolo1"/>
      </w:pPr>
      <w:r>
        <w:lastRenderedPageBreak/>
        <w:br/>
      </w:r>
      <w:bookmarkStart w:id="19" w:name="_Toc209511123"/>
      <w:r>
        <w:t>machine learning</w:t>
      </w:r>
      <w:bookmarkEnd w:id="19"/>
    </w:p>
    <w:p w14:paraId="2CBCE7AE" w14:textId="7D1E2DD3" w:rsidR="002430E6" w:rsidRDefault="00BB2B54" w:rsidP="00243241">
      <w:pPr>
        <w:pStyle w:val="NormaleWeb"/>
        <w:shd w:val="clear" w:color="auto" w:fill="FFFFFF"/>
        <w:spacing w:before="120" w:beforeAutospacing="0" w:after="120" w:afterAutospacing="0"/>
        <w:jc w:val="both"/>
        <w:rPr>
          <w:rFonts w:ascii="Bookman Old Style" w:hAnsi="Bookman Old Style" w:cstheme="minorHAnsi"/>
        </w:rPr>
      </w:pPr>
      <w:hyperlink r:id="rId28" w:history="1">
        <w:r w:rsidRPr="00D158BE">
          <w:rPr>
            <w:rStyle w:val="Collegamentoipertestuale"/>
            <w:rFonts w:ascii="Bookman Old Style" w:hAnsi="Bookman Old Style" w:cstheme="minorHAnsi"/>
            <w:sz w:val="24"/>
            <w:szCs w:val="24"/>
          </w:rPr>
          <w:t>https://www.ibm.com/it-it/think/topics/machine-learning</w:t>
        </w:r>
      </w:hyperlink>
    </w:p>
    <w:p w14:paraId="2ABEAF10" w14:textId="2D99A2B9" w:rsidR="00BB2B54" w:rsidRDefault="00BB2B54" w:rsidP="00243241">
      <w:pPr>
        <w:pStyle w:val="NormaleWeb"/>
        <w:shd w:val="clear" w:color="auto" w:fill="FFFFFF"/>
        <w:spacing w:before="120" w:beforeAutospacing="0" w:after="120" w:afterAutospacing="0"/>
        <w:jc w:val="both"/>
        <w:rPr>
          <w:rFonts w:ascii="Bookman Old Style" w:hAnsi="Bookman Old Style" w:cstheme="minorHAnsi"/>
        </w:rPr>
      </w:pPr>
      <w:r w:rsidRPr="00BB2B54">
        <w:rPr>
          <w:rFonts w:ascii="Bookman Old Style" w:hAnsi="Bookman Old Style" w:cstheme="minorHAnsi"/>
        </w:rPr>
        <w:t>https://www.intelligenzaartificiale.it/</w:t>
      </w:r>
    </w:p>
    <w:p w14:paraId="7CEFBA2D" w14:textId="21148EF4" w:rsidR="00243241" w:rsidRPr="00243241" w:rsidRDefault="004854EF" w:rsidP="00243241">
      <w:pPr>
        <w:pStyle w:val="NormaleWeb"/>
        <w:shd w:val="clear" w:color="auto" w:fill="FFFFFF"/>
        <w:spacing w:before="120" w:beforeAutospacing="0" w:after="120" w:afterAutospacing="0"/>
        <w:jc w:val="both"/>
        <w:rPr>
          <w:rFonts w:ascii="Bookman Old Style" w:hAnsi="Bookman Old Style" w:cs="Arial"/>
          <w:color w:val="202122"/>
        </w:rPr>
      </w:pPr>
      <w:r>
        <w:rPr>
          <w:rFonts w:ascii="Bookman Old Style" w:hAnsi="Bookman Old Style" w:cstheme="minorHAnsi"/>
        </w:rPr>
        <w:t>Stesura</w:t>
      </w:r>
    </w:p>
    <w:p w14:paraId="53407AAE" w14:textId="77777777" w:rsidR="0026487F" w:rsidRDefault="0026487F" w:rsidP="0026487F">
      <w:pPr>
        <w:pStyle w:val="Titolo2"/>
      </w:pPr>
      <w:bookmarkStart w:id="20" w:name="_Toc209511124"/>
      <w:r w:rsidRPr="0026487F">
        <w:t>Introduzione al Machine Learning</w:t>
      </w:r>
      <w:bookmarkEnd w:id="20"/>
    </w:p>
    <w:p w14:paraId="77E10D9B" w14:textId="7E47ADE6" w:rsidR="0026487F" w:rsidRPr="0026487F" w:rsidRDefault="0026487F" w:rsidP="0026487F">
      <w:pPr>
        <w:pStyle w:val="Titolo2"/>
      </w:pPr>
      <w:bookmarkStart w:id="21" w:name="_Toc209511125"/>
      <w:r w:rsidRPr="0026487F">
        <w:t>Dal Machine Learning al Deep Learning</w:t>
      </w:r>
      <w:bookmarkEnd w:id="21"/>
    </w:p>
    <w:p w14:paraId="783EB11B" w14:textId="765E646C" w:rsidR="0026487F" w:rsidRDefault="0026487F" w:rsidP="0026487F">
      <w:pPr>
        <w:pStyle w:val="Titolo2"/>
      </w:pPr>
      <w:bookmarkStart w:id="22" w:name="_Toc209511126"/>
      <w:r w:rsidRPr="0026487F">
        <w:t>Architetture principali per l’elaborazione di immagini</w:t>
      </w:r>
      <w:bookmarkEnd w:id="22"/>
    </w:p>
    <w:p w14:paraId="2CC400C6" w14:textId="77777777" w:rsidR="0026487F" w:rsidRPr="0026487F" w:rsidRDefault="0026487F" w:rsidP="0026487F">
      <w:pPr>
        <w:spacing w:line="240" w:lineRule="auto"/>
        <w:rPr>
          <w:b/>
          <w:snapToGrid w:val="0"/>
          <w:sz w:val="32"/>
        </w:rPr>
      </w:pPr>
    </w:p>
    <w:p w14:paraId="181D4BAD" w14:textId="59C1A5E7" w:rsidR="0026487F" w:rsidRDefault="0026487F" w:rsidP="0026487F">
      <w:pPr>
        <w:pStyle w:val="Titolo3"/>
      </w:pPr>
      <w:bookmarkStart w:id="23" w:name="_Toc209511127"/>
      <w:r w:rsidRPr="0026487F">
        <w:t>Convolutional Neural Networks (CNN)</w:t>
      </w:r>
      <w:bookmarkEnd w:id="23"/>
    </w:p>
    <w:p w14:paraId="6E2D451F" w14:textId="77777777" w:rsidR="0026487F" w:rsidRPr="0026487F" w:rsidRDefault="0026487F" w:rsidP="0026487F">
      <w:pPr>
        <w:spacing w:line="240" w:lineRule="auto"/>
        <w:rPr>
          <w:b/>
          <w:snapToGrid w:val="0"/>
          <w:sz w:val="32"/>
        </w:rPr>
      </w:pPr>
    </w:p>
    <w:p w14:paraId="65747A42" w14:textId="77777777" w:rsidR="0026487F" w:rsidRPr="0026487F" w:rsidRDefault="0026487F" w:rsidP="0026487F">
      <w:pPr>
        <w:rPr>
          <w:b/>
          <w:snapToGrid w:val="0"/>
          <w:sz w:val="32"/>
        </w:rPr>
      </w:pPr>
    </w:p>
    <w:p w14:paraId="678BDBC5" w14:textId="77777777" w:rsidR="0026487F" w:rsidRDefault="0026487F" w:rsidP="0026487F">
      <w:pPr>
        <w:spacing w:line="240" w:lineRule="auto"/>
        <w:rPr>
          <w:b/>
          <w:snapToGrid w:val="0"/>
          <w:sz w:val="32"/>
        </w:rPr>
      </w:pPr>
    </w:p>
    <w:p w14:paraId="00B8EC81" w14:textId="035B8ABC" w:rsidR="0026487F" w:rsidRDefault="0026487F" w:rsidP="0026487F">
      <w:pPr>
        <w:pStyle w:val="Titolo2"/>
      </w:pPr>
      <w:bookmarkStart w:id="24" w:name="_Toc209511128"/>
      <w:r w:rsidRPr="0026487F">
        <w:lastRenderedPageBreak/>
        <w:t>Applicazioni del Deep Learning in astronomia</w:t>
      </w:r>
      <w:bookmarkEnd w:id="24"/>
    </w:p>
    <w:p w14:paraId="3701B344" w14:textId="35EEB5A7" w:rsidR="00B01446" w:rsidRDefault="00B01446" w:rsidP="004854EF">
      <w:pPr>
        <w:spacing w:line="240" w:lineRule="auto"/>
      </w:pPr>
    </w:p>
    <w:p w14:paraId="574711B1" w14:textId="77777777" w:rsidR="00D525CA" w:rsidRDefault="00D525CA" w:rsidP="008A5152">
      <w:pPr>
        <w:sectPr w:rsidR="00D525CA" w:rsidSect="00E80234">
          <w:headerReference w:type="even" r:id="rId29"/>
          <w:headerReference w:type="default" r:id="rId30"/>
          <w:footerReference w:type="first" r:id="rId31"/>
          <w:endnotePr>
            <w:numFmt w:val="decimal"/>
          </w:endnotePr>
          <w:type w:val="oddPage"/>
          <w:pgSz w:w="11906" w:h="16838" w:code="9"/>
          <w:pgMar w:top="1985" w:right="1701" w:bottom="1985" w:left="1644" w:header="851" w:footer="851" w:gutter="340"/>
          <w:cols w:space="720"/>
          <w:titlePg/>
        </w:sectPr>
      </w:pPr>
    </w:p>
    <w:p w14:paraId="5C7E92E8" w14:textId="33DA96CC" w:rsidR="003B6EB8" w:rsidRDefault="003B6EB8" w:rsidP="003B6EB8">
      <w:pPr>
        <w:pStyle w:val="Titolo1"/>
      </w:pPr>
      <w:bookmarkStart w:id="25" w:name="_Toc161635538"/>
      <w:r>
        <w:lastRenderedPageBreak/>
        <w:br/>
      </w:r>
      <w:bookmarkStart w:id="26" w:name="_Toc209511129"/>
      <w:r w:rsidR="008A1168">
        <w:t>SUPER RESOLUTION</w:t>
      </w:r>
      <w:bookmarkEnd w:id="26"/>
    </w:p>
    <w:p w14:paraId="1ABB69D7" w14:textId="4027C9FF" w:rsidR="007F6AC5" w:rsidRDefault="004854EF" w:rsidP="007F6AC5">
      <w:pPr>
        <w:pStyle w:val="NormaleWeb"/>
        <w:shd w:val="clear" w:color="auto" w:fill="FFFFFF"/>
        <w:spacing w:before="120" w:beforeAutospacing="0" w:after="120" w:afterAutospacing="0"/>
        <w:jc w:val="both"/>
        <w:rPr>
          <w:rFonts w:ascii="Bookman Old Style" w:hAnsi="Bookman Old Style" w:cstheme="minorHAnsi"/>
        </w:rPr>
      </w:pPr>
      <w:r w:rsidRPr="007F6AC5">
        <w:rPr>
          <w:rFonts w:ascii="Bookman Old Style" w:hAnsi="Bookman Old Style" w:cstheme="minorHAnsi"/>
        </w:rPr>
        <w:t>Stesura</w:t>
      </w:r>
    </w:p>
    <w:p w14:paraId="2872AA79" w14:textId="52029A0E" w:rsidR="0026487F" w:rsidRDefault="0026487F" w:rsidP="0026487F">
      <w:pPr>
        <w:pStyle w:val="Titolo2"/>
      </w:pPr>
      <w:bookmarkStart w:id="27" w:name="_Toc209511130"/>
      <w:r w:rsidRPr="0026487F">
        <w:t>Cos’è la Super Resolution</w:t>
      </w:r>
      <w:bookmarkEnd w:id="27"/>
    </w:p>
    <w:p w14:paraId="252B7565" w14:textId="0F4361CF" w:rsidR="0026487F" w:rsidRDefault="0026487F" w:rsidP="0026487F">
      <w:pPr>
        <w:pStyle w:val="Titolo2"/>
      </w:pPr>
      <w:bookmarkStart w:id="28" w:name="_Toc209511131"/>
      <w:r w:rsidRPr="0026487F">
        <w:t>Tecniche tradizionali vs approcci basati su Deep Learning</w:t>
      </w:r>
      <w:bookmarkEnd w:id="28"/>
    </w:p>
    <w:p w14:paraId="106F3DFF" w14:textId="464736BB" w:rsidR="0026487F" w:rsidRDefault="0026487F" w:rsidP="0026487F">
      <w:pPr>
        <w:pStyle w:val="Titolo2"/>
      </w:pPr>
      <w:bookmarkStart w:id="29" w:name="_Toc209511132"/>
      <w:r w:rsidRPr="0026487F">
        <w:t xml:space="preserve">Modelli di Super Resolution: </w:t>
      </w:r>
      <w:r w:rsidR="00937857">
        <w:t>SRCNN, E</w:t>
      </w:r>
      <w:r w:rsidRPr="0026487F">
        <w:t xml:space="preserve">SRGAN, </w:t>
      </w:r>
      <w:r w:rsidRPr="0026487F">
        <w:lastRenderedPageBreak/>
        <w:t>EDSR, altri esempi</w:t>
      </w:r>
      <w:bookmarkEnd w:id="29"/>
    </w:p>
    <w:p w14:paraId="2B07649C" w14:textId="77777777" w:rsidR="0026487F" w:rsidRDefault="0026487F" w:rsidP="0026487F">
      <w:pPr>
        <w:pStyle w:val="Titolo2"/>
      </w:pPr>
      <w:bookmarkStart w:id="30" w:name="_Toc209511133"/>
      <w:r w:rsidRPr="0026487F">
        <w:t>Caso sperimentale</w:t>
      </w:r>
      <w:bookmarkEnd w:id="30"/>
    </w:p>
    <w:p w14:paraId="3403261F" w14:textId="2B9FC2F8" w:rsidR="0026487F" w:rsidRPr="0026487F" w:rsidRDefault="0026487F" w:rsidP="0026487F">
      <w:pPr>
        <w:pStyle w:val="Titolo3"/>
        <w:numPr>
          <w:ilvl w:val="0"/>
          <w:numId w:val="0"/>
        </w:numPr>
        <w:ind w:left="-624"/>
      </w:pPr>
      <w:bookmarkStart w:id="31" w:name="_Toc209511134"/>
      <w:r w:rsidRPr="0026487F">
        <w:t>3.4.1 Descrizione del dataset</w:t>
      </w:r>
      <w:bookmarkEnd w:id="31"/>
    </w:p>
    <w:p w14:paraId="31548FD3" w14:textId="77777777" w:rsidR="0026487F" w:rsidRPr="0026487F" w:rsidRDefault="0026487F" w:rsidP="0026487F">
      <w:pPr>
        <w:pStyle w:val="Titolo3"/>
        <w:numPr>
          <w:ilvl w:val="0"/>
          <w:numId w:val="0"/>
        </w:numPr>
        <w:ind w:left="-624"/>
      </w:pPr>
      <w:bookmarkStart w:id="32" w:name="_Toc209511135"/>
      <w:r w:rsidRPr="0026487F">
        <w:rPr>
          <w:sz w:val="32"/>
        </w:rPr>
        <w:t>3</w:t>
      </w:r>
      <w:r w:rsidRPr="0026487F">
        <w:t>.4.2 Preprocessing delle immagini astronomiche</w:t>
      </w:r>
      <w:bookmarkEnd w:id="32"/>
    </w:p>
    <w:p w14:paraId="141E5910" w14:textId="77777777" w:rsidR="0026487F" w:rsidRPr="0026487F" w:rsidRDefault="0026487F" w:rsidP="0026487F">
      <w:pPr>
        <w:pStyle w:val="Titolo3"/>
        <w:numPr>
          <w:ilvl w:val="0"/>
          <w:numId w:val="0"/>
        </w:numPr>
        <w:ind w:left="-624"/>
      </w:pPr>
      <w:bookmarkStart w:id="33" w:name="_Toc209511136"/>
      <w:r w:rsidRPr="0026487F">
        <w:t>3.4.3 Addestramento del modello</w:t>
      </w:r>
      <w:bookmarkEnd w:id="33"/>
    </w:p>
    <w:p w14:paraId="6B4B7242" w14:textId="77777777" w:rsidR="0026487F" w:rsidRPr="0026487F" w:rsidRDefault="0026487F" w:rsidP="0026487F">
      <w:pPr>
        <w:pStyle w:val="Titolo3"/>
        <w:numPr>
          <w:ilvl w:val="0"/>
          <w:numId w:val="0"/>
        </w:numPr>
        <w:ind w:left="-624"/>
      </w:pPr>
      <w:bookmarkStart w:id="34" w:name="_Toc209511137"/>
      <w:r w:rsidRPr="0026487F">
        <w:t>3.4.4 Valutazione dei risultati</w:t>
      </w:r>
      <w:bookmarkEnd w:id="34"/>
    </w:p>
    <w:p w14:paraId="68F5D4A2" w14:textId="77777777" w:rsidR="0026487F" w:rsidRDefault="0026487F" w:rsidP="0026487F">
      <w:pPr>
        <w:pStyle w:val="Titolo3"/>
        <w:numPr>
          <w:ilvl w:val="0"/>
          <w:numId w:val="0"/>
        </w:numPr>
        <w:ind w:left="-624"/>
      </w:pPr>
      <w:bookmarkStart w:id="35" w:name="_Toc209511138"/>
      <w:r w:rsidRPr="0026487F">
        <w:t>3.4.5 Confronto con immagini non elaborate</w:t>
      </w:r>
      <w:bookmarkEnd w:id="35"/>
    </w:p>
    <w:p w14:paraId="486B37B3" w14:textId="48D3306E" w:rsidR="0026487F" w:rsidRPr="0026487F" w:rsidRDefault="0026487F" w:rsidP="0026487F">
      <w:pPr>
        <w:pStyle w:val="Titolo3"/>
        <w:numPr>
          <w:ilvl w:val="0"/>
          <w:numId w:val="0"/>
        </w:numPr>
        <w:ind w:left="-624"/>
      </w:pPr>
      <w:bookmarkStart w:id="36" w:name="_Toc209511139"/>
      <w:r w:rsidRPr="0026487F">
        <w:rPr>
          <w:sz w:val="32"/>
        </w:rPr>
        <w:t>3.5 Limiti e possibili sviluppi</w:t>
      </w:r>
      <w:bookmarkEnd w:id="36"/>
    </w:p>
    <w:p w14:paraId="443F6707" w14:textId="77777777" w:rsidR="007F6AC5" w:rsidRPr="007F6AC5" w:rsidRDefault="007F6AC5" w:rsidP="007F6AC5">
      <w:pPr>
        <w:pStyle w:val="NormaleWeb"/>
        <w:shd w:val="clear" w:color="auto" w:fill="FFFFFF"/>
        <w:spacing w:before="120" w:beforeAutospacing="0" w:after="120" w:afterAutospacing="0"/>
        <w:jc w:val="both"/>
        <w:rPr>
          <w:rFonts w:ascii="Bookman Old Style" w:hAnsi="Bookman Old Style" w:cstheme="minorHAnsi"/>
        </w:rPr>
      </w:pPr>
    </w:p>
    <w:p w14:paraId="23558C3F" w14:textId="61A6FA31" w:rsidR="00B01446" w:rsidRDefault="004854EF" w:rsidP="004854EF">
      <w:pPr>
        <w:pStyle w:val="Titolo1"/>
        <w:numPr>
          <w:ilvl w:val="0"/>
          <w:numId w:val="0"/>
        </w:numPr>
        <w:ind w:left="4820"/>
      </w:pPr>
      <w:bookmarkStart w:id="37" w:name="_Toc209511140"/>
      <w:r>
        <w:lastRenderedPageBreak/>
        <w:t>Conclusioni</w:t>
      </w:r>
      <w:bookmarkEnd w:id="37"/>
    </w:p>
    <w:p w14:paraId="34285FA2" w14:textId="485B641E" w:rsidR="0052325F" w:rsidRPr="004854EF" w:rsidRDefault="004854EF" w:rsidP="004854EF">
      <w:pPr>
        <w:pStyle w:val="NormaleWeb"/>
        <w:shd w:val="clear" w:color="auto" w:fill="FFFFFF"/>
        <w:spacing w:before="120" w:beforeAutospacing="0" w:after="120" w:afterAutospacing="0"/>
        <w:jc w:val="both"/>
        <w:rPr>
          <w:rFonts w:ascii="Bookman Old Style" w:hAnsi="Bookman Old Style" w:cstheme="minorHAnsi"/>
        </w:rPr>
      </w:pPr>
      <w:r w:rsidRPr="004854EF">
        <w:rPr>
          <w:rFonts w:ascii="Bookman Old Style" w:hAnsi="Bookman Old Style" w:cstheme="minorHAnsi"/>
        </w:rPr>
        <w:t>Stesura</w:t>
      </w:r>
    </w:p>
    <w:p w14:paraId="3E53AB55" w14:textId="7D2CB41A" w:rsidR="0015698D" w:rsidRPr="0015698D" w:rsidRDefault="008A5152" w:rsidP="0015698D">
      <w:pPr>
        <w:pStyle w:val="titoloindice"/>
      </w:pPr>
      <w:bookmarkStart w:id="38" w:name="_Toc209511141"/>
      <w:r w:rsidRPr="00D525CA">
        <w:lastRenderedPageBreak/>
        <w:t>Rif</w:t>
      </w:r>
      <w:r w:rsidR="0015698D">
        <w:t>e</w:t>
      </w:r>
      <w:r w:rsidRPr="00D525CA">
        <w:t>rimenti bibliografici</w:t>
      </w:r>
      <w:bookmarkEnd w:id="25"/>
      <w:r w:rsidR="003F1459">
        <w:t xml:space="preserve"> e sitografici</w:t>
      </w:r>
      <w:bookmarkEnd w:id="38"/>
    </w:p>
    <w:sectPr w:rsidR="0015698D" w:rsidRPr="0015698D" w:rsidSect="008A5152">
      <w:headerReference w:type="even" r:id="rId32"/>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445" w14:textId="77777777" w:rsidR="002F42E9" w:rsidRDefault="002F42E9">
      <w:r>
        <w:separator/>
      </w:r>
    </w:p>
  </w:endnote>
  <w:endnote w:type="continuationSeparator" w:id="0">
    <w:p w14:paraId="50CC52AC" w14:textId="77777777" w:rsidR="002F42E9" w:rsidRDefault="002F42E9">
      <w:r>
        <w:continuationSeparator/>
      </w:r>
    </w:p>
  </w:endnote>
  <w:endnote w:id="1">
    <w:p w14:paraId="77F001E6" w14:textId="4D85C59F" w:rsidR="00E96C65" w:rsidRDefault="00E96C65">
      <w:pPr>
        <w:pStyle w:val="Testonotadichiusura"/>
      </w:pPr>
      <w:r>
        <w:rPr>
          <w:rStyle w:val="Rimandonotadichiusura"/>
        </w:rPr>
        <w:endnoteRef/>
      </w:r>
      <w:r>
        <w:t xml:space="preserve"> Edward C. Pickering, </w:t>
      </w:r>
      <w:r>
        <w:rPr>
          <w:i/>
          <w:iCs/>
        </w:rPr>
        <w:t>The Future of Astronomy,</w:t>
      </w:r>
      <w:r>
        <w:t xml:space="preserve"> Popular Science Monthly, 1909</w:t>
      </w:r>
    </w:p>
    <w:p w14:paraId="4B9923F7" w14:textId="77777777" w:rsidR="0024741B" w:rsidRPr="00E96C65" w:rsidRDefault="0024741B">
      <w:pPr>
        <w:pStyle w:val="Testonotadichiusura"/>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 w:id="6">
    <w:p w14:paraId="5E55B640" w14:textId="77777777" w:rsidR="00CF36AA" w:rsidRDefault="00CF36AA" w:rsidP="00CF36AA">
      <w:pPr>
        <w:pStyle w:val="Corpotesto"/>
      </w:pPr>
      <w:r>
        <w:rPr>
          <w:rStyle w:val="Rimandonotadichiusura"/>
        </w:rPr>
        <w:endnoteRef/>
      </w:r>
      <w:r>
        <w:t xml:space="preserve"> </w:t>
      </w:r>
      <w:hyperlink r:id="rId5" w:history="1">
        <w:r w:rsidRPr="00220DCA">
          <w:rPr>
            <w:rStyle w:val="Collegamentoipertestuale"/>
          </w:rPr>
          <w:t>https://astroscopehub.com/astrofotografia-per-principianti/</w:t>
        </w:r>
      </w:hyperlink>
    </w:p>
    <w:p w14:paraId="6B5D9059" w14:textId="77777777" w:rsidR="00496E31" w:rsidRDefault="00496E31">
      <w:pPr>
        <w:pStyle w:val="Testonotadichiusura"/>
      </w:pPr>
    </w:p>
  </w:endnote>
  <w:endnote w:id="7">
    <w:p w14:paraId="7E6386AA" w14:textId="77777777" w:rsidR="0051549D" w:rsidRDefault="0051549D" w:rsidP="0051549D">
      <w:pPr>
        <w:pStyle w:val="Corpotesto"/>
      </w:pPr>
      <w:r>
        <w:rPr>
          <w:rStyle w:val="Rimandonotadichiusura"/>
        </w:rPr>
        <w:endnoteRef/>
      </w:r>
      <w:r>
        <w:t xml:space="preserve"> </w:t>
      </w:r>
      <w:hyperlink r:id="rId6" w:history="1">
        <w:r w:rsidRPr="00220DCA">
          <w:rPr>
            <w:rStyle w:val="Collegamentoipertestuale"/>
          </w:rPr>
          <w:t>https://astropills.it/inquinamento-luminoso-come-combatterlo-in-astrofotografia/</w:t>
        </w:r>
      </w:hyperlink>
    </w:p>
    <w:p w14:paraId="7583827C" w14:textId="4B322676" w:rsidR="0051549D" w:rsidRDefault="0051549D">
      <w:pPr>
        <w:pStyle w:val="Testonotadichiusura"/>
      </w:pPr>
    </w:p>
  </w:endnote>
  <w:endnote w:id="8">
    <w:p w14:paraId="5B7B5136" w14:textId="77777777" w:rsidR="00681E01" w:rsidRDefault="00681E01" w:rsidP="00681E01">
      <w:pPr>
        <w:pStyle w:val="Corpotesto"/>
      </w:pPr>
      <w:r>
        <w:rPr>
          <w:rStyle w:val="Rimandonotadichiusura"/>
        </w:rPr>
        <w:endnoteRef/>
      </w:r>
      <w:r>
        <w:t xml:space="preserve"> </w:t>
      </w:r>
      <w:hyperlink r:id="rId7" w:history="1">
        <w:r w:rsidRPr="00220DCA">
          <w:rPr>
            <w:rStyle w:val="Collegamentoipertestuale"/>
          </w:rPr>
          <w:t>https://www.passioneastronomia.it/astrofotografia-inquinamento-luminoso-scelta-cielo/</w:t>
        </w:r>
      </w:hyperlink>
    </w:p>
    <w:p w14:paraId="24E76F78" w14:textId="77777777" w:rsidR="00681E01" w:rsidRDefault="00681E01" w:rsidP="00681E01">
      <w:pPr>
        <w:pStyle w:val="Testonotadichiusura"/>
      </w:pPr>
    </w:p>
  </w:endnote>
  <w:endnote w:id="9">
    <w:p w14:paraId="68D073AB" w14:textId="00D1A8EC" w:rsidR="00681E01" w:rsidRDefault="00681E01">
      <w:pPr>
        <w:pStyle w:val="Testonotadichiusura"/>
      </w:pPr>
      <w:r>
        <w:rPr>
          <w:rStyle w:val="Rimandonotadichiusura"/>
        </w:rPr>
        <w:endnoteRef/>
      </w:r>
      <w:r>
        <w:t xml:space="preserve"> </w:t>
      </w:r>
      <w:hyperlink r:id="rId8" w:history="1">
        <w:r w:rsidRPr="00220DCA">
          <w:rPr>
            <w:rStyle w:val="Collegamentoipertestuale"/>
          </w:rPr>
          <w:t>https://www.osservatoriomontebaldo.it/sqm--sky-quality-meter.html</w:t>
        </w:r>
      </w:hyperlink>
    </w:p>
    <w:p w14:paraId="4024AB69" w14:textId="77777777" w:rsidR="00681E01" w:rsidRDefault="00681E01">
      <w:pPr>
        <w:pStyle w:val="Testonotadichiusura"/>
      </w:pPr>
    </w:p>
  </w:endnote>
  <w:endnote w:id="10">
    <w:p w14:paraId="7B056095" w14:textId="4B8CE9D4" w:rsidR="004A110E" w:rsidRPr="004A110E" w:rsidRDefault="004A110E" w:rsidP="004A110E">
      <w:pPr>
        <w:pStyle w:val="Corpotesto"/>
        <w:rPr>
          <w:u w:val="single"/>
        </w:rPr>
      </w:pPr>
      <w:r>
        <w:rPr>
          <w:rStyle w:val="Rimandonotadichiusura"/>
        </w:rPr>
        <w:endnoteRef/>
      </w:r>
      <w:hyperlink r:id="rId9" w:history="1">
        <w:r w:rsidRPr="00DE43F2">
          <w:rPr>
            <w:rStyle w:val="Collegamentoipertestuale"/>
          </w:rPr>
          <w:t>https://www.primalucelab.it/blog/astrofotografia-ed-inquinamento-luminoso-astrophotography-and-light-pollution/</w:t>
        </w:r>
      </w:hyperlink>
    </w:p>
    <w:p w14:paraId="5B0BA8CC" w14:textId="18573E39" w:rsidR="004A110E" w:rsidRDefault="004A110E">
      <w:pPr>
        <w:pStyle w:val="Testonotadichiusura"/>
      </w:pPr>
    </w:p>
  </w:endnote>
  <w:endnote w:id="11">
    <w:p w14:paraId="3561EC60" w14:textId="4D92BC30" w:rsidR="00264CF9" w:rsidRDefault="00264CF9">
      <w:pPr>
        <w:pStyle w:val="Testonotadichiusura"/>
      </w:pPr>
      <w:r>
        <w:rPr>
          <w:rStyle w:val="Rimandonotadichiusura"/>
        </w:rPr>
        <w:endnoteRef/>
      </w:r>
      <w:hyperlink r:id="rId10" w:history="1">
        <w:r w:rsidRPr="00F4299C">
          <w:rPr>
            <w:rStyle w:val="Collegamentoipertestuale"/>
          </w:rPr>
          <w:t>https://www.meteoblue.com/it/blog/article/show/35991_Astrofotografia+usando+meteoblue+Astronomical+Seeing</w:t>
        </w:r>
      </w:hyperlink>
    </w:p>
    <w:p w14:paraId="1523D6CE" w14:textId="77777777" w:rsidR="00264CF9" w:rsidRDefault="00264CF9">
      <w:pPr>
        <w:pStyle w:val="Testonotadichiusura"/>
      </w:pPr>
    </w:p>
    <w:p w14:paraId="6A9BC0A1" w14:textId="77777777" w:rsidR="00264CF9" w:rsidRDefault="00264CF9">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0EAB" w14:textId="77777777" w:rsidR="002F42E9" w:rsidRDefault="002F42E9">
      <w:r>
        <w:separator/>
      </w:r>
    </w:p>
  </w:footnote>
  <w:footnote w:type="continuationSeparator" w:id="0">
    <w:p w14:paraId="2548DB00" w14:textId="77777777" w:rsidR="002F42E9" w:rsidRDefault="002F42E9">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 w:id="5">
    <w:p w14:paraId="18BA1525" w14:textId="0B6652BE" w:rsidR="009B6DE3" w:rsidRDefault="009B6DE3">
      <w:pPr>
        <w:pStyle w:val="Testonotaapidipagina"/>
      </w:pPr>
      <w:r>
        <w:rPr>
          <w:rStyle w:val="Rimandonotaapidipagina"/>
        </w:rPr>
        <w:footnoteRef/>
      </w:r>
      <w:r>
        <w:t xml:space="preserve"> </w:t>
      </w:r>
      <w:r w:rsidRPr="0062450F">
        <w:rPr>
          <w:rStyle w:val="Rimandonotaapidipagina"/>
          <w:sz w:val="16"/>
          <w:szCs w:val="16"/>
          <w:vertAlign w:val="baseline"/>
        </w:rPr>
        <w:t xml:space="preserve">Unità di misura </w:t>
      </w:r>
      <w:r w:rsidR="0062450F">
        <w:rPr>
          <w:rStyle w:val="Rimandonotaapidipagina"/>
          <w:sz w:val="16"/>
          <w:szCs w:val="16"/>
          <w:vertAlign w:val="baseline"/>
        </w:rPr>
        <w:t>c</w:t>
      </w:r>
      <w:r w:rsidR="0062450F">
        <w:rPr>
          <w:sz w:val="16"/>
          <w:szCs w:val="16"/>
        </w:rPr>
        <w:t xml:space="preserve">he indica </w:t>
      </w:r>
      <w:r w:rsidR="0062450F" w:rsidRPr="005E0A7B">
        <w:rPr>
          <w:sz w:val="16"/>
          <w:szCs w:val="16"/>
        </w:rPr>
        <w:t>l</w:t>
      </w:r>
      <w:r w:rsidRPr="005E0A7B">
        <w:rPr>
          <w:rStyle w:val="Rimandonotaapidipagina"/>
          <w:sz w:val="16"/>
          <w:szCs w:val="16"/>
          <w:vertAlign w:val="baseline"/>
        </w:rPr>
        <w:t>a</w:t>
      </w:r>
      <w:r w:rsidRPr="0062450F">
        <w:rPr>
          <w:rStyle w:val="Rimandonotaapidipagina"/>
          <w:sz w:val="16"/>
          <w:szCs w:val="16"/>
          <w:vertAlign w:val="baseline"/>
        </w:rPr>
        <w:t xml:space="preserve"> luminosità de</w:t>
      </w:r>
      <w:r w:rsidR="00681E01" w:rsidRPr="0062450F">
        <w:rPr>
          <w:rStyle w:val="Rimandonotaapidipagina"/>
          <w:sz w:val="16"/>
          <w:szCs w:val="16"/>
          <w:vertAlign w:val="baseline"/>
        </w:rPr>
        <w:t>i corpi celesti.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B2D9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1CEFC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C0FB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D0C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867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6BB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C15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003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7856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16D7E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A7B06"/>
    <w:multiLevelType w:val="hybridMultilevel"/>
    <w:tmpl w:val="2E2806CA"/>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6175653"/>
    <w:multiLevelType w:val="hybridMultilevel"/>
    <w:tmpl w:val="06346C4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2" w15:restartNumberingAfterBreak="0">
    <w:nsid w:val="08FC56E1"/>
    <w:multiLevelType w:val="multilevel"/>
    <w:tmpl w:val="CE6822EA"/>
    <w:lvl w:ilvl="0">
      <w:start w:val="1"/>
      <w:numFmt w:val="decimal"/>
      <w:pStyle w:val="Titolo1"/>
      <w:suff w:val="nothing"/>
      <w:lvlText w:val="Capitolo %1"/>
      <w:lvlJc w:val="left"/>
      <w:pPr>
        <w:ind w:left="5387"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13" w15:restartNumberingAfterBreak="0">
    <w:nsid w:val="09D02192"/>
    <w:multiLevelType w:val="hybridMultilevel"/>
    <w:tmpl w:val="4E34A1A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A6034CC"/>
    <w:multiLevelType w:val="multilevel"/>
    <w:tmpl w:val="85D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21CD7"/>
    <w:multiLevelType w:val="hybridMultilevel"/>
    <w:tmpl w:val="43C0ABF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E3E78A0"/>
    <w:multiLevelType w:val="hybridMultilevel"/>
    <w:tmpl w:val="628886F4"/>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7" w15:restartNumberingAfterBreak="0">
    <w:nsid w:val="22832C40"/>
    <w:multiLevelType w:val="hybridMultilevel"/>
    <w:tmpl w:val="AD8A1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6CF111B"/>
    <w:multiLevelType w:val="hybridMultilevel"/>
    <w:tmpl w:val="D2361C1C"/>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21" w15:restartNumberingAfterBreak="0">
    <w:nsid w:val="2D182AC8"/>
    <w:multiLevelType w:val="hybridMultilevel"/>
    <w:tmpl w:val="2DE2A4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FB90151"/>
    <w:multiLevelType w:val="multilevel"/>
    <w:tmpl w:val="CE6822EA"/>
    <w:lvl w:ilvl="0">
      <w:start w:val="1"/>
      <w:numFmt w:val="decimal"/>
      <w:suff w:val="nothing"/>
      <w:lvlText w:val="Capitolo %1"/>
      <w:lvlJc w:val="left"/>
      <w:pPr>
        <w:ind w:left="-624" w:firstLine="0"/>
      </w:pPr>
      <w:rPr>
        <w:rFonts w:hint="default"/>
      </w:rPr>
    </w:lvl>
    <w:lvl w:ilvl="1">
      <w:start w:val="1"/>
      <w:numFmt w:val="decimal"/>
      <w:suff w:val="space"/>
      <w:lvlText w:val="%1.%2"/>
      <w:lvlJc w:val="left"/>
      <w:pPr>
        <w:ind w:left="-624" w:firstLine="0"/>
      </w:pPr>
      <w:rPr>
        <w:rFonts w:hint="default"/>
      </w:rPr>
    </w:lvl>
    <w:lvl w:ilvl="2">
      <w:start w:val="1"/>
      <w:numFmt w:val="decimal"/>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23"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4" w15:restartNumberingAfterBreak="0">
    <w:nsid w:val="304869D7"/>
    <w:multiLevelType w:val="hybridMultilevel"/>
    <w:tmpl w:val="3FEE09F8"/>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3C5229"/>
    <w:multiLevelType w:val="multilevel"/>
    <w:tmpl w:val="87E0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65F39"/>
    <w:multiLevelType w:val="multilevel"/>
    <w:tmpl w:val="C07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E1DCE"/>
    <w:multiLevelType w:val="multilevel"/>
    <w:tmpl w:val="3CE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9" w15:restartNumberingAfterBreak="0">
    <w:nsid w:val="40E67381"/>
    <w:multiLevelType w:val="hybridMultilevel"/>
    <w:tmpl w:val="F5BEF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FD659F"/>
    <w:multiLevelType w:val="multilevel"/>
    <w:tmpl w:val="BA4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254F1"/>
    <w:multiLevelType w:val="hybridMultilevel"/>
    <w:tmpl w:val="CFD60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5A664E"/>
    <w:multiLevelType w:val="hybridMultilevel"/>
    <w:tmpl w:val="F4C4B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F9D7F90"/>
    <w:multiLevelType w:val="multilevel"/>
    <w:tmpl w:val="130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82741"/>
    <w:multiLevelType w:val="multilevel"/>
    <w:tmpl w:val="472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2325C"/>
    <w:multiLevelType w:val="hybridMultilevel"/>
    <w:tmpl w:val="F3FCB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BBA2554"/>
    <w:multiLevelType w:val="multilevel"/>
    <w:tmpl w:val="79C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3E10DF7"/>
    <w:multiLevelType w:val="multilevel"/>
    <w:tmpl w:val="FE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4EE"/>
    <w:multiLevelType w:val="hybridMultilevel"/>
    <w:tmpl w:val="61B60E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75935E54"/>
    <w:multiLevelType w:val="hybridMultilevel"/>
    <w:tmpl w:val="7FB0028E"/>
    <w:lvl w:ilvl="0" w:tplc="A05C676E">
      <w:numFmt w:val="bullet"/>
      <w:lvlText w:val="-"/>
      <w:lvlJc w:val="left"/>
      <w:pPr>
        <w:ind w:left="720" w:hanging="360"/>
      </w:pPr>
      <w:rPr>
        <w:rFonts w:ascii="Georgia" w:eastAsia="Times New Roman" w:hAnsi="Georgi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7BA672B"/>
    <w:multiLevelType w:val="multilevel"/>
    <w:tmpl w:val="521C8428"/>
    <w:lvl w:ilvl="0">
      <w:start w:val="1"/>
      <w:numFmt w:val="upperLetter"/>
      <w:suff w:val="nothing"/>
      <w:lvlText w:val="Appendice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797A0188"/>
    <w:multiLevelType w:val="multilevel"/>
    <w:tmpl w:val="0410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49893402">
    <w:abstractNumId w:val="12"/>
  </w:num>
  <w:num w:numId="2" w16cid:durableId="1739788224">
    <w:abstractNumId w:val="18"/>
  </w:num>
  <w:num w:numId="3" w16cid:durableId="1480003951">
    <w:abstractNumId w:val="29"/>
  </w:num>
  <w:num w:numId="4" w16cid:durableId="1806656602">
    <w:abstractNumId w:val="13"/>
  </w:num>
  <w:num w:numId="5" w16cid:durableId="2120485611">
    <w:abstractNumId w:val="23"/>
  </w:num>
  <w:num w:numId="6" w16cid:durableId="2054495211">
    <w:abstractNumId w:val="12"/>
  </w:num>
  <w:num w:numId="7" w16cid:durableId="1191258131">
    <w:abstractNumId w:val="28"/>
  </w:num>
  <w:num w:numId="8" w16cid:durableId="497814268">
    <w:abstractNumId w:val="8"/>
  </w:num>
  <w:num w:numId="9" w16cid:durableId="1031880036">
    <w:abstractNumId w:val="3"/>
  </w:num>
  <w:num w:numId="10" w16cid:durableId="963195239">
    <w:abstractNumId w:val="2"/>
  </w:num>
  <w:num w:numId="11" w16cid:durableId="2133474040">
    <w:abstractNumId w:val="1"/>
  </w:num>
  <w:num w:numId="12" w16cid:durableId="1377267838">
    <w:abstractNumId w:val="0"/>
  </w:num>
  <w:num w:numId="13" w16cid:durableId="580917801">
    <w:abstractNumId w:val="9"/>
  </w:num>
  <w:num w:numId="14" w16cid:durableId="1019703185">
    <w:abstractNumId w:val="7"/>
  </w:num>
  <w:num w:numId="15" w16cid:durableId="420181251">
    <w:abstractNumId w:val="6"/>
  </w:num>
  <w:num w:numId="16" w16cid:durableId="2114352603">
    <w:abstractNumId w:val="5"/>
  </w:num>
  <w:num w:numId="17" w16cid:durableId="507521187">
    <w:abstractNumId w:val="4"/>
  </w:num>
  <w:num w:numId="18" w16cid:durableId="396516593">
    <w:abstractNumId w:val="41"/>
  </w:num>
  <w:num w:numId="19" w16cid:durableId="1000735400">
    <w:abstractNumId w:val="42"/>
  </w:num>
  <w:num w:numId="20" w16cid:durableId="1977560389">
    <w:abstractNumId w:val="22"/>
  </w:num>
  <w:num w:numId="21" w16cid:durableId="18909943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9786869">
    <w:abstractNumId w:val="24"/>
  </w:num>
  <w:num w:numId="23" w16cid:durableId="662201221">
    <w:abstractNumId w:val="12"/>
  </w:num>
  <w:num w:numId="24" w16cid:durableId="1267663190">
    <w:abstractNumId w:val="17"/>
  </w:num>
  <w:num w:numId="25" w16cid:durableId="1994261799">
    <w:abstractNumId w:val="10"/>
  </w:num>
  <w:num w:numId="26" w16cid:durableId="90394749">
    <w:abstractNumId w:val="35"/>
  </w:num>
  <w:num w:numId="27" w16cid:durableId="1830897436">
    <w:abstractNumId w:val="39"/>
  </w:num>
  <w:num w:numId="28" w16cid:durableId="1073510348">
    <w:abstractNumId w:val="15"/>
  </w:num>
  <w:num w:numId="29" w16cid:durableId="1113944055">
    <w:abstractNumId w:val="31"/>
  </w:num>
  <w:num w:numId="30" w16cid:durableId="104815313">
    <w:abstractNumId w:val="11"/>
  </w:num>
  <w:num w:numId="31" w16cid:durableId="584844929">
    <w:abstractNumId w:val="21"/>
  </w:num>
  <w:num w:numId="32" w16cid:durableId="1571191856">
    <w:abstractNumId w:val="32"/>
  </w:num>
  <w:num w:numId="33" w16cid:durableId="1792169262">
    <w:abstractNumId w:val="23"/>
    <w:lvlOverride w:ilvl="0">
      <w:startOverride w:val="1"/>
    </w:lvlOverride>
  </w:num>
  <w:num w:numId="34" w16cid:durableId="1285775474">
    <w:abstractNumId w:val="40"/>
  </w:num>
  <w:num w:numId="35" w16cid:durableId="1375616781">
    <w:abstractNumId w:val="16"/>
  </w:num>
  <w:num w:numId="36" w16cid:durableId="1100493748">
    <w:abstractNumId w:val="36"/>
  </w:num>
  <w:num w:numId="37" w16cid:durableId="1039160377">
    <w:abstractNumId w:val="14"/>
  </w:num>
  <w:num w:numId="38" w16cid:durableId="1830946907">
    <w:abstractNumId w:val="12"/>
  </w:num>
  <w:num w:numId="39" w16cid:durableId="331373509">
    <w:abstractNumId w:val="12"/>
  </w:num>
  <w:num w:numId="40" w16cid:durableId="474369834">
    <w:abstractNumId w:val="38"/>
  </w:num>
  <w:num w:numId="41" w16cid:durableId="1375471440">
    <w:abstractNumId w:val="34"/>
  </w:num>
  <w:num w:numId="42" w16cid:durableId="430005071">
    <w:abstractNumId w:val="25"/>
  </w:num>
  <w:num w:numId="43" w16cid:durableId="127868928">
    <w:abstractNumId w:val="27"/>
  </w:num>
  <w:num w:numId="44" w16cid:durableId="228348908">
    <w:abstractNumId w:val="33"/>
  </w:num>
  <w:num w:numId="45" w16cid:durableId="2054228850">
    <w:abstractNumId w:val="30"/>
  </w:num>
  <w:num w:numId="46" w16cid:durableId="1658220153">
    <w:abstractNumId w:val="26"/>
  </w:num>
  <w:num w:numId="47" w16cid:durableId="1474905643">
    <w:abstractNumId w:val="19"/>
  </w:num>
  <w:num w:numId="48" w16cid:durableId="1016688045">
    <w:abstractNumId w:val="37"/>
  </w:num>
  <w:num w:numId="49" w16cid:durableId="1449273680">
    <w:abstractNumId w:val="20"/>
  </w:num>
  <w:num w:numId="50" w16cid:durableId="441726043">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mirrorMargins/>
  <w:activeWritingStyle w:appName="MSWord" w:lang="it-IT" w:vendorID="3" w:dllVersion="517"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06265"/>
    <w:rsid w:val="00027F51"/>
    <w:rsid w:val="00032428"/>
    <w:rsid w:val="00041DFA"/>
    <w:rsid w:val="00042DDD"/>
    <w:rsid w:val="00054A8F"/>
    <w:rsid w:val="000635C0"/>
    <w:rsid w:val="00071472"/>
    <w:rsid w:val="00090EB7"/>
    <w:rsid w:val="0009431B"/>
    <w:rsid w:val="00097AAA"/>
    <w:rsid w:val="000A52EC"/>
    <w:rsid w:val="000A7642"/>
    <w:rsid w:val="000B7D23"/>
    <w:rsid w:val="000C73A5"/>
    <w:rsid w:val="001052EF"/>
    <w:rsid w:val="001078BD"/>
    <w:rsid w:val="0011215E"/>
    <w:rsid w:val="00115532"/>
    <w:rsid w:val="00116FEE"/>
    <w:rsid w:val="00120A2C"/>
    <w:rsid w:val="00125342"/>
    <w:rsid w:val="00125AE5"/>
    <w:rsid w:val="00133779"/>
    <w:rsid w:val="00134872"/>
    <w:rsid w:val="001426AA"/>
    <w:rsid w:val="00145E67"/>
    <w:rsid w:val="0015677C"/>
    <w:rsid w:val="0015698D"/>
    <w:rsid w:val="00165675"/>
    <w:rsid w:val="00172C52"/>
    <w:rsid w:val="00175923"/>
    <w:rsid w:val="001868E3"/>
    <w:rsid w:val="001A1728"/>
    <w:rsid w:val="001A2DD0"/>
    <w:rsid w:val="001A3805"/>
    <w:rsid w:val="001D7820"/>
    <w:rsid w:val="001E18E7"/>
    <w:rsid w:val="001E54C6"/>
    <w:rsid w:val="001E64D7"/>
    <w:rsid w:val="001E7AB4"/>
    <w:rsid w:val="001F07B7"/>
    <w:rsid w:val="001F14CE"/>
    <w:rsid w:val="001F3D86"/>
    <w:rsid w:val="001F4DF8"/>
    <w:rsid w:val="002005BA"/>
    <w:rsid w:val="00205B05"/>
    <w:rsid w:val="00211BA3"/>
    <w:rsid w:val="0021249C"/>
    <w:rsid w:val="00212EEE"/>
    <w:rsid w:val="002133C5"/>
    <w:rsid w:val="00220E47"/>
    <w:rsid w:val="0022292C"/>
    <w:rsid w:val="002266CA"/>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64CF9"/>
    <w:rsid w:val="002722F5"/>
    <w:rsid w:val="00276968"/>
    <w:rsid w:val="00280BA6"/>
    <w:rsid w:val="0028342C"/>
    <w:rsid w:val="00283925"/>
    <w:rsid w:val="002929F6"/>
    <w:rsid w:val="002940EF"/>
    <w:rsid w:val="002A64E4"/>
    <w:rsid w:val="002B560C"/>
    <w:rsid w:val="002B5966"/>
    <w:rsid w:val="002C1B72"/>
    <w:rsid w:val="002F0505"/>
    <w:rsid w:val="002F42E9"/>
    <w:rsid w:val="003023FA"/>
    <w:rsid w:val="00304B44"/>
    <w:rsid w:val="00316D9B"/>
    <w:rsid w:val="00323BA3"/>
    <w:rsid w:val="0032503B"/>
    <w:rsid w:val="0033139E"/>
    <w:rsid w:val="00342332"/>
    <w:rsid w:val="0034283B"/>
    <w:rsid w:val="0035359B"/>
    <w:rsid w:val="00357109"/>
    <w:rsid w:val="00357283"/>
    <w:rsid w:val="0036017C"/>
    <w:rsid w:val="00360943"/>
    <w:rsid w:val="00374B79"/>
    <w:rsid w:val="00383C3C"/>
    <w:rsid w:val="00384028"/>
    <w:rsid w:val="00387515"/>
    <w:rsid w:val="00391864"/>
    <w:rsid w:val="003A1EAE"/>
    <w:rsid w:val="003B6092"/>
    <w:rsid w:val="003B6EB8"/>
    <w:rsid w:val="003C26C7"/>
    <w:rsid w:val="003C40DE"/>
    <w:rsid w:val="003C69F5"/>
    <w:rsid w:val="003D020D"/>
    <w:rsid w:val="003D051E"/>
    <w:rsid w:val="003E1457"/>
    <w:rsid w:val="003E2611"/>
    <w:rsid w:val="003E55C6"/>
    <w:rsid w:val="003F1459"/>
    <w:rsid w:val="00401B8B"/>
    <w:rsid w:val="00405676"/>
    <w:rsid w:val="00405FF5"/>
    <w:rsid w:val="004065FF"/>
    <w:rsid w:val="0040689A"/>
    <w:rsid w:val="00423CB3"/>
    <w:rsid w:val="00446953"/>
    <w:rsid w:val="00455FA5"/>
    <w:rsid w:val="004569F0"/>
    <w:rsid w:val="00462864"/>
    <w:rsid w:val="00465A89"/>
    <w:rsid w:val="0047058D"/>
    <w:rsid w:val="0047541A"/>
    <w:rsid w:val="00475C3E"/>
    <w:rsid w:val="004854EF"/>
    <w:rsid w:val="0049091B"/>
    <w:rsid w:val="00490F40"/>
    <w:rsid w:val="00496E31"/>
    <w:rsid w:val="00497971"/>
    <w:rsid w:val="00497B43"/>
    <w:rsid w:val="004A110E"/>
    <w:rsid w:val="004A2A1E"/>
    <w:rsid w:val="004A60EE"/>
    <w:rsid w:val="004B2023"/>
    <w:rsid w:val="004B7D4E"/>
    <w:rsid w:val="004D5E5C"/>
    <w:rsid w:val="004D6C3E"/>
    <w:rsid w:val="004F2AAB"/>
    <w:rsid w:val="005030A4"/>
    <w:rsid w:val="0051398B"/>
    <w:rsid w:val="0051549D"/>
    <w:rsid w:val="00515F0B"/>
    <w:rsid w:val="00516693"/>
    <w:rsid w:val="00517CB8"/>
    <w:rsid w:val="00520A4E"/>
    <w:rsid w:val="0052325F"/>
    <w:rsid w:val="005376CB"/>
    <w:rsid w:val="005377DE"/>
    <w:rsid w:val="0053794A"/>
    <w:rsid w:val="00537C5F"/>
    <w:rsid w:val="00543BEE"/>
    <w:rsid w:val="00556567"/>
    <w:rsid w:val="00566A82"/>
    <w:rsid w:val="00570743"/>
    <w:rsid w:val="00587FD9"/>
    <w:rsid w:val="005956F4"/>
    <w:rsid w:val="00597B83"/>
    <w:rsid w:val="005A4DC5"/>
    <w:rsid w:val="005B07E2"/>
    <w:rsid w:val="005B5786"/>
    <w:rsid w:val="005B6EA7"/>
    <w:rsid w:val="005C426C"/>
    <w:rsid w:val="005E0A7B"/>
    <w:rsid w:val="005F23A0"/>
    <w:rsid w:val="00605DBA"/>
    <w:rsid w:val="00620C00"/>
    <w:rsid w:val="0062450F"/>
    <w:rsid w:val="00626C30"/>
    <w:rsid w:val="00630B66"/>
    <w:rsid w:val="0063594A"/>
    <w:rsid w:val="006634C3"/>
    <w:rsid w:val="00663F9C"/>
    <w:rsid w:val="006672F4"/>
    <w:rsid w:val="00670C59"/>
    <w:rsid w:val="00681E01"/>
    <w:rsid w:val="006874FD"/>
    <w:rsid w:val="0069618B"/>
    <w:rsid w:val="00697C9B"/>
    <w:rsid w:val="006A4B24"/>
    <w:rsid w:val="006B01F1"/>
    <w:rsid w:val="006B0E3D"/>
    <w:rsid w:val="006B1397"/>
    <w:rsid w:val="006C1274"/>
    <w:rsid w:val="006C246C"/>
    <w:rsid w:val="006D236B"/>
    <w:rsid w:val="006D4FF6"/>
    <w:rsid w:val="006D7D04"/>
    <w:rsid w:val="006D7EE0"/>
    <w:rsid w:val="006E5EDE"/>
    <w:rsid w:val="006F1E92"/>
    <w:rsid w:val="006F4673"/>
    <w:rsid w:val="006F5314"/>
    <w:rsid w:val="00700744"/>
    <w:rsid w:val="0071598B"/>
    <w:rsid w:val="00716F44"/>
    <w:rsid w:val="00722326"/>
    <w:rsid w:val="007224ED"/>
    <w:rsid w:val="00732F37"/>
    <w:rsid w:val="007377F0"/>
    <w:rsid w:val="0074277C"/>
    <w:rsid w:val="00753BC1"/>
    <w:rsid w:val="00757AC6"/>
    <w:rsid w:val="00760C9D"/>
    <w:rsid w:val="00763FA6"/>
    <w:rsid w:val="0077189A"/>
    <w:rsid w:val="007744BD"/>
    <w:rsid w:val="00774F86"/>
    <w:rsid w:val="00793AC8"/>
    <w:rsid w:val="007A597C"/>
    <w:rsid w:val="007A631D"/>
    <w:rsid w:val="007A645F"/>
    <w:rsid w:val="007C21A5"/>
    <w:rsid w:val="007C46FA"/>
    <w:rsid w:val="007D69D6"/>
    <w:rsid w:val="007D7E08"/>
    <w:rsid w:val="007E293E"/>
    <w:rsid w:val="007F1F75"/>
    <w:rsid w:val="007F632E"/>
    <w:rsid w:val="007F6AC5"/>
    <w:rsid w:val="00800339"/>
    <w:rsid w:val="00801698"/>
    <w:rsid w:val="00806A5E"/>
    <w:rsid w:val="00806ED1"/>
    <w:rsid w:val="00817B0B"/>
    <w:rsid w:val="00820035"/>
    <w:rsid w:val="00822F4E"/>
    <w:rsid w:val="008248ED"/>
    <w:rsid w:val="00833429"/>
    <w:rsid w:val="008334D2"/>
    <w:rsid w:val="008358A3"/>
    <w:rsid w:val="00835F12"/>
    <w:rsid w:val="00843F20"/>
    <w:rsid w:val="00844D04"/>
    <w:rsid w:val="00851D2D"/>
    <w:rsid w:val="00852A90"/>
    <w:rsid w:val="00874231"/>
    <w:rsid w:val="00876A19"/>
    <w:rsid w:val="00882235"/>
    <w:rsid w:val="008846F1"/>
    <w:rsid w:val="00890993"/>
    <w:rsid w:val="0089546D"/>
    <w:rsid w:val="008A1168"/>
    <w:rsid w:val="008A5152"/>
    <w:rsid w:val="008B15BF"/>
    <w:rsid w:val="008B38BF"/>
    <w:rsid w:val="008B521A"/>
    <w:rsid w:val="008C323D"/>
    <w:rsid w:val="008E4A67"/>
    <w:rsid w:val="008E5647"/>
    <w:rsid w:val="0091127E"/>
    <w:rsid w:val="00916682"/>
    <w:rsid w:val="00916BAB"/>
    <w:rsid w:val="00916F9B"/>
    <w:rsid w:val="00920EE6"/>
    <w:rsid w:val="009271FE"/>
    <w:rsid w:val="009317ED"/>
    <w:rsid w:val="00937857"/>
    <w:rsid w:val="00947103"/>
    <w:rsid w:val="00947E03"/>
    <w:rsid w:val="009524C1"/>
    <w:rsid w:val="00956E90"/>
    <w:rsid w:val="009704AF"/>
    <w:rsid w:val="00972924"/>
    <w:rsid w:val="00975B41"/>
    <w:rsid w:val="00976D68"/>
    <w:rsid w:val="009803A9"/>
    <w:rsid w:val="00985CF7"/>
    <w:rsid w:val="009A037B"/>
    <w:rsid w:val="009A3D00"/>
    <w:rsid w:val="009A544C"/>
    <w:rsid w:val="009B6DE3"/>
    <w:rsid w:val="009E43A8"/>
    <w:rsid w:val="009F3978"/>
    <w:rsid w:val="009F3EB8"/>
    <w:rsid w:val="009F517C"/>
    <w:rsid w:val="00A00FF8"/>
    <w:rsid w:val="00A03A16"/>
    <w:rsid w:val="00A46964"/>
    <w:rsid w:val="00A47634"/>
    <w:rsid w:val="00A6537B"/>
    <w:rsid w:val="00A66A62"/>
    <w:rsid w:val="00A73560"/>
    <w:rsid w:val="00A853B4"/>
    <w:rsid w:val="00A909A1"/>
    <w:rsid w:val="00A917AA"/>
    <w:rsid w:val="00AA3AB7"/>
    <w:rsid w:val="00AA439F"/>
    <w:rsid w:val="00AB1E84"/>
    <w:rsid w:val="00AB4100"/>
    <w:rsid w:val="00AD3953"/>
    <w:rsid w:val="00AD5D0E"/>
    <w:rsid w:val="00AD7EA5"/>
    <w:rsid w:val="00AE2F80"/>
    <w:rsid w:val="00AE4499"/>
    <w:rsid w:val="00AE454C"/>
    <w:rsid w:val="00AE68AD"/>
    <w:rsid w:val="00AF036A"/>
    <w:rsid w:val="00AF1C84"/>
    <w:rsid w:val="00AF6E8E"/>
    <w:rsid w:val="00B01446"/>
    <w:rsid w:val="00B030CB"/>
    <w:rsid w:val="00B15150"/>
    <w:rsid w:val="00B20062"/>
    <w:rsid w:val="00B451C0"/>
    <w:rsid w:val="00B57957"/>
    <w:rsid w:val="00B660AA"/>
    <w:rsid w:val="00B67C4A"/>
    <w:rsid w:val="00B67D6D"/>
    <w:rsid w:val="00B74DD7"/>
    <w:rsid w:val="00B965E8"/>
    <w:rsid w:val="00BB2B54"/>
    <w:rsid w:val="00BB730C"/>
    <w:rsid w:val="00BC2105"/>
    <w:rsid w:val="00BD24E2"/>
    <w:rsid w:val="00BD2571"/>
    <w:rsid w:val="00BD3C02"/>
    <w:rsid w:val="00BE1FC8"/>
    <w:rsid w:val="00C243D5"/>
    <w:rsid w:val="00C311FD"/>
    <w:rsid w:val="00C33DB9"/>
    <w:rsid w:val="00C467BE"/>
    <w:rsid w:val="00C56BC1"/>
    <w:rsid w:val="00C67919"/>
    <w:rsid w:val="00C743EA"/>
    <w:rsid w:val="00C749CD"/>
    <w:rsid w:val="00C7769C"/>
    <w:rsid w:val="00C87047"/>
    <w:rsid w:val="00C95410"/>
    <w:rsid w:val="00CA7A98"/>
    <w:rsid w:val="00CB3FC5"/>
    <w:rsid w:val="00CC1A59"/>
    <w:rsid w:val="00CC55A4"/>
    <w:rsid w:val="00CC5EC3"/>
    <w:rsid w:val="00CD18EF"/>
    <w:rsid w:val="00CD4EC6"/>
    <w:rsid w:val="00CD7FA3"/>
    <w:rsid w:val="00CF1CE6"/>
    <w:rsid w:val="00CF36AA"/>
    <w:rsid w:val="00D019E3"/>
    <w:rsid w:val="00D04ACF"/>
    <w:rsid w:val="00D15CF7"/>
    <w:rsid w:val="00D22210"/>
    <w:rsid w:val="00D23D41"/>
    <w:rsid w:val="00D323FE"/>
    <w:rsid w:val="00D33769"/>
    <w:rsid w:val="00D4131E"/>
    <w:rsid w:val="00D457F6"/>
    <w:rsid w:val="00D4723F"/>
    <w:rsid w:val="00D525CA"/>
    <w:rsid w:val="00D73328"/>
    <w:rsid w:val="00D91376"/>
    <w:rsid w:val="00D9339A"/>
    <w:rsid w:val="00D96710"/>
    <w:rsid w:val="00DA1923"/>
    <w:rsid w:val="00DB0387"/>
    <w:rsid w:val="00DB0710"/>
    <w:rsid w:val="00DB1B92"/>
    <w:rsid w:val="00DD2995"/>
    <w:rsid w:val="00DD44B7"/>
    <w:rsid w:val="00DE1371"/>
    <w:rsid w:val="00DF10C8"/>
    <w:rsid w:val="00DF337D"/>
    <w:rsid w:val="00E030D8"/>
    <w:rsid w:val="00E124BE"/>
    <w:rsid w:val="00E2366A"/>
    <w:rsid w:val="00E256DF"/>
    <w:rsid w:val="00E41F6B"/>
    <w:rsid w:val="00E47C15"/>
    <w:rsid w:val="00E539A4"/>
    <w:rsid w:val="00E543E1"/>
    <w:rsid w:val="00E65271"/>
    <w:rsid w:val="00E67BE7"/>
    <w:rsid w:val="00E7433B"/>
    <w:rsid w:val="00E74BBD"/>
    <w:rsid w:val="00E77150"/>
    <w:rsid w:val="00E80234"/>
    <w:rsid w:val="00E8133A"/>
    <w:rsid w:val="00E81BC4"/>
    <w:rsid w:val="00E93121"/>
    <w:rsid w:val="00E96C65"/>
    <w:rsid w:val="00EB03E1"/>
    <w:rsid w:val="00EB6E58"/>
    <w:rsid w:val="00EC0B8E"/>
    <w:rsid w:val="00EC2111"/>
    <w:rsid w:val="00EC4407"/>
    <w:rsid w:val="00ED237E"/>
    <w:rsid w:val="00EE3465"/>
    <w:rsid w:val="00F100B4"/>
    <w:rsid w:val="00F122F4"/>
    <w:rsid w:val="00F13334"/>
    <w:rsid w:val="00F3551E"/>
    <w:rsid w:val="00F3672E"/>
    <w:rsid w:val="00F4083E"/>
    <w:rsid w:val="00F41323"/>
    <w:rsid w:val="00F43308"/>
    <w:rsid w:val="00F44390"/>
    <w:rsid w:val="00F50043"/>
    <w:rsid w:val="00F51F84"/>
    <w:rsid w:val="00F61EC9"/>
    <w:rsid w:val="00F64040"/>
    <w:rsid w:val="00F7382D"/>
    <w:rsid w:val="00F826D1"/>
    <w:rsid w:val="00F830BD"/>
    <w:rsid w:val="00F87457"/>
    <w:rsid w:val="00F94100"/>
    <w:rsid w:val="00F96C6B"/>
    <w:rsid w:val="00FA43E1"/>
    <w:rsid w:val="00FA64E2"/>
    <w:rsid w:val="00FB3DBF"/>
    <w:rsid w:val="00FC1B85"/>
    <w:rsid w:val="00FD09B6"/>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3FB91D91-EF0A-4F25-98F5-DCE38EFA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6"/>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6"/>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6"/>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7"/>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5"/>
      </w:numPr>
      <w:spacing w:before="240" w:line="240" w:lineRule="auto"/>
    </w:pPr>
    <w:rPr>
      <w:color w:val="000000"/>
    </w:rPr>
  </w:style>
  <w:style w:type="paragraph" w:customStyle="1" w:styleId="Appendicetitolo2">
    <w:name w:val="Appendice titolo 2"/>
    <w:basedOn w:val="Titolo2"/>
    <w:next w:val="primoparagrafo"/>
    <w:rsid w:val="007A631D"/>
    <w:pPr>
      <w:numPr>
        <w:numId w:val="7"/>
      </w:numPr>
    </w:pPr>
  </w:style>
  <w:style w:type="paragraph" w:customStyle="1" w:styleId="Appendicetitolo3">
    <w:name w:val="Appendice titolo 3"/>
    <w:basedOn w:val="Titolo3"/>
    <w:next w:val="primoparagrafo"/>
    <w:rsid w:val="007A631D"/>
    <w:pPr>
      <w:numPr>
        <w:numId w:val="7"/>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www.otticatelescopio.com/it/informazioni/guide-prodotti/telescopi/collimare-un-rifrattore.html"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tensixphotography.com/eclipse-blog/frlju22fyq0drtkg3s9nt4jzzujene" TargetMode="External"/><Relationship Id="rId25" Type="http://schemas.openxmlformats.org/officeDocument/2006/relationships/hyperlink" Target="https://www.fotografareindigitale.com/cose-la-coma/2390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primalucelab.it/blog/astrofotografia-ed-inquinamento-luminoso-astrophotography-and-light-pollution/"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astroshop.it/rivista/la-conoscenza/astrofotografia/astrofotografia-per-principianti/i,1079" TargetMode="External"/><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canon.it/get-inspired/tips-and-techniques/night-sky-photography-tips/" TargetMode="External"/><Relationship Id="rId28" Type="http://schemas.openxmlformats.org/officeDocument/2006/relationships/hyperlink" Target="https://www.ibm.com/it-it/think/topics/machine-learning"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lightpollutionmap.app/it/?lat=45.878521&amp;lng=8.898014&amp;zoom=9" TargetMode="External"/><Relationship Id="rId27" Type="http://schemas.openxmlformats.org/officeDocument/2006/relationships/hyperlink" Target="https://www.binomania.it/collimazione-telescopio-rifrattore/" TargetMode="External"/><Relationship Id="rId30" Type="http://schemas.openxmlformats.org/officeDocument/2006/relationships/header" Target="header4.xml"/><Relationship Id="rId8" Type="http://schemas.openxmlformats.org/officeDocument/2006/relationships/image" Target="media/image1.png"/></Relationships>
</file>

<file path=word/_rels/endnotes.xml.rels><?xml version="1.0" encoding="UTF-8" standalone="yes"?>
<Relationships xmlns="http://schemas.openxmlformats.org/package/2006/relationships"><Relationship Id="rId8" Type="http://schemas.openxmlformats.org/officeDocument/2006/relationships/hyperlink" Target="https://www.osservatoriomontebaldo.it/sqm--sky-quality-meter.html" TargetMode="External"/><Relationship Id="rId3" Type="http://schemas.openxmlformats.org/officeDocument/2006/relationships/hyperlink" Target="https://catalogo.museogalileo.it/approfondimento/Focheggiatore.html" TargetMode="External"/><Relationship Id="rId7" Type="http://schemas.openxmlformats.org/officeDocument/2006/relationships/hyperlink" Target="https://www.passioneastronomia.it/astrofotografia-inquinamento-luminoso-scelta-cielo/" TargetMode="External"/><Relationship Id="rId2" Type="http://schemas.openxmlformats.org/officeDocument/2006/relationships/hyperlink" Target="https://www.otticatelescopio.com/it/informazioni/articoli/20-manuali/astronomia/269-lunghezza-focale-e-rapporto-focale-di-un-telescopio.html"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astropills.it/inquinamento-luminoso-come-combatterlo-in-astrofotografia/" TargetMode="External"/><Relationship Id="rId5" Type="http://schemas.openxmlformats.org/officeDocument/2006/relationships/hyperlink" Target="https://astroscopehub.com/astrofotografia-per-principianti/" TargetMode="External"/><Relationship Id="rId10" Type="http://schemas.openxmlformats.org/officeDocument/2006/relationships/hyperlink" Target="https://www.meteoblue.com/it/blog/article/show/35991_Astrofotografia+usando+meteoblue+Astronomical+Seeing" TargetMode="External"/><Relationship Id="rId4" Type="http://schemas.openxmlformats.org/officeDocument/2006/relationships/hyperlink" Target="https://lucafornaciarifotografia.com/2019/08/29/i-filtri-per-astrofotografia/" TargetMode="External"/><Relationship Id="rId9" Type="http://schemas.openxmlformats.org/officeDocument/2006/relationships/hyperlink" Target="https://www.primalucelab.it/blog/astrofotografia-ed-inquinamento-luminoso-astrophotography-and-light-pol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297</TotalTime>
  <Pages>28</Pages>
  <Words>2222</Words>
  <Characters>17760</Characters>
  <Application>Microsoft Office Word</Application>
  <DocSecurity>0</DocSecurity>
  <Lines>148</Lines>
  <Paragraphs>39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19943</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3</cp:revision>
  <cp:lastPrinted>2025-08-23T21:40:00Z</cp:lastPrinted>
  <dcterms:created xsi:type="dcterms:W3CDTF">2025-08-23T21:43:00Z</dcterms:created>
  <dcterms:modified xsi:type="dcterms:W3CDTF">2025-09-23T09:44:00Z</dcterms:modified>
  <cp:category>template</cp:category>
</cp:coreProperties>
</file>