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5989831"/>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D4131E">
        <w:rPr>
          <w:sz w:val="36"/>
          <w:szCs w:val="36"/>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51EB51D4"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4854EF" w:rsidRPr="00125AE5">
        <w:rPr>
          <w:rFonts w:ascii="Georgia" w:hAnsi="Georgia" w:cs="Times New Roman"/>
          <w:sz w:val="28"/>
          <w:szCs w:val="18"/>
        </w:rPr>
        <w:t>…</w:t>
      </w:r>
      <w:r w:rsidRPr="00125AE5">
        <w:rPr>
          <w:rFonts w:ascii="Georgia" w:hAnsi="Georgia" w:cs="Times New Roman"/>
          <w:sz w:val="28"/>
          <w:szCs w:val="18"/>
        </w:rPr>
        <w:t>/</w:t>
      </w:r>
      <w:r w:rsidR="004854EF" w:rsidRPr="00125AE5">
        <w:rPr>
          <w:rFonts w:ascii="Georgia" w:hAnsi="Georgia" w:cs="Times New Roman"/>
          <w:sz w:val="28"/>
          <w:szCs w:val="18"/>
        </w:rPr>
        <w:t>…</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5989832"/>
      <w:r>
        <w:lastRenderedPageBreak/>
        <w:t>Indice</w:t>
      </w:r>
      <w:r w:rsidR="00D15CF7">
        <w:t xml:space="preserve"> dei contenuti</w:t>
      </w:r>
      <w:bookmarkEnd w:id="1"/>
    </w:p>
    <w:p w14:paraId="71BD5726" w14:textId="3985B179" w:rsidR="000B7D23"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5989831" w:history="1">
        <w:r w:rsidR="000B7D23" w:rsidRPr="008C49FC">
          <w:rPr>
            <w:rStyle w:val="Collegamentoipertestuale"/>
            <w:noProof/>
          </w:rPr>
          <w:t>Utilizzo di modelli di deep learning nell</w:t>
        </w:r>
        <w:r w:rsidR="000B7D23" w:rsidRPr="008C49FC">
          <w:rPr>
            <w:rStyle w:val="Collegamentoipertestuale"/>
            <w:rFonts w:hint="eastAsia"/>
            <w:noProof/>
          </w:rPr>
          <w:t>’</w:t>
        </w:r>
        <w:r w:rsidR="000B7D23" w:rsidRPr="008C49FC">
          <w:rPr>
            <w:rStyle w:val="Collegamentoipertestuale"/>
            <w:noProof/>
          </w:rPr>
          <w:t>elaborazione di immagini astronomiche</w:t>
        </w:r>
        <w:r w:rsidR="000B7D23">
          <w:rPr>
            <w:noProof/>
            <w:webHidden/>
          </w:rPr>
          <w:tab/>
        </w:r>
        <w:r w:rsidR="000B7D23">
          <w:rPr>
            <w:noProof/>
            <w:webHidden/>
          </w:rPr>
          <w:fldChar w:fldCharType="begin"/>
        </w:r>
        <w:r w:rsidR="000B7D23">
          <w:rPr>
            <w:noProof/>
            <w:webHidden/>
          </w:rPr>
          <w:instrText xml:space="preserve"> PAGEREF _Toc205989831 \h </w:instrText>
        </w:r>
        <w:r w:rsidR="000B7D23">
          <w:rPr>
            <w:noProof/>
            <w:webHidden/>
          </w:rPr>
        </w:r>
        <w:r w:rsidR="000B7D23">
          <w:rPr>
            <w:noProof/>
            <w:webHidden/>
          </w:rPr>
          <w:fldChar w:fldCharType="separate"/>
        </w:r>
        <w:r w:rsidR="006D7D04">
          <w:rPr>
            <w:noProof/>
            <w:webHidden/>
          </w:rPr>
          <w:t>I</w:t>
        </w:r>
        <w:r w:rsidR="000B7D23">
          <w:rPr>
            <w:noProof/>
            <w:webHidden/>
          </w:rPr>
          <w:fldChar w:fldCharType="end"/>
        </w:r>
      </w:hyperlink>
    </w:p>
    <w:p w14:paraId="07C53D5A" w14:textId="15D495AB"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2" w:history="1">
        <w:r w:rsidRPr="008C49FC">
          <w:rPr>
            <w:rStyle w:val="Collegamentoipertestuale"/>
            <w:noProof/>
          </w:rPr>
          <w:t>Indice dei contenuti</w:t>
        </w:r>
        <w:r>
          <w:rPr>
            <w:noProof/>
            <w:webHidden/>
          </w:rPr>
          <w:tab/>
        </w:r>
        <w:r>
          <w:rPr>
            <w:noProof/>
            <w:webHidden/>
          </w:rPr>
          <w:fldChar w:fldCharType="begin"/>
        </w:r>
        <w:r>
          <w:rPr>
            <w:noProof/>
            <w:webHidden/>
          </w:rPr>
          <w:instrText xml:space="preserve"> PAGEREF _Toc205989832 \h </w:instrText>
        </w:r>
        <w:r>
          <w:rPr>
            <w:noProof/>
            <w:webHidden/>
          </w:rPr>
        </w:r>
        <w:r>
          <w:rPr>
            <w:noProof/>
            <w:webHidden/>
          </w:rPr>
          <w:fldChar w:fldCharType="separate"/>
        </w:r>
        <w:r w:rsidR="006D7D04">
          <w:rPr>
            <w:noProof/>
            <w:webHidden/>
          </w:rPr>
          <w:t>1</w:t>
        </w:r>
        <w:r>
          <w:rPr>
            <w:noProof/>
            <w:webHidden/>
          </w:rPr>
          <w:fldChar w:fldCharType="end"/>
        </w:r>
      </w:hyperlink>
    </w:p>
    <w:p w14:paraId="34CF5294" w14:textId="68CD68F1"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3" w:history="1">
        <w:r w:rsidRPr="008C49FC">
          <w:rPr>
            <w:rStyle w:val="Collegamentoipertestuale"/>
            <w:noProof/>
          </w:rPr>
          <w:t>Introduzione</w:t>
        </w:r>
        <w:r>
          <w:rPr>
            <w:noProof/>
            <w:webHidden/>
          </w:rPr>
          <w:tab/>
        </w:r>
        <w:r>
          <w:rPr>
            <w:noProof/>
            <w:webHidden/>
          </w:rPr>
          <w:fldChar w:fldCharType="begin"/>
        </w:r>
        <w:r>
          <w:rPr>
            <w:noProof/>
            <w:webHidden/>
          </w:rPr>
          <w:instrText xml:space="preserve"> PAGEREF _Toc205989833 \h </w:instrText>
        </w:r>
        <w:r>
          <w:rPr>
            <w:noProof/>
            <w:webHidden/>
          </w:rPr>
        </w:r>
        <w:r>
          <w:rPr>
            <w:noProof/>
            <w:webHidden/>
          </w:rPr>
          <w:fldChar w:fldCharType="separate"/>
        </w:r>
        <w:r w:rsidR="006D7D04">
          <w:rPr>
            <w:noProof/>
            <w:webHidden/>
          </w:rPr>
          <w:t>1</w:t>
        </w:r>
        <w:r>
          <w:rPr>
            <w:noProof/>
            <w:webHidden/>
          </w:rPr>
          <w:fldChar w:fldCharType="end"/>
        </w:r>
      </w:hyperlink>
    </w:p>
    <w:p w14:paraId="109FCA0A" w14:textId="4BBA41AB"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4" w:history="1">
        <w:r w:rsidRPr="008C49FC">
          <w:rPr>
            <w:rStyle w:val="Collegamentoipertestuale"/>
            <w:noProof/>
          </w:rPr>
          <w:t>CAPITOLO 1 Astrofotografia</w:t>
        </w:r>
        <w:r>
          <w:rPr>
            <w:noProof/>
            <w:webHidden/>
          </w:rPr>
          <w:tab/>
        </w:r>
        <w:r>
          <w:rPr>
            <w:noProof/>
            <w:webHidden/>
          </w:rPr>
          <w:fldChar w:fldCharType="begin"/>
        </w:r>
        <w:r>
          <w:rPr>
            <w:noProof/>
            <w:webHidden/>
          </w:rPr>
          <w:instrText xml:space="preserve"> PAGEREF _Toc205989834 \h </w:instrText>
        </w:r>
        <w:r>
          <w:rPr>
            <w:noProof/>
            <w:webHidden/>
          </w:rPr>
        </w:r>
        <w:r>
          <w:rPr>
            <w:noProof/>
            <w:webHidden/>
          </w:rPr>
          <w:fldChar w:fldCharType="separate"/>
        </w:r>
        <w:r w:rsidR="006D7D04">
          <w:rPr>
            <w:noProof/>
            <w:webHidden/>
          </w:rPr>
          <w:t>3</w:t>
        </w:r>
        <w:r>
          <w:rPr>
            <w:noProof/>
            <w:webHidden/>
          </w:rPr>
          <w:fldChar w:fldCharType="end"/>
        </w:r>
      </w:hyperlink>
    </w:p>
    <w:p w14:paraId="5D16A60A" w14:textId="2278C2C5"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35" w:history="1">
        <w:r w:rsidRPr="008C49FC">
          <w:rPr>
            <w:rStyle w:val="Collegamentoipertestuale"/>
            <w:noProof/>
          </w:rPr>
          <w:t>1.1 Attrezzatura tecnica</w:t>
        </w:r>
        <w:r>
          <w:rPr>
            <w:noProof/>
            <w:webHidden/>
          </w:rPr>
          <w:tab/>
        </w:r>
        <w:r>
          <w:rPr>
            <w:noProof/>
            <w:webHidden/>
          </w:rPr>
          <w:fldChar w:fldCharType="begin"/>
        </w:r>
        <w:r>
          <w:rPr>
            <w:noProof/>
            <w:webHidden/>
          </w:rPr>
          <w:instrText xml:space="preserve"> PAGEREF _Toc205989835 \h </w:instrText>
        </w:r>
        <w:r>
          <w:rPr>
            <w:noProof/>
            <w:webHidden/>
          </w:rPr>
        </w:r>
        <w:r>
          <w:rPr>
            <w:noProof/>
            <w:webHidden/>
          </w:rPr>
          <w:fldChar w:fldCharType="separate"/>
        </w:r>
        <w:r w:rsidR="006D7D04">
          <w:rPr>
            <w:noProof/>
            <w:webHidden/>
          </w:rPr>
          <w:t>3</w:t>
        </w:r>
        <w:r>
          <w:rPr>
            <w:noProof/>
            <w:webHidden/>
          </w:rPr>
          <w:fldChar w:fldCharType="end"/>
        </w:r>
      </w:hyperlink>
    </w:p>
    <w:p w14:paraId="48ECC79E" w14:textId="34193C57"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36" w:history="1">
        <w:r w:rsidRPr="008C49FC">
          <w:rPr>
            <w:rStyle w:val="Collegamentoipertestuale"/>
            <w:noProof/>
          </w:rPr>
          <w:t>1.2 Modalit</w:t>
        </w:r>
        <w:r w:rsidRPr="008C49FC">
          <w:rPr>
            <w:rStyle w:val="Collegamentoipertestuale"/>
            <w:rFonts w:hint="eastAsia"/>
            <w:noProof/>
          </w:rPr>
          <w:t>à</w:t>
        </w:r>
        <w:r w:rsidRPr="008C49FC">
          <w:rPr>
            <w:rStyle w:val="Collegamentoipertestuale"/>
            <w:noProof/>
          </w:rPr>
          <w:t xml:space="preserve"> di acquisizione</w:t>
        </w:r>
        <w:r>
          <w:rPr>
            <w:noProof/>
            <w:webHidden/>
          </w:rPr>
          <w:tab/>
        </w:r>
        <w:r>
          <w:rPr>
            <w:noProof/>
            <w:webHidden/>
          </w:rPr>
          <w:fldChar w:fldCharType="begin"/>
        </w:r>
        <w:r>
          <w:rPr>
            <w:noProof/>
            <w:webHidden/>
          </w:rPr>
          <w:instrText xml:space="preserve"> PAGEREF _Toc205989836 \h </w:instrText>
        </w:r>
        <w:r>
          <w:rPr>
            <w:noProof/>
            <w:webHidden/>
          </w:rPr>
        </w:r>
        <w:r>
          <w:rPr>
            <w:noProof/>
            <w:webHidden/>
          </w:rPr>
          <w:fldChar w:fldCharType="separate"/>
        </w:r>
        <w:r w:rsidR="006D7D04">
          <w:rPr>
            <w:noProof/>
            <w:webHidden/>
          </w:rPr>
          <w:t>6</w:t>
        </w:r>
        <w:r>
          <w:rPr>
            <w:noProof/>
            <w:webHidden/>
          </w:rPr>
          <w:fldChar w:fldCharType="end"/>
        </w:r>
      </w:hyperlink>
    </w:p>
    <w:p w14:paraId="3EB2C726" w14:textId="18A3F678"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7" w:history="1">
        <w:r w:rsidRPr="008C49FC">
          <w:rPr>
            <w:rStyle w:val="Collegamentoipertestuale"/>
            <w:noProof/>
          </w:rPr>
          <w:t>1.2.1 Condizioni ambientali e limiti dell</w:t>
        </w:r>
        <w:r w:rsidRPr="008C49FC">
          <w:rPr>
            <w:rStyle w:val="Collegamentoipertestuale"/>
            <w:rFonts w:hint="eastAsia"/>
            <w:noProof/>
          </w:rPr>
          <w:t>’</w:t>
        </w:r>
        <w:r w:rsidRPr="008C49FC">
          <w:rPr>
            <w:rStyle w:val="Collegamentoipertestuale"/>
            <w:noProof/>
          </w:rPr>
          <w:t>attrezzatura</w:t>
        </w:r>
        <w:r>
          <w:rPr>
            <w:noProof/>
            <w:webHidden/>
          </w:rPr>
          <w:tab/>
        </w:r>
        <w:r>
          <w:rPr>
            <w:noProof/>
            <w:webHidden/>
          </w:rPr>
          <w:fldChar w:fldCharType="begin"/>
        </w:r>
        <w:r>
          <w:rPr>
            <w:noProof/>
            <w:webHidden/>
          </w:rPr>
          <w:instrText xml:space="preserve"> PAGEREF _Toc205989837 \h </w:instrText>
        </w:r>
        <w:r>
          <w:rPr>
            <w:noProof/>
            <w:webHidden/>
          </w:rPr>
        </w:r>
        <w:r>
          <w:rPr>
            <w:noProof/>
            <w:webHidden/>
          </w:rPr>
          <w:fldChar w:fldCharType="separate"/>
        </w:r>
        <w:r w:rsidR="006D7D04">
          <w:rPr>
            <w:noProof/>
            <w:webHidden/>
          </w:rPr>
          <w:t>7</w:t>
        </w:r>
        <w:r>
          <w:rPr>
            <w:noProof/>
            <w:webHidden/>
          </w:rPr>
          <w:fldChar w:fldCharType="end"/>
        </w:r>
      </w:hyperlink>
    </w:p>
    <w:p w14:paraId="6B8ED2F8" w14:textId="726C7E80"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8" w:history="1">
        <w:r w:rsidRPr="008C49FC">
          <w:rPr>
            <w:rStyle w:val="Collegamentoipertestuale"/>
            <w:noProof/>
          </w:rPr>
          <w:t>1.2.2 Riprese multiple</w:t>
        </w:r>
        <w:r>
          <w:rPr>
            <w:noProof/>
            <w:webHidden/>
          </w:rPr>
          <w:tab/>
        </w:r>
        <w:r>
          <w:rPr>
            <w:noProof/>
            <w:webHidden/>
          </w:rPr>
          <w:fldChar w:fldCharType="begin"/>
        </w:r>
        <w:r>
          <w:rPr>
            <w:noProof/>
            <w:webHidden/>
          </w:rPr>
          <w:instrText xml:space="preserve"> PAGEREF _Toc205989838 \h </w:instrText>
        </w:r>
        <w:r>
          <w:rPr>
            <w:noProof/>
            <w:webHidden/>
          </w:rPr>
        </w:r>
        <w:r>
          <w:rPr>
            <w:noProof/>
            <w:webHidden/>
          </w:rPr>
          <w:fldChar w:fldCharType="separate"/>
        </w:r>
        <w:r w:rsidR="006D7D04">
          <w:rPr>
            <w:noProof/>
            <w:webHidden/>
          </w:rPr>
          <w:t>9</w:t>
        </w:r>
        <w:r>
          <w:rPr>
            <w:noProof/>
            <w:webHidden/>
          </w:rPr>
          <w:fldChar w:fldCharType="end"/>
        </w:r>
      </w:hyperlink>
    </w:p>
    <w:p w14:paraId="61406FF3" w14:textId="2F3D6B00"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9" w:history="1">
        <w:r w:rsidRPr="008C49FC">
          <w:rPr>
            <w:rStyle w:val="Collegamentoipertestuale"/>
            <w:noProof/>
          </w:rPr>
          <w:t>1.2.3 Sistemi di inseguimento</w:t>
        </w:r>
        <w:r>
          <w:rPr>
            <w:noProof/>
            <w:webHidden/>
          </w:rPr>
          <w:tab/>
        </w:r>
        <w:r>
          <w:rPr>
            <w:noProof/>
            <w:webHidden/>
          </w:rPr>
          <w:fldChar w:fldCharType="begin"/>
        </w:r>
        <w:r>
          <w:rPr>
            <w:noProof/>
            <w:webHidden/>
          </w:rPr>
          <w:instrText xml:space="preserve"> PAGEREF _Toc205989839 \h </w:instrText>
        </w:r>
        <w:r>
          <w:rPr>
            <w:noProof/>
            <w:webHidden/>
          </w:rPr>
        </w:r>
        <w:r>
          <w:rPr>
            <w:noProof/>
            <w:webHidden/>
          </w:rPr>
          <w:fldChar w:fldCharType="separate"/>
        </w:r>
        <w:r w:rsidR="006D7D04">
          <w:rPr>
            <w:noProof/>
            <w:webHidden/>
          </w:rPr>
          <w:t>9</w:t>
        </w:r>
        <w:r>
          <w:rPr>
            <w:noProof/>
            <w:webHidden/>
          </w:rPr>
          <w:fldChar w:fldCharType="end"/>
        </w:r>
      </w:hyperlink>
    </w:p>
    <w:p w14:paraId="0013A0DC" w14:textId="19BC137F"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0" w:history="1">
        <w:r w:rsidRPr="008C49FC">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_Toc205989840 \h </w:instrText>
        </w:r>
        <w:r>
          <w:rPr>
            <w:noProof/>
            <w:webHidden/>
          </w:rPr>
        </w:r>
        <w:r>
          <w:rPr>
            <w:noProof/>
            <w:webHidden/>
          </w:rPr>
          <w:fldChar w:fldCharType="separate"/>
        </w:r>
        <w:r w:rsidR="006D7D04">
          <w:rPr>
            <w:noProof/>
            <w:webHidden/>
          </w:rPr>
          <w:t>9</w:t>
        </w:r>
        <w:r>
          <w:rPr>
            <w:noProof/>
            <w:webHidden/>
          </w:rPr>
          <w:fldChar w:fldCharType="end"/>
        </w:r>
      </w:hyperlink>
    </w:p>
    <w:p w14:paraId="0C0EDAC3" w14:textId="6B2CE405"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1" w:history="1">
        <w:r w:rsidRPr="008C49FC">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_Toc205989841 \h </w:instrText>
        </w:r>
        <w:r>
          <w:rPr>
            <w:noProof/>
            <w:webHidden/>
          </w:rPr>
        </w:r>
        <w:r>
          <w:rPr>
            <w:noProof/>
            <w:webHidden/>
          </w:rPr>
          <w:fldChar w:fldCharType="separate"/>
        </w:r>
        <w:r w:rsidR="006D7D04">
          <w:rPr>
            <w:noProof/>
            <w:webHidden/>
          </w:rPr>
          <w:t>10</w:t>
        </w:r>
        <w:r>
          <w:rPr>
            <w:noProof/>
            <w:webHidden/>
          </w:rPr>
          <w:fldChar w:fldCharType="end"/>
        </w:r>
      </w:hyperlink>
    </w:p>
    <w:p w14:paraId="30EB1F38" w14:textId="5B932A0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2" w:history="1">
        <w:r w:rsidRPr="008C49FC">
          <w:rPr>
            <w:rStyle w:val="Collegamentoipertestuale"/>
            <w:noProof/>
          </w:rPr>
          <w:t>1.3.2 Fase 2: correzione dei difetti</w:t>
        </w:r>
        <w:r>
          <w:rPr>
            <w:noProof/>
            <w:webHidden/>
          </w:rPr>
          <w:tab/>
        </w:r>
        <w:r>
          <w:rPr>
            <w:noProof/>
            <w:webHidden/>
          </w:rPr>
          <w:fldChar w:fldCharType="begin"/>
        </w:r>
        <w:r>
          <w:rPr>
            <w:noProof/>
            <w:webHidden/>
          </w:rPr>
          <w:instrText xml:space="preserve"> PAGEREF _Toc205989842 \h </w:instrText>
        </w:r>
        <w:r>
          <w:rPr>
            <w:noProof/>
            <w:webHidden/>
          </w:rPr>
        </w:r>
        <w:r>
          <w:rPr>
            <w:noProof/>
            <w:webHidden/>
          </w:rPr>
          <w:fldChar w:fldCharType="separate"/>
        </w:r>
        <w:r w:rsidR="006D7D04">
          <w:rPr>
            <w:noProof/>
            <w:webHidden/>
          </w:rPr>
          <w:t>10</w:t>
        </w:r>
        <w:r>
          <w:rPr>
            <w:noProof/>
            <w:webHidden/>
          </w:rPr>
          <w:fldChar w:fldCharType="end"/>
        </w:r>
      </w:hyperlink>
    </w:p>
    <w:p w14:paraId="47196734" w14:textId="4FC8F95C"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3" w:history="1">
        <w:r w:rsidRPr="008C49FC">
          <w:rPr>
            <w:rStyle w:val="Collegamentoipertestuale"/>
            <w:noProof/>
          </w:rPr>
          <w:t>1.3.3 Fase 3: i colori</w:t>
        </w:r>
        <w:r>
          <w:rPr>
            <w:noProof/>
            <w:webHidden/>
          </w:rPr>
          <w:tab/>
        </w:r>
        <w:r>
          <w:rPr>
            <w:noProof/>
            <w:webHidden/>
          </w:rPr>
          <w:fldChar w:fldCharType="begin"/>
        </w:r>
        <w:r>
          <w:rPr>
            <w:noProof/>
            <w:webHidden/>
          </w:rPr>
          <w:instrText xml:space="preserve"> PAGEREF _Toc205989843 \h </w:instrText>
        </w:r>
        <w:r>
          <w:rPr>
            <w:noProof/>
            <w:webHidden/>
          </w:rPr>
        </w:r>
        <w:r>
          <w:rPr>
            <w:noProof/>
            <w:webHidden/>
          </w:rPr>
          <w:fldChar w:fldCharType="separate"/>
        </w:r>
        <w:r w:rsidR="006D7D04">
          <w:rPr>
            <w:noProof/>
            <w:webHidden/>
          </w:rPr>
          <w:t>10</w:t>
        </w:r>
        <w:r>
          <w:rPr>
            <w:noProof/>
            <w:webHidden/>
          </w:rPr>
          <w:fldChar w:fldCharType="end"/>
        </w:r>
      </w:hyperlink>
    </w:p>
    <w:p w14:paraId="3498FE92" w14:textId="329C7F4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4" w:history="1">
        <w:r w:rsidRPr="008C49FC">
          <w:rPr>
            <w:rStyle w:val="Collegamentoipertestuale"/>
            <w:noProof/>
          </w:rPr>
          <w:t>1.3.4 Immagine elaborata</w:t>
        </w:r>
        <w:r>
          <w:rPr>
            <w:noProof/>
            <w:webHidden/>
          </w:rPr>
          <w:tab/>
        </w:r>
        <w:r>
          <w:rPr>
            <w:noProof/>
            <w:webHidden/>
          </w:rPr>
          <w:fldChar w:fldCharType="begin"/>
        </w:r>
        <w:r>
          <w:rPr>
            <w:noProof/>
            <w:webHidden/>
          </w:rPr>
          <w:instrText xml:space="preserve"> PAGEREF _Toc205989844 \h </w:instrText>
        </w:r>
        <w:r>
          <w:rPr>
            <w:noProof/>
            <w:webHidden/>
          </w:rPr>
        </w:r>
        <w:r>
          <w:rPr>
            <w:noProof/>
            <w:webHidden/>
          </w:rPr>
          <w:fldChar w:fldCharType="separate"/>
        </w:r>
        <w:r w:rsidR="006D7D04">
          <w:rPr>
            <w:noProof/>
            <w:webHidden/>
          </w:rPr>
          <w:t>10</w:t>
        </w:r>
        <w:r>
          <w:rPr>
            <w:noProof/>
            <w:webHidden/>
          </w:rPr>
          <w:fldChar w:fldCharType="end"/>
        </w:r>
      </w:hyperlink>
    </w:p>
    <w:p w14:paraId="6C6B0838" w14:textId="61CDAB23"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45" w:history="1">
        <w:r w:rsidRPr="008C49FC">
          <w:rPr>
            <w:rStyle w:val="Collegamentoipertestuale"/>
            <w:noProof/>
          </w:rPr>
          <w:t>Capitolo 2 machine learning</w:t>
        </w:r>
        <w:r>
          <w:rPr>
            <w:noProof/>
            <w:webHidden/>
          </w:rPr>
          <w:tab/>
        </w:r>
        <w:r>
          <w:rPr>
            <w:noProof/>
            <w:webHidden/>
          </w:rPr>
          <w:fldChar w:fldCharType="begin"/>
        </w:r>
        <w:r>
          <w:rPr>
            <w:noProof/>
            <w:webHidden/>
          </w:rPr>
          <w:instrText xml:space="preserve"> PAGEREF _Toc205989845 \h </w:instrText>
        </w:r>
        <w:r>
          <w:rPr>
            <w:noProof/>
            <w:webHidden/>
          </w:rPr>
        </w:r>
        <w:r>
          <w:rPr>
            <w:noProof/>
            <w:webHidden/>
          </w:rPr>
          <w:fldChar w:fldCharType="separate"/>
        </w:r>
        <w:r w:rsidR="006D7D04">
          <w:rPr>
            <w:noProof/>
            <w:webHidden/>
          </w:rPr>
          <w:t>11</w:t>
        </w:r>
        <w:r>
          <w:rPr>
            <w:noProof/>
            <w:webHidden/>
          </w:rPr>
          <w:fldChar w:fldCharType="end"/>
        </w:r>
      </w:hyperlink>
    </w:p>
    <w:p w14:paraId="61273CBC" w14:textId="59F03260"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6" w:history="1">
        <w:r w:rsidRPr="008C49FC">
          <w:rPr>
            <w:rStyle w:val="Collegamentoipertestuale"/>
            <w:noProof/>
          </w:rPr>
          <w:t>2.1 Introduzione al Machine Learning</w:t>
        </w:r>
        <w:r>
          <w:rPr>
            <w:noProof/>
            <w:webHidden/>
          </w:rPr>
          <w:tab/>
        </w:r>
        <w:r>
          <w:rPr>
            <w:noProof/>
            <w:webHidden/>
          </w:rPr>
          <w:fldChar w:fldCharType="begin"/>
        </w:r>
        <w:r>
          <w:rPr>
            <w:noProof/>
            <w:webHidden/>
          </w:rPr>
          <w:instrText xml:space="preserve"> PAGEREF _Toc205989846 \h </w:instrText>
        </w:r>
        <w:r>
          <w:rPr>
            <w:noProof/>
            <w:webHidden/>
          </w:rPr>
        </w:r>
        <w:r>
          <w:rPr>
            <w:noProof/>
            <w:webHidden/>
          </w:rPr>
          <w:fldChar w:fldCharType="separate"/>
        </w:r>
        <w:r w:rsidR="006D7D04">
          <w:rPr>
            <w:noProof/>
            <w:webHidden/>
          </w:rPr>
          <w:t>11</w:t>
        </w:r>
        <w:r>
          <w:rPr>
            <w:noProof/>
            <w:webHidden/>
          </w:rPr>
          <w:fldChar w:fldCharType="end"/>
        </w:r>
      </w:hyperlink>
    </w:p>
    <w:p w14:paraId="3951E3D2" w14:textId="3E905680"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7" w:history="1">
        <w:r w:rsidRPr="008C49FC">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_Toc205989847 \h </w:instrText>
        </w:r>
        <w:r>
          <w:rPr>
            <w:noProof/>
            <w:webHidden/>
          </w:rPr>
        </w:r>
        <w:r>
          <w:rPr>
            <w:noProof/>
            <w:webHidden/>
          </w:rPr>
          <w:fldChar w:fldCharType="separate"/>
        </w:r>
        <w:r w:rsidR="006D7D04">
          <w:rPr>
            <w:noProof/>
            <w:webHidden/>
          </w:rPr>
          <w:t>11</w:t>
        </w:r>
        <w:r>
          <w:rPr>
            <w:noProof/>
            <w:webHidden/>
          </w:rPr>
          <w:fldChar w:fldCharType="end"/>
        </w:r>
      </w:hyperlink>
    </w:p>
    <w:p w14:paraId="159DBBDE" w14:textId="0D5CE4B3"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8" w:history="1">
        <w:r w:rsidRPr="008C49FC">
          <w:rPr>
            <w:rStyle w:val="Collegamentoipertestuale"/>
            <w:noProof/>
          </w:rPr>
          <w:t>2.3 Architetture principali per l</w:t>
        </w:r>
        <w:r w:rsidRPr="008C49FC">
          <w:rPr>
            <w:rStyle w:val="Collegamentoipertestuale"/>
            <w:rFonts w:hint="eastAsia"/>
            <w:noProof/>
          </w:rPr>
          <w:t>’</w:t>
        </w:r>
        <w:r w:rsidRPr="008C49FC">
          <w:rPr>
            <w:rStyle w:val="Collegamentoipertestuale"/>
            <w:noProof/>
          </w:rPr>
          <w:t>elaborazione di immagini</w:t>
        </w:r>
        <w:r>
          <w:rPr>
            <w:noProof/>
            <w:webHidden/>
          </w:rPr>
          <w:tab/>
        </w:r>
        <w:r>
          <w:rPr>
            <w:noProof/>
            <w:webHidden/>
          </w:rPr>
          <w:fldChar w:fldCharType="begin"/>
        </w:r>
        <w:r>
          <w:rPr>
            <w:noProof/>
            <w:webHidden/>
          </w:rPr>
          <w:instrText xml:space="preserve"> PAGEREF _Toc205989848 \h </w:instrText>
        </w:r>
        <w:r>
          <w:rPr>
            <w:noProof/>
            <w:webHidden/>
          </w:rPr>
        </w:r>
        <w:r>
          <w:rPr>
            <w:noProof/>
            <w:webHidden/>
          </w:rPr>
          <w:fldChar w:fldCharType="separate"/>
        </w:r>
        <w:r w:rsidR="006D7D04">
          <w:rPr>
            <w:noProof/>
            <w:webHidden/>
          </w:rPr>
          <w:t>11</w:t>
        </w:r>
        <w:r>
          <w:rPr>
            <w:noProof/>
            <w:webHidden/>
          </w:rPr>
          <w:fldChar w:fldCharType="end"/>
        </w:r>
      </w:hyperlink>
    </w:p>
    <w:p w14:paraId="5F3CFF8D" w14:textId="03442851"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9" w:history="1">
        <w:r w:rsidRPr="008C49FC">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_Toc205989849 \h </w:instrText>
        </w:r>
        <w:r>
          <w:rPr>
            <w:noProof/>
            <w:webHidden/>
          </w:rPr>
        </w:r>
        <w:r>
          <w:rPr>
            <w:noProof/>
            <w:webHidden/>
          </w:rPr>
          <w:fldChar w:fldCharType="separate"/>
        </w:r>
        <w:r w:rsidR="006D7D04">
          <w:rPr>
            <w:noProof/>
            <w:webHidden/>
          </w:rPr>
          <w:t>11</w:t>
        </w:r>
        <w:r>
          <w:rPr>
            <w:noProof/>
            <w:webHidden/>
          </w:rPr>
          <w:fldChar w:fldCharType="end"/>
        </w:r>
      </w:hyperlink>
    </w:p>
    <w:p w14:paraId="42249E23" w14:textId="5D8E8F62"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0" w:history="1">
        <w:r w:rsidRPr="008C49FC">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_Toc205989850 \h </w:instrText>
        </w:r>
        <w:r>
          <w:rPr>
            <w:noProof/>
            <w:webHidden/>
          </w:rPr>
        </w:r>
        <w:r>
          <w:rPr>
            <w:noProof/>
            <w:webHidden/>
          </w:rPr>
          <w:fldChar w:fldCharType="separate"/>
        </w:r>
        <w:r w:rsidR="006D7D04">
          <w:rPr>
            <w:noProof/>
            <w:webHidden/>
          </w:rPr>
          <w:t>12</w:t>
        </w:r>
        <w:r>
          <w:rPr>
            <w:noProof/>
            <w:webHidden/>
          </w:rPr>
          <w:fldChar w:fldCharType="end"/>
        </w:r>
      </w:hyperlink>
    </w:p>
    <w:p w14:paraId="11D37D5C" w14:textId="72711024"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51" w:history="1">
        <w:r w:rsidRPr="008C49FC">
          <w:rPr>
            <w:rStyle w:val="Collegamentoipertestuale"/>
            <w:noProof/>
          </w:rPr>
          <w:t>Capitolo 3 SUPER RESOLUTION</w:t>
        </w:r>
        <w:r>
          <w:rPr>
            <w:noProof/>
            <w:webHidden/>
          </w:rPr>
          <w:tab/>
        </w:r>
        <w:r>
          <w:rPr>
            <w:noProof/>
            <w:webHidden/>
          </w:rPr>
          <w:fldChar w:fldCharType="begin"/>
        </w:r>
        <w:r>
          <w:rPr>
            <w:noProof/>
            <w:webHidden/>
          </w:rPr>
          <w:instrText xml:space="preserve"> PAGEREF _Toc205989851 \h </w:instrText>
        </w:r>
        <w:r>
          <w:rPr>
            <w:noProof/>
            <w:webHidden/>
          </w:rPr>
        </w:r>
        <w:r>
          <w:rPr>
            <w:noProof/>
            <w:webHidden/>
          </w:rPr>
          <w:fldChar w:fldCharType="separate"/>
        </w:r>
        <w:r w:rsidR="006D7D04">
          <w:rPr>
            <w:noProof/>
            <w:webHidden/>
          </w:rPr>
          <w:t>13</w:t>
        </w:r>
        <w:r>
          <w:rPr>
            <w:noProof/>
            <w:webHidden/>
          </w:rPr>
          <w:fldChar w:fldCharType="end"/>
        </w:r>
      </w:hyperlink>
    </w:p>
    <w:p w14:paraId="797CE153" w14:textId="6B072EC4"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2" w:history="1">
        <w:r w:rsidRPr="008C49FC">
          <w:rPr>
            <w:rStyle w:val="Collegamentoipertestuale"/>
            <w:noProof/>
          </w:rPr>
          <w:t>3.1 Cos</w:t>
        </w:r>
        <w:r w:rsidRPr="008C49FC">
          <w:rPr>
            <w:rStyle w:val="Collegamentoipertestuale"/>
            <w:rFonts w:hint="eastAsia"/>
            <w:noProof/>
          </w:rPr>
          <w:t>’è</w:t>
        </w:r>
        <w:r w:rsidRPr="008C49FC">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_Toc205989852 \h </w:instrText>
        </w:r>
        <w:r>
          <w:rPr>
            <w:noProof/>
            <w:webHidden/>
          </w:rPr>
        </w:r>
        <w:r>
          <w:rPr>
            <w:noProof/>
            <w:webHidden/>
          </w:rPr>
          <w:fldChar w:fldCharType="separate"/>
        </w:r>
        <w:r w:rsidR="006D7D04">
          <w:rPr>
            <w:noProof/>
            <w:webHidden/>
          </w:rPr>
          <w:t>13</w:t>
        </w:r>
        <w:r>
          <w:rPr>
            <w:noProof/>
            <w:webHidden/>
          </w:rPr>
          <w:fldChar w:fldCharType="end"/>
        </w:r>
      </w:hyperlink>
    </w:p>
    <w:p w14:paraId="46DD221E" w14:textId="698A9BAB"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3" w:history="1">
        <w:r w:rsidRPr="008C49FC">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_Toc205989853 \h </w:instrText>
        </w:r>
        <w:r>
          <w:rPr>
            <w:noProof/>
            <w:webHidden/>
          </w:rPr>
        </w:r>
        <w:r>
          <w:rPr>
            <w:noProof/>
            <w:webHidden/>
          </w:rPr>
          <w:fldChar w:fldCharType="separate"/>
        </w:r>
        <w:r w:rsidR="006D7D04">
          <w:rPr>
            <w:noProof/>
            <w:webHidden/>
          </w:rPr>
          <w:t>13</w:t>
        </w:r>
        <w:r>
          <w:rPr>
            <w:noProof/>
            <w:webHidden/>
          </w:rPr>
          <w:fldChar w:fldCharType="end"/>
        </w:r>
      </w:hyperlink>
    </w:p>
    <w:p w14:paraId="2C72A135" w14:textId="05C8F284"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4" w:history="1">
        <w:r w:rsidRPr="008C49FC">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_Toc205989854 \h </w:instrText>
        </w:r>
        <w:r>
          <w:rPr>
            <w:noProof/>
            <w:webHidden/>
          </w:rPr>
        </w:r>
        <w:r>
          <w:rPr>
            <w:noProof/>
            <w:webHidden/>
          </w:rPr>
          <w:fldChar w:fldCharType="separate"/>
        </w:r>
        <w:r w:rsidR="006D7D04">
          <w:rPr>
            <w:noProof/>
            <w:webHidden/>
          </w:rPr>
          <w:t>13</w:t>
        </w:r>
        <w:r>
          <w:rPr>
            <w:noProof/>
            <w:webHidden/>
          </w:rPr>
          <w:fldChar w:fldCharType="end"/>
        </w:r>
      </w:hyperlink>
    </w:p>
    <w:p w14:paraId="449F2C98" w14:textId="3CEC4F81"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5" w:history="1">
        <w:r w:rsidRPr="008C49FC">
          <w:rPr>
            <w:rStyle w:val="Collegamentoipertestuale"/>
            <w:noProof/>
          </w:rPr>
          <w:t>3.4 Caso sperimentale</w:t>
        </w:r>
        <w:r>
          <w:rPr>
            <w:noProof/>
            <w:webHidden/>
          </w:rPr>
          <w:tab/>
        </w:r>
        <w:r>
          <w:rPr>
            <w:noProof/>
            <w:webHidden/>
          </w:rPr>
          <w:fldChar w:fldCharType="begin"/>
        </w:r>
        <w:r>
          <w:rPr>
            <w:noProof/>
            <w:webHidden/>
          </w:rPr>
          <w:instrText xml:space="preserve"> PAGEREF _Toc205989855 \h </w:instrText>
        </w:r>
        <w:r>
          <w:rPr>
            <w:noProof/>
            <w:webHidden/>
          </w:rPr>
        </w:r>
        <w:r>
          <w:rPr>
            <w:noProof/>
            <w:webHidden/>
          </w:rPr>
          <w:fldChar w:fldCharType="separate"/>
        </w:r>
        <w:r w:rsidR="006D7D04">
          <w:rPr>
            <w:noProof/>
            <w:webHidden/>
          </w:rPr>
          <w:t>14</w:t>
        </w:r>
        <w:r>
          <w:rPr>
            <w:noProof/>
            <w:webHidden/>
          </w:rPr>
          <w:fldChar w:fldCharType="end"/>
        </w:r>
      </w:hyperlink>
    </w:p>
    <w:p w14:paraId="297EA1DB" w14:textId="7633CE78"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6" w:history="1">
        <w:r w:rsidRPr="008C49FC">
          <w:rPr>
            <w:rStyle w:val="Collegamentoipertestuale"/>
            <w:noProof/>
          </w:rPr>
          <w:t>3.4.1 Descrizione del dataset</w:t>
        </w:r>
        <w:r>
          <w:rPr>
            <w:noProof/>
            <w:webHidden/>
          </w:rPr>
          <w:tab/>
        </w:r>
        <w:r>
          <w:rPr>
            <w:noProof/>
            <w:webHidden/>
          </w:rPr>
          <w:fldChar w:fldCharType="begin"/>
        </w:r>
        <w:r>
          <w:rPr>
            <w:noProof/>
            <w:webHidden/>
          </w:rPr>
          <w:instrText xml:space="preserve"> PAGEREF _Toc205989856 \h </w:instrText>
        </w:r>
        <w:r>
          <w:rPr>
            <w:noProof/>
            <w:webHidden/>
          </w:rPr>
        </w:r>
        <w:r>
          <w:rPr>
            <w:noProof/>
            <w:webHidden/>
          </w:rPr>
          <w:fldChar w:fldCharType="separate"/>
        </w:r>
        <w:r w:rsidR="006D7D04">
          <w:rPr>
            <w:noProof/>
            <w:webHidden/>
          </w:rPr>
          <w:t>14</w:t>
        </w:r>
        <w:r>
          <w:rPr>
            <w:noProof/>
            <w:webHidden/>
          </w:rPr>
          <w:fldChar w:fldCharType="end"/>
        </w:r>
      </w:hyperlink>
    </w:p>
    <w:p w14:paraId="7A1411D7" w14:textId="4DD337E5"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7" w:history="1">
        <w:r w:rsidRPr="008C49FC">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_Toc205989857 \h </w:instrText>
        </w:r>
        <w:r>
          <w:rPr>
            <w:noProof/>
            <w:webHidden/>
          </w:rPr>
        </w:r>
        <w:r>
          <w:rPr>
            <w:noProof/>
            <w:webHidden/>
          </w:rPr>
          <w:fldChar w:fldCharType="separate"/>
        </w:r>
        <w:r w:rsidR="006D7D04">
          <w:rPr>
            <w:noProof/>
            <w:webHidden/>
          </w:rPr>
          <w:t>14</w:t>
        </w:r>
        <w:r>
          <w:rPr>
            <w:noProof/>
            <w:webHidden/>
          </w:rPr>
          <w:fldChar w:fldCharType="end"/>
        </w:r>
      </w:hyperlink>
    </w:p>
    <w:p w14:paraId="6EFD69A7" w14:textId="0E6B7970"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8" w:history="1">
        <w:r w:rsidRPr="008C49FC">
          <w:rPr>
            <w:rStyle w:val="Collegamentoipertestuale"/>
            <w:noProof/>
          </w:rPr>
          <w:t>3.4.3 Addestramento del modello</w:t>
        </w:r>
        <w:r>
          <w:rPr>
            <w:noProof/>
            <w:webHidden/>
          </w:rPr>
          <w:tab/>
        </w:r>
        <w:r>
          <w:rPr>
            <w:noProof/>
            <w:webHidden/>
          </w:rPr>
          <w:fldChar w:fldCharType="begin"/>
        </w:r>
        <w:r>
          <w:rPr>
            <w:noProof/>
            <w:webHidden/>
          </w:rPr>
          <w:instrText xml:space="preserve"> PAGEREF _Toc205989858 \h </w:instrText>
        </w:r>
        <w:r>
          <w:rPr>
            <w:noProof/>
            <w:webHidden/>
          </w:rPr>
        </w:r>
        <w:r>
          <w:rPr>
            <w:noProof/>
            <w:webHidden/>
          </w:rPr>
          <w:fldChar w:fldCharType="separate"/>
        </w:r>
        <w:r w:rsidR="006D7D04">
          <w:rPr>
            <w:noProof/>
            <w:webHidden/>
          </w:rPr>
          <w:t>14</w:t>
        </w:r>
        <w:r>
          <w:rPr>
            <w:noProof/>
            <w:webHidden/>
          </w:rPr>
          <w:fldChar w:fldCharType="end"/>
        </w:r>
      </w:hyperlink>
    </w:p>
    <w:p w14:paraId="0ACB11F3" w14:textId="45139F03"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9" w:history="1">
        <w:r w:rsidRPr="008C49FC">
          <w:rPr>
            <w:rStyle w:val="Collegamentoipertestuale"/>
            <w:noProof/>
          </w:rPr>
          <w:t>3.4.4 Valutazione dei risultati</w:t>
        </w:r>
        <w:r>
          <w:rPr>
            <w:noProof/>
            <w:webHidden/>
          </w:rPr>
          <w:tab/>
        </w:r>
        <w:r>
          <w:rPr>
            <w:noProof/>
            <w:webHidden/>
          </w:rPr>
          <w:fldChar w:fldCharType="begin"/>
        </w:r>
        <w:r>
          <w:rPr>
            <w:noProof/>
            <w:webHidden/>
          </w:rPr>
          <w:instrText xml:space="preserve"> PAGEREF _Toc205989859 \h </w:instrText>
        </w:r>
        <w:r>
          <w:rPr>
            <w:noProof/>
            <w:webHidden/>
          </w:rPr>
        </w:r>
        <w:r>
          <w:rPr>
            <w:noProof/>
            <w:webHidden/>
          </w:rPr>
          <w:fldChar w:fldCharType="separate"/>
        </w:r>
        <w:r w:rsidR="006D7D04">
          <w:rPr>
            <w:noProof/>
            <w:webHidden/>
          </w:rPr>
          <w:t>14</w:t>
        </w:r>
        <w:r>
          <w:rPr>
            <w:noProof/>
            <w:webHidden/>
          </w:rPr>
          <w:fldChar w:fldCharType="end"/>
        </w:r>
      </w:hyperlink>
    </w:p>
    <w:p w14:paraId="2B7C4882" w14:textId="3F35305F"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60" w:history="1">
        <w:r w:rsidRPr="008C49FC">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_Toc205989860 \h </w:instrText>
        </w:r>
        <w:r>
          <w:rPr>
            <w:noProof/>
            <w:webHidden/>
          </w:rPr>
        </w:r>
        <w:r>
          <w:rPr>
            <w:noProof/>
            <w:webHidden/>
          </w:rPr>
          <w:fldChar w:fldCharType="separate"/>
        </w:r>
        <w:r w:rsidR="006D7D04">
          <w:rPr>
            <w:noProof/>
            <w:webHidden/>
          </w:rPr>
          <w:t>14</w:t>
        </w:r>
        <w:r>
          <w:rPr>
            <w:noProof/>
            <w:webHidden/>
          </w:rPr>
          <w:fldChar w:fldCharType="end"/>
        </w:r>
      </w:hyperlink>
    </w:p>
    <w:p w14:paraId="59F663AA" w14:textId="2C14F72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61" w:history="1">
        <w:r w:rsidRPr="008C49FC">
          <w:rPr>
            <w:rStyle w:val="Collegamentoipertestuale"/>
            <w:noProof/>
          </w:rPr>
          <w:t>3.5 Limiti e possibili sviluppi</w:t>
        </w:r>
        <w:r>
          <w:rPr>
            <w:noProof/>
            <w:webHidden/>
          </w:rPr>
          <w:tab/>
        </w:r>
        <w:r>
          <w:rPr>
            <w:noProof/>
            <w:webHidden/>
          </w:rPr>
          <w:fldChar w:fldCharType="begin"/>
        </w:r>
        <w:r>
          <w:rPr>
            <w:noProof/>
            <w:webHidden/>
          </w:rPr>
          <w:instrText xml:space="preserve"> PAGEREF _Toc205989861 \h </w:instrText>
        </w:r>
        <w:r>
          <w:rPr>
            <w:noProof/>
            <w:webHidden/>
          </w:rPr>
        </w:r>
        <w:r>
          <w:rPr>
            <w:noProof/>
            <w:webHidden/>
          </w:rPr>
          <w:fldChar w:fldCharType="separate"/>
        </w:r>
        <w:r w:rsidR="006D7D04">
          <w:rPr>
            <w:noProof/>
            <w:webHidden/>
          </w:rPr>
          <w:t>14</w:t>
        </w:r>
        <w:r>
          <w:rPr>
            <w:noProof/>
            <w:webHidden/>
          </w:rPr>
          <w:fldChar w:fldCharType="end"/>
        </w:r>
      </w:hyperlink>
    </w:p>
    <w:p w14:paraId="5C5A52B0" w14:textId="01633143"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62" w:history="1">
        <w:r w:rsidRPr="008C49FC">
          <w:rPr>
            <w:rStyle w:val="Collegamentoipertestuale"/>
            <w:noProof/>
          </w:rPr>
          <w:t>Conclusioni</w:t>
        </w:r>
        <w:r>
          <w:rPr>
            <w:noProof/>
            <w:webHidden/>
          </w:rPr>
          <w:tab/>
        </w:r>
        <w:r>
          <w:rPr>
            <w:noProof/>
            <w:webHidden/>
          </w:rPr>
          <w:fldChar w:fldCharType="begin"/>
        </w:r>
        <w:r>
          <w:rPr>
            <w:noProof/>
            <w:webHidden/>
          </w:rPr>
          <w:instrText xml:space="preserve"> PAGEREF _Toc205989862 \h </w:instrText>
        </w:r>
        <w:r>
          <w:rPr>
            <w:noProof/>
            <w:webHidden/>
          </w:rPr>
        </w:r>
        <w:r>
          <w:rPr>
            <w:noProof/>
            <w:webHidden/>
          </w:rPr>
          <w:fldChar w:fldCharType="separate"/>
        </w:r>
        <w:r w:rsidR="006D7D04">
          <w:rPr>
            <w:noProof/>
            <w:webHidden/>
          </w:rPr>
          <w:t>15</w:t>
        </w:r>
        <w:r>
          <w:rPr>
            <w:noProof/>
            <w:webHidden/>
          </w:rPr>
          <w:fldChar w:fldCharType="end"/>
        </w:r>
      </w:hyperlink>
    </w:p>
    <w:p w14:paraId="1023134A" w14:textId="30D3A4E6"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63" w:history="1">
        <w:r w:rsidRPr="008C49FC">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_Toc205989863 \h </w:instrText>
        </w:r>
        <w:r>
          <w:rPr>
            <w:noProof/>
            <w:webHidden/>
          </w:rPr>
        </w:r>
        <w:r>
          <w:rPr>
            <w:noProof/>
            <w:webHidden/>
          </w:rPr>
          <w:fldChar w:fldCharType="separate"/>
        </w:r>
        <w:r w:rsidR="006D7D04">
          <w:rPr>
            <w:noProof/>
            <w:webHidden/>
          </w:rPr>
          <w:t>16</w:t>
        </w:r>
        <w:r>
          <w:rPr>
            <w:noProof/>
            <w:webHidden/>
          </w:rPr>
          <w:fldChar w:fldCharType="end"/>
        </w:r>
      </w:hyperlink>
    </w:p>
    <w:p w14:paraId="22D1AB9C" w14:textId="2CA7C032"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5F162167" w14:textId="712BCBFE" w:rsidR="00374B79" w:rsidRDefault="00374B79" w:rsidP="00374B79">
      <w:pPr>
        <w:pStyle w:val="titoloindice"/>
      </w:pPr>
      <w:bookmarkStart w:id="3" w:name="_Toc205989833"/>
      <w:r>
        <w:lastRenderedPageBreak/>
        <w:t>Indice delle figure</w:t>
      </w:r>
    </w:p>
    <w:p w14:paraId="0D888B35" w14:textId="283FC56F" w:rsidR="003C40DE" w:rsidRDefault="00374B79">
      <w:pPr>
        <w:pStyle w:val="Indicedellefigure"/>
        <w:rPr>
          <w:rFonts w:asciiTheme="minorHAnsi" w:eastAsiaTheme="minorEastAsia" w:hAnsiTheme="minorHAnsi" w:cstheme="minorBidi"/>
          <w:kern w:val="2"/>
          <w:sz w:val="24"/>
          <w:szCs w:val="24"/>
          <w14:ligatures w14:val="standardContextual"/>
        </w:rPr>
      </w:pPr>
      <w:r>
        <w:fldChar w:fldCharType="begin"/>
      </w:r>
      <w:r>
        <w:instrText xml:space="preserve"> TOC \h \z \c "Figura" </w:instrText>
      </w:r>
      <w:r>
        <w:fldChar w:fldCharType="separate"/>
      </w:r>
      <w:hyperlink w:anchor="_Toc205994155" w:history="1">
        <w:r w:rsidR="003C40DE" w:rsidRPr="00856B94">
          <w:rPr>
            <w:rStyle w:val="Collegamentoipertestuale"/>
          </w:rPr>
          <w:t>Figura 1: Telescopio Celestron C14, Osservatorio Astronomico G.V. Schiaparelli. Fonte: fotografia dell</w:t>
        </w:r>
        <w:r w:rsidR="003C40DE" w:rsidRPr="00856B94">
          <w:rPr>
            <w:rStyle w:val="Collegamentoipertestuale"/>
            <w:rFonts w:hint="eastAsia"/>
          </w:rPr>
          <w:t>’</w:t>
        </w:r>
        <w:r w:rsidR="003C40DE" w:rsidRPr="00856B94">
          <w:rPr>
            <w:rStyle w:val="Collegamentoipertestuale"/>
          </w:rPr>
          <w:t>autore, 02/08/2025.</w:t>
        </w:r>
        <w:r w:rsidR="003C40DE">
          <w:rPr>
            <w:webHidden/>
          </w:rPr>
          <w:tab/>
        </w:r>
        <w:r w:rsidR="003C40DE">
          <w:rPr>
            <w:webHidden/>
          </w:rPr>
          <w:fldChar w:fldCharType="begin"/>
        </w:r>
        <w:r w:rsidR="003C40DE">
          <w:rPr>
            <w:webHidden/>
          </w:rPr>
          <w:instrText xml:space="preserve"> PAGEREF _Toc205994155 \h </w:instrText>
        </w:r>
        <w:r w:rsidR="003C40DE">
          <w:rPr>
            <w:webHidden/>
          </w:rPr>
        </w:r>
        <w:r w:rsidR="003C40DE">
          <w:rPr>
            <w:webHidden/>
          </w:rPr>
          <w:fldChar w:fldCharType="separate"/>
        </w:r>
        <w:r w:rsidR="006D7D04">
          <w:rPr>
            <w:webHidden/>
          </w:rPr>
          <w:t>5</w:t>
        </w:r>
        <w:r w:rsidR="003C40DE">
          <w:rPr>
            <w:webHidden/>
          </w:rPr>
          <w:fldChar w:fldCharType="end"/>
        </w:r>
      </w:hyperlink>
    </w:p>
    <w:p w14:paraId="4A513710" w14:textId="7B723B6E" w:rsidR="003C40DE" w:rsidRDefault="003C40DE">
      <w:pPr>
        <w:pStyle w:val="Indicedellefigure"/>
        <w:rPr>
          <w:rFonts w:asciiTheme="minorHAnsi" w:eastAsiaTheme="minorEastAsia" w:hAnsiTheme="minorHAnsi" w:cstheme="minorBidi"/>
          <w:kern w:val="2"/>
          <w:sz w:val="24"/>
          <w:szCs w:val="24"/>
          <w14:ligatures w14:val="standardContextual"/>
        </w:rPr>
      </w:pPr>
      <w:hyperlink w:anchor="_Toc205994156" w:history="1">
        <w:r w:rsidRPr="00856B94">
          <w:rPr>
            <w:rStyle w:val="Collegamentoipertestuale"/>
          </w:rPr>
          <w:t>Figura 2: Scala di Bortle. Fonte: https://www.tensixphotography.com/eclipse-blog/frlju22fyq0drtkg3s9nt4jzzujene, consultato il 13/08/2025.</w:t>
        </w:r>
        <w:r>
          <w:rPr>
            <w:webHidden/>
          </w:rPr>
          <w:tab/>
        </w:r>
        <w:r>
          <w:rPr>
            <w:webHidden/>
          </w:rPr>
          <w:fldChar w:fldCharType="begin"/>
        </w:r>
        <w:r>
          <w:rPr>
            <w:webHidden/>
          </w:rPr>
          <w:instrText xml:space="preserve"> PAGEREF _Toc205994156 \h </w:instrText>
        </w:r>
        <w:r>
          <w:rPr>
            <w:webHidden/>
          </w:rPr>
        </w:r>
        <w:r>
          <w:rPr>
            <w:webHidden/>
          </w:rPr>
          <w:fldChar w:fldCharType="separate"/>
        </w:r>
        <w:r w:rsidR="006D7D04">
          <w:rPr>
            <w:webHidden/>
          </w:rPr>
          <w:t>7</w:t>
        </w:r>
        <w:r>
          <w:rPr>
            <w:webHidden/>
          </w:rPr>
          <w:fldChar w:fldCharType="end"/>
        </w:r>
      </w:hyperlink>
    </w:p>
    <w:p w14:paraId="49A58CEE" w14:textId="28BA2D3E" w:rsidR="00374B79" w:rsidRDefault="00374B79" w:rsidP="007F1F75">
      <w:pPr>
        <w:pStyle w:val="Titolo1"/>
        <w:numPr>
          <w:ilvl w:val="0"/>
          <w:numId w:val="0"/>
        </w:numPr>
        <w:ind w:left="4678"/>
        <w:sectPr w:rsidR="00374B79" w:rsidSect="009E43A8">
          <w:endnotePr>
            <w:numFmt w:val="decimal"/>
          </w:endnotePr>
          <w:type w:val="oddPage"/>
          <w:pgSz w:w="11906" w:h="16838" w:code="9"/>
          <w:pgMar w:top="1985" w:right="1701" w:bottom="1985" w:left="1644" w:header="851" w:footer="851" w:gutter="340"/>
          <w:pgNumType w:start="1"/>
          <w:cols w:space="720"/>
          <w:titlePg/>
        </w:sectPr>
      </w:pPr>
      <w:r>
        <w:lastRenderedPageBreak/>
        <w:fldChar w:fldCharType="end"/>
      </w:r>
    </w:p>
    <w:p w14:paraId="64993F51" w14:textId="5A71A383" w:rsidR="008A5152" w:rsidRPr="003F1459" w:rsidRDefault="008A5152" w:rsidP="007F1F75">
      <w:pPr>
        <w:pStyle w:val="Titolo1"/>
        <w:numPr>
          <w:ilvl w:val="0"/>
          <w:numId w:val="0"/>
        </w:numPr>
        <w:ind w:left="4678"/>
        <w:rPr>
          <w:bCs/>
        </w:rPr>
      </w:pPr>
      <w:r w:rsidRPr="003F1459">
        <w:lastRenderedPageBreak/>
        <w:t>Introduzione</w:t>
      </w:r>
      <w:bookmarkEnd w:id="2"/>
      <w:bookmarkEnd w:id="3"/>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4" w:name="_Toc205989834"/>
      <w:r>
        <w:lastRenderedPageBreak/>
        <w:t>CAPITOLO 1</w:t>
      </w:r>
      <w:r w:rsidR="008A5152">
        <w:br/>
      </w:r>
      <w:r w:rsidR="009F517C">
        <w:t>Astrofotografia</w:t>
      </w:r>
      <w:bookmarkEnd w:id="4"/>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3937BEE0"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w:t>
      </w:r>
      <w:r w:rsidR="000B7D23">
        <w:rPr>
          <w:color w:val="000000" w:themeColor="text1"/>
        </w:rPr>
        <w:t xml:space="preserve">fotografia </w:t>
      </w:r>
      <w:r w:rsidR="000B7D23" w:rsidRPr="000B7D23">
        <w:rPr>
          <w:color w:val="000000" w:themeColor="text1"/>
        </w:rPr>
        <w:t>classica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p>
    <w:p w14:paraId="20F861B3" w14:textId="1CB585B0" w:rsidR="008A5152" w:rsidRDefault="007F6AC5" w:rsidP="00FE7B0E">
      <w:pPr>
        <w:pStyle w:val="Titolo2"/>
      </w:pPr>
      <w:bookmarkStart w:id="5" w:name="_Toc205989835"/>
      <w:r>
        <w:t>Attrezzatura tecnica</w:t>
      </w:r>
      <w:bookmarkEnd w:id="5"/>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2940EF">
      <w:pPr>
        <w:pStyle w:val="Corpotesto"/>
        <w:numPr>
          <w:ilvl w:val="0"/>
          <w:numId w:val="47"/>
        </w:numPr>
      </w:pPr>
      <w:r>
        <w:t>Telescopio di guida</w:t>
      </w:r>
    </w:p>
    <w:p w14:paraId="4A4CF6F3" w14:textId="1954E2F3" w:rsidR="002940EF" w:rsidRDefault="002940EF" w:rsidP="002940EF">
      <w:pPr>
        <w:pStyle w:val="Corpotesto"/>
        <w:numPr>
          <w:ilvl w:val="0"/>
          <w:numId w:val="47"/>
        </w:numPr>
      </w:pPr>
      <w:r>
        <w:t>Camera di guida</w:t>
      </w:r>
    </w:p>
    <w:p w14:paraId="06DB7014" w14:textId="76CE8019" w:rsidR="00E93121" w:rsidRDefault="002940EF" w:rsidP="00A00FF8">
      <w:pPr>
        <w:pStyle w:val="Corpotesto"/>
        <w:numPr>
          <w:ilvl w:val="0"/>
          <w:numId w:val="47"/>
        </w:numPr>
      </w:pPr>
      <w:r>
        <w:t>Telescopio rifrattore</w:t>
      </w:r>
      <w:r w:rsidR="00E93121">
        <w:t>, riflettore o catadiottrico</w:t>
      </w:r>
    </w:p>
    <w:p w14:paraId="0BF53E5C" w14:textId="5CF9F2E3" w:rsidR="002940EF" w:rsidRDefault="002940EF" w:rsidP="002940EF">
      <w:pPr>
        <w:pStyle w:val="Corpotesto"/>
        <w:numPr>
          <w:ilvl w:val="0"/>
          <w:numId w:val="47"/>
        </w:numPr>
      </w:pPr>
      <w:r>
        <w:t>Fotocamera Reflex</w:t>
      </w:r>
      <w:r w:rsidR="00B451C0">
        <w:t xml:space="preserve"> o sensore astrofotografico</w:t>
      </w:r>
      <w:r>
        <w:t xml:space="preserve"> a colori</w:t>
      </w:r>
      <w:r w:rsidR="00E93121">
        <w:t xml:space="preserve"> o monocromatica</w:t>
      </w:r>
    </w:p>
    <w:p w14:paraId="5A266CF7" w14:textId="126C8B4B" w:rsidR="00C243D5" w:rsidRDefault="002940EF" w:rsidP="00C243D5">
      <w:pPr>
        <w:pStyle w:val="Corpotesto"/>
        <w:numPr>
          <w:ilvl w:val="0"/>
          <w:numId w:val="47"/>
        </w:numPr>
      </w:pPr>
      <w:r>
        <w:t xml:space="preserve">Montatura </w:t>
      </w:r>
      <w:r w:rsidR="00DB1B92">
        <w:t>e</w:t>
      </w:r>
      <w:r>
        <w:t>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5B90E757" w14:textId="77777777" w:rsidR="00FB3DBF" w:rsidRDefault="00C467BE" w:rsidP="00C467BE">
      <w:pPr>
        <w:pStyle w:val="primoparagrafo"/>
      </w:pPr>
      <w:r>
        <w:t>In Astronomia, esistono diversi tipi di telescopi, ognuno dei quali presenta caratteristiche differenti sia nella struttura sia nell’immagine che riescono a catturare. Nella fotografia astronomica, la scelta del tipo del telescopio dipende</w:t>
      </w:r>
      <w:r w:rsidR="00FB3DBF">
        <w:t xml:space="preserve"> </w:t>
      </w:r>
      <w:r>
        <w:t xml:space="preserve">dal soggetto che si desidera catturare. </w:t>
      </w:r>
    </w:p>
    <w:p w14:paraId="03C6FA3F" w14:textId="77777777" w:rsidR="00FB3DBF" w:rsidRDefault="00C467BE" w:rsidP="00C467BE">
      <w:pPr>
        <w:pStyle w:val="primoparagrafo"/>
      </w:pPr>
      <w:r>
        <w:t xml:space="preserve">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w:t>
      </w:r>
    </w:p>
    <w:p w14:paraId="1D22384A" w14:textId="77777777" w:rsidR="00FB3DBF" w:rsidRDefault="00E93121" w:rsidP="00C467BE">
      <w:pPr>
        <w:pStyle w:val="primoparagrafo"/>
      </w:pPr>
      <w:r>
        <w:t xml:space="preserve">I </w:t>
      </w:r>
      <w:r>
        <w:rPr>
          <w:b/>
          <w:bCs/>
        </w:rPr>
        <w:t>telescopi riflettori</w:t>
      </w:r>
      <w: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E93121" w:rsidRDefault="00E93121" w:rsidP="00C467BE">
      <w:pPr>
        <w:pStyle w:val="primoparagrafo"/>
      </w:pPr>
      <w:r>
        <w:t xml:space="preserve">Infine, i </w:t>
      </w:r>
      <w:r>
        <w:rPr>
          <w:b/>
          <w:bCs/>
        </w:rPr>
        <w:t>telescopi catadiottrici</w:t>
      </w:r>
      <w:r>
        <w:t xml:space="preserve"> sono ibridi che utilizzano specchi e lenti che possiedono lunghezze focali di grandi dimension</w:t>
      </w:r>
      <w:r w:rsidR="003C69F5">
        <w:t>i</w:t>
      </w:r>
      <w:r>
        <w:t xml:space="preserve"> a discapito di altrettanto grande rapporto focale</w:t>
      </w:r>
      <w:r w:rsidR="003C69F5">
        <w:rPr>
          <w:rStyle w:val="Rimandonotaapidipagina"/>
        </w:rPr>
        <w:footnoteReference w:id="2"/>
      </w:r>
      <w:r>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2D0ED2CE" w14:textId="26A22711" w:rsidR="00FB3DBF"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w:t>
      </w:r>
      <w:r w:rsidR="00B74DD7">
        <w:lastRenderedPageBreak/>
        <w:t xml:space="preserve">fotocamera o la camera astrofotografica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r w:rsidR="00B451C0">
        <w:rPr>
          <w:i/>
          <w:iCs/>
        </w:rPr>
        <w:t>mirroless</w:t>
      </w:r>
      <w:r w:rsidR="00B451C0">
        <w:rPr>
          <w:i/>
          <w:iCs/>
          <w:u w:val="single"/>
        </w:rPr>
        <w:t>,</w:t>
      </w:r>
      <w:r w:rsidR="00B451C0">
        <w:t xml:space="preserve"> più semplici da usare e versatili, sebbene non siano particolarmente adatte</w:t>
      </w:r>
      <w:r w:rsidR="00FB3DBF" w:rsidRPr="00FB3DBF">
        <w:t xml:space="preserve"> </w:t>
      </w:r>
      <w:r w:rsidR="00B451C0">
        <w:t xml:space="preserve">all’uso in astrofotografia a causa di alcune caratteristiche come la mancanza di un sistema di raffreddamento per eliminare il rumore termico </w:t>
      </w:r>
      <w:r w:rsidR="00FB3DBF">
        <w:t>ed</w:t>
      </w:r>
      <w:r w:rsidR="00B451C0">
        <w:t xml:space="preserve"> </w:t>
      </w:r>
    </w:p>
    <w:p w14:paraId="344DE6C6" w14:textId="0CDD9E4E" w:rsidR="00874231" w:rsidRPr="00B451C0" w:rsidRDefault="00B451C0" w:rsidP="00874231">
      <w:pPr>
        <w:pStyle w:val="primoparagrafo"/>
      </w:pPr>
      <w:r>
        <w:t xml:space="preserve">elettronico o la presenza di un sistema anti-IR che non favorisce la cattura dei dettagli di soggetti come nebulose e galassie. Per fronteggiare queste mancanze sono state appositamente progettati i sensori astrofotografici, anche detti </w:t>
      </w:r>
      <w:r>
        <w:rPr>
          <w:i/>
          <w:iCs/>
        </w:rPr>
        <w:t>camere astrofotografiche CCD e CMOS</w:t>
      </w:r>
      <w:r>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681E01">
        <w:trPr>
          <w:cantSplit/>
          <w:trHeight w:val="6242"/>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6623F55A" w:rsidR="00A00FF8" w:rsidRPr="00681E01" w:rsidRDefault="00A00FF8" w:rsidP="00A00FF8">
            <w:pPr>
              <w:pStyle w:val="Didascalia"/>
              <w:rPr>
                <w:noProof/>
                <w:sz w:val="16"/>
                <w:szCs w:val="16"/>
              </w:rPr>
            </w:pPr>
            <w:bookmarkStart w:id="6" w:name="_Toc205994155"/>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6D7D04">
              <w:rPr>
                <w:noProof/>
                <w:sz w:val="16"/>
                <w:szCs w:val="16"/>
              </w:rPr>
              <w:t>1</w:t>
            </w:r>
            <w:r w:rsidRPr="00681E01">
              <w:rPr>
                <w:sz w:val="16"/>
                <w:szCs w:val="16"/>
              </w:rPr>
              <w:fldChar w:fldCharType="end"/>
            </w:r>
            <w:r w:rsidRPr="00681E01">
              <w:rPr>
                <w:sz w:val="16"/>
                <w:szCs w:val="16"/>
              </w:rPr>
              <w:t>: Telescopio Celestron C14</w:t>
            </w:r>
            <w:r w:rsidR="00F4083E" w:rsidRPr="00681E01">
              <w:rPr>
                <w:sz w:val="16"/>
                <w:szCs w:val="16"/>
              </w:rPr>
              <w:t xml:space="preserve">, </w:t>
            </w:r>
            <w:r w:rsidRPr="00681E01">
              <w:rPr>
                <w:sz w:val="16"/>
                <w:szCs w:val="16"/>
              </w:rPr>
              <w:t>Osservatorio Astronomico G.V. Schiaparelli</w:t>
            </w:r>
            <w:r w:rsidR="00374B79" w:rsidRPr="00681E01">
              <w:rPr>
                <w:sz w:val="16"/>
                <w:szCs w:val="16"/>
              </w:rPr>
              <w:t>. Fonte: fotografia dell’autore</w:t>
            </w:r>
            <w:r w:rsidR="00F4083E" w:rsidRPr="00681E01">
              <w:rPr>
                <w:sz w:val="16"/>
                <w:szCs w:val="16"/>
              </w:rPr>
              <w:t>, 02/08/2025</w:t>
            </w:r>
            <w:r w:rsidR="00374B79" w:rsidRPr="00681E01">
              <w:rPr>
                <w:sz w:val="16"/>
                <w:szCs w:val="16"/>
              </w:rPr>
              <w:t>.</w:t>
            </w:r>
            <w:bookmarkEnd w:id="6"/>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63894216" w:rsidR="00BE1FC8" w:rsidRDefault="000B7D23" w:rsidP="00A00FF8">
      <w:pPr>
        <w:pStyle w:val="Corpotesto"/>
      </w:pPr>
      <w:r>
        <w:t xml:space="preserve">Considerando come esempio un sistema </w:t>
      </w:r>
      <w:r w:rsidR="00A00FF8">
        <w:t xml:space="preserve">di astrofotografia amatoriale, il quale </w:t>
      </w:r>
      <w:r w:rsidR="00C743EA">
        <w:t xml:space="preserve">si </w:t>
      </w:r>
      <w:r w:rsidR="00A00FF8">
        <w:t>presenta con</w:t>
      </w:r>
      <w:r w:rsidR="00C743EA">
        <w:t xml:space="preserve"> </w:t>
      </w:r>
      <w:r w:rsidR="00BE1FC8">
        <w:t>u</w:t>
      </w:r>
      <w:r>
        <w:t>na composizione</w:t>
      </w:r>
      <w:r w:rsidR="00BE1FC8">
        <w:t xml:space="preserve"> leggermente differente da quella </w:t>
      </w:r>
      <w:r w:rsidR="00C743EA">
        <w:t>descritta precedentemente</w:t>
      </w:r>
      <w:r w:rsidR="00A00FF8">
        <w:t>:</w:t>
      </w:r>
    </w:p>
    <w:p w14:paraId="34A8BC74" w14:textId="7D5CA26B" w:rsidR="00A00FF8" w:rsidRDefault="00A00FF8" w:rsidP="00A00FF8">
      <w:pPr>
        <w:pStyle w:val="Corpotesto"/>
        <w:numPr>
          <w:ilvl w:val="0"/>
          <w:numId w:val="48"/>
        </w:numPr>
      </w:pPr>
      <w:r>
        <w:t>Telescopio Celestron C14 con correttore di coma</w:t>
      </w:r>
    </w:p>
    <w:p w14:paraId="53B851AF" w14:textId="54A3A422" w:rsidR="00A00FF8" w:rsidRDefault="00A00FF8" w:rsidP="00A00FF8">
      <w:pPr>
        <w:pStyle w:val="Corpotesto"/>
        <w:numPr>
          <w:ilvl w:val="0"/>
          <w:numId w:val="48"/>
        </w:numPr>
      </w:pPr>
      <w:r>
        <w:t>Focheggiatore</w:t>
      </w:r>
    </w:p>
    <w:p w14:paraId="3C7387B2" w14:textId="6E102EB8" w:rsidR="00A00FF8" w:rsidRDefault="00597B83" w:rsidP="00A00FF8">
      <w:pPr>
        <w:pStyle w:val="Corpotesto"/>
        <w:numPr>
          <w:ilvl w:val="0"/>
          <w:numId w:val="48"/>
        </w:numPr>
      </w:pPr>
      <w:r>
        <w:t>Sistema di filtri automatico</w:t>
      </w:r>
    </w:p>
    <w:p w14:paraId="02D6A1AB" w14:textId="72C335F9" w:rsidR="00A00FF8" w:rsidRDefault="00A00FF8" w:rsidP="00A00FF8">
      <w:pPr>
        <w:pStyle w:val="Corpotesto"/>
        <w:numPr>
          <w:ilvl w:val="0"/>
          <w:numId w:val="48"/>
        </w:numPr>
      </w:pPr>
      <w:r>
        <w:t>Sensore astrofotografico CCD monocromatic</w:t>
      </w:r>
      <w:r w:rsidR="00D019E3">
        <w:t>o</w:t>
      </w:r>
    </w:p>
    <w:p w14:paraId="55BB618C" w14:textId="311FC9A3" w:rsidR="00455FA5" w:rsidRDefault="00455FA5" w:rsidP="00A00FF8">
      <w:pPr>
        <w:pStyle w:val="Corpotesto"/>
        <w:numPr>
          <w:ilvl w:val="0"/>
          <w:numId w:val="48"/>
        </w:numPr>
      </w:pPr>
      <w:r>
        <w:t>Montatura equatoriale a due motori</w:t>
      </w:r>
    </w:p>
    <w:p w14:paraId="0B60DF8B" w14:textId="77777777" w:rsidR="00BE1FC8" w:rsidRPr="003C69F5" w:rsidRDefault="00BE1FC8" w:rsidP="003C69F5">
      <w:pPr>
        <w:pStyle w:val="Corpotesto"/>
      </w:pPr>
    </w:p>
    <w:p w14:paraId="01C983E9" w14:textId="11AAEB68" w:rsidR="00AD3953" w:rsidRPr="00D019E3" w:rsidRDefault="00A00FF8" w:rsidP="00A00FF8">
      <w:pPr>
        <w:pStyle w:val="primoparagrafo"/>
      </w:pPr>
      <w:r>
        <w:lastRenderedPageBreak/>
        <w:t xml:space="preserve">Il telescopio </w:t>
      </w:r>
      <w:r>
        <w:rPr>
          <w:b/>
          <w:bCs/>
        </w:rPr>
        <w:t>Celestron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r>
        <w:rPr>
          <w:b/>
          <w:bCs/>
        </w:rPr>
        <w:t xml:space="preserve">focheggiatore </w:t>
      </w:r>
      <w: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4756527F" w:rsidR="00570743" w:rsidRDefault="00D019E3" w:rsidP="00D019E3">
      <w:pPr>
        <w:pStyle w:val="primoparagrafo"/>
      </w:pPr>
      <w:r>
        <w:t xml:space="preserve">La </w:t>
      </w:r>
      <w:r w:rsidR="00597B83">
        <w:rPr>
          <w:b/>
          <w:bCs/>
        </w:rPr>
        <w:t>sistema di filtri automatico</w:t>
      </w:r>
      <w:r>
        <w:t xml:space="preserve">, inserita tra </w:t>
      </w:r>
      <w:r w:rsidR="00570743">
        <w:t>il sensore CCD</w:t>
      </w:r>
      <w:r>
        <w:t xml:space="preserve"> e il focheggiatore, permette l’applicazione</w:t>
      </w:r>
      <w:r w:rsidR="00570743">
        <w:t xml:space="preserve"> automatica</w:t>
      </w:r>
      <w:r>
        <w:t xml:space="preserve"> di filtri</w:t>
      </w:r>
      <w:r w:rsidR="00570743">
        <w:t xml:space="preserve"> ottici</w:t>
      </w:r>
      <w:r w:rsidR="00597B83">
        <w:t xml:space="preserve">, alcuni dei </w:t>
      </w:r>
      <w:r w:rsidR="00570743">
        <w:t>quali</w:t>
      </w:r>
      <w:r w:rsidR="00597B83">
        <w:t xml:space="preserve"> sono</w:t>
      </w:r>
      <w:r w:rsidR="00570743">
        <w:t>:</w:t>
      </w:r>
    </w:p>
    <w:p w14:paraId="1E13757D" w14:textId="487956C3" w:rsidR="00570743" w:rsidRDefault="00570743" w:rsidP="00570743">
      <w:pPr>
        <w:pStyle w:val="primoparagrafo"/>
        <w:numPr>
          <w:ilvl w:val="0"/>
          <w:numId w:val="49"/>
        </w:numPr>
      </w:pPr>
      <w:r>
        <w:t xml:space="preserve">Filtri </w:t>
      </w:r>
      <w:r w:rsidR="00D019E3">
        <w:t>RGB</w:t>
      </w:r>
      <w:r>
        <w:t>, utilizzati con sensori monocromatici per ricostruire i colori delle immagini;</w:t>
      </w:r>
    </w:p>
    <w:p w14:paraId="61CCD739" w14:textId="44854A1F" w:rsidR="00570743" w:rsidRDefault="00570743" w:rsidP="00570743">
      <w:pPr>
        <w:pStyle w:val="primoparagrafo"/>
        <w:numPr>
          <w:ilvl w:val="0"/>
          <w:numId w:val="49"/>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570743">
      <w:pPr>
        <w:pStyle w:val="primoparagrafo"/>
        <w:numPr>
          <w:ilvl w:val="0"/>
          <w:numId w:val="49"/>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4D31C3A5" w14:textId="589D16DD" w:rsidR="00323BA3" w:rsidRPr="00587FD9" w:rsidRDefault="00323BA3" w:rsidP="00323BA3">
      <w:pPr>
        <w:pStyle w:val="primoparagrafo"/>
      </w:pPr>
      <w:r>
        <w:t xml:space="preserve">Il </w:t>
      </w:r>
      <w:r>
        <w:rPr>
          <w:b/>
          <w:bCs/>
        </w:rPr>
        <w:t>sensore astrofotografico CCD</w:t>
      </w:r>
      <w:r w:rsidR="00587FD9">
        <w:t>, il quale permette di acquisire singolarmente lunghezze d’onda specifiche mantenendo un’alta risoluzione dell’immagine.</w:t>
      </w:r>
    </w:p>
    <w:p w14:paraId="4D419899" w14:textId="77777777" w:rsidR="00323BA3" w:rsidRDefault="00323BA3" w:rsidP="00323BA3">
      <w:pPr>
        <w:pStyle w:val="Corpotesto"/>
      </w:pPr>
    </w:p>
    <w:p w14:paraId="068142CD" w14:textId="15D92D14" w:rsidR="00DB1B92" w:rsidRPr="00DB1B92" w:rsidRDefault="00323BA3" w:rsidP="00455FA5">
      <w:pPr>
        <w:pStyle w:val="primoparagrafo"/>
      </w:pPr>
      <w:r>
        <w:t>La</w:t>
      </w:r>
      <w:r w:rsidR="00CC1A59">
        <w:t xml:space="preserve"> </w:t>
      </w:r>
      <w:r w:rsidR="00CC1A59">
        <w:rPr>
          <w:b/>
          <w:bCs/>
        </w:rPr>
        <w:t>montatura motorizzata</w:t>
      </w:r>
      <w:r w:rsidR="00CC1A59">
        <w:t xml:space="preserve"> utilizzata dall’Osservatorio Schiaparelli è inclinata in modo tale da essere parallelo all’</w:t>
      </w:r>
      <w:r w:rsidR="00CC1A59" w:rsidRPr="00DB1B92">
        <w:rPr>
          <w:i/>
          <w:iCs/>
        </w:rPr>
        <w:t>equatore celeste</w:t>
      </w:r>
      <w:r w:rsidR="00CC1A59">
        <w:rPr>
          <w:rStyle w:val="Rimandonotaapidipagina"/>
        </w:rPr>
        <w:footnoteReference w:id="3"/>
      </w:r>
      <w:r w:rsidR="00CC1A59">
        <w:t xml:space="preserve">, seguendo il movimento della terra </w:t>
      </w:r>
      <w:r w:rsidR="00DB1B92">
        <w:t>durante la rotazione, aumentando la precisione di inseguimento</w:t>
      </w:r>
      <w:r w:rsidR="00455FA5">
        <w:t>.</w:t>
      </w:r>
      <w:r w:rsidR="00455FA5">
        <w:rPr>
          <w:rStyle w:val="Rimandonotaapidipagina"/>
        </w:rPr>
        <w:footnoteReference w:id="4"/>
      </w:r>
      <w:r w:rsidR="00455FA5">
        <w:t xml:space="preserve"> I due motori presenti, il motore in asse RA e il motore in asse DEC, garantiscono un tracciamento continuo e un aggiustamento dinamico e preciso per la fotografia a lunga posa.</w:t>
      </w:r>
    </w:p>
    <w:p w14:paraId="7A5CC073" w14:textId="005DA0B5" w:rsidR="0026487F" w:rsidRDefault="0026487F" w:rsidP="007F6AC5">
      <w:pPr>
        <w:pStyle w:val="Titolo2"/>
      </w:pPr>
      <w:bookmarkStart w:id="7" w:name="_Toc205989836"/>
      <w:r>
        <w:t>Modalità di acquisizione</w:t>
      </w:r>
      <w:bookmarkEnd w:id="7"/>
    </w:p>
    <w:p w14:paraId="28C617A7" w14:textId="46DEB809" w:rsidR="000B7D23" w:rsidRPr="00CF36AA" w:rsidRDefault="00681E01" w:rsidP="000B7D23">
      <w:pPr>
        <w:pStyle w:val="primoparagrafo"/>
        <w:rPr>
          <w:color w:val="EE0000"/>
        </w:rPr>
      </w:pPr>
      <w:r w:rsidRPr="00E41F6B">
        <w:rPr>
          <w:color w:val="000000" w:themeColor="text1"/>
        </w:rPr>
        <w:t>L’acquisizione di un</w:t>
      </w:r>
      <w:r w:rsidR="0062450F" w:rsidRPr="00E41F6B">
        <w:rPr>
          <w:color w:val="000000" w:themeColor="text1"/>
        </w:rPr>
        <w:t>’</w:t>
      </w:r>
      <w:r w:rsidRPr="00E41F6B">
        <w:rPr>
          <w:color w:val="000000" w:themeColor="text1"/>
        </w:rPr>
        <w:t>immagine astronomica richiede</w:t>
      </w:r>
      <w:r w:rsidR="005E0A7B" w:rsidRPr="00E41F6B">
        <w:rPr>
          <w:color w:val="000000" w:themeColor="text1"/>
        </w:rPr>
        <w:t xml:space="preserve"> una preparazione più complessa per poter acquisire l’immagine d</w:t>
      </w:r>
      <w:r w:rsidR="00E41F6B" w:rsidRPr="00E41F6B">
        <w:rPr>
          <w:color w:val="000000" w:themeColor="text1"/>
        </w:rPr>
        <w:t>el soggetto desiderato</w:t>
      </w:r>
      <w:r w:rsidR="00732F37" w:rsidRPr="00E41F6B">
        <w:rPr>
          <w:color w:val="000000" w:themeColor="text1"/>
        </w:rPr>
        <w:t xml:space="preserve">. </w:t>
      </w:r>
      <w:r w:rsidR="007D7E08" w:rsidRPr="00E41F6B">
        <w:rPr>
          <w:color w:val="000000" w:themeColor="text1"/>
        </w:rPr>
        <w:t xml:space="preserve"> </w:t>
      </w:r>
      <w:r w:rsidR="00E41F6B" w:rsidRPr="00E41F6B">
        <w:rPr>
          <w:color w:val="000000" w:themeColor="text1"/>
        </w:rPr>
        <w:t>I segnali luminosi emessi dai corpi celesti sono estremamente più deboli e facilmente influenzabili dall’atmosfera terrestre, rendendo le condizioni ambientali uno dei fattori chiave per la qualità delle riprese</w:t>
      </w:r>
      <w:r w:rsidR="00E41F6B">
        <w:rPr>
          <w:color w:val="000000" w:themeColor="text1"/>
        </w:rPr>
        <w:t xml:space="preserve">; come anche i limiti </w:t>
      </w:r>
      <w:r w:rsidR="00E41F6B" w:rsidRPr="00E41F6B">
        <w:rPr>
          <w:color w:val="000000" w:themeColor="text1"/>
        </w:rPr>
        <w:lastRenderedPageBreak/>
        <w:t>dell’attrezzatura utilizzata, come le aberrazioni ottiche e l’utilizzo di sensori con una sensibilità inadeguata; il movimento degli oggetti che richiede l’utilizzo di riprese multiple per la riduzione del rumore e sistemi di inseguimento per le esposizioni più lunghe.</w:t>
      </w:r>
    </w:p>
    <w:p w14:paraId="580CA785" w14:textId="664B97EA" w:rsidR="00722326" w:rsidRDefault="00722326" w:rsidP="00722326">
      <w:pPr>
        <w:pStyle w:val="Titolo3"/>
      </w:pPr>
      <w:bookmarkStart w:id="8" w:name="_Toc205989837"/>
      <w:r>
        <w:t>Condizioni</w:t>
      </w:r>
      <w:r w:rsidR="00AF036A">
        <w:t xml:space="preserve"> </w:t>
      </w:r>
      <w:r>
        <w:t>ambientali</w:t>
      </w:r>
      <w:r w:rsidR="00801698">
        <w:t xml:space="preserve"> e limiti dell’attrezzatura</w:t>
      </w:r>
      <w:bookmarkEnd w:id="8"/>
    </w:p>
    <w:p w14:paraId="4D99AA1C" w14:textId="25356F9D" w:rsidR="00597B83" w:rsidRPr="00597B83" w:rsidRDefault="007A597C" w:rsidP="0051549D">
      <w:pPr>
        <w:pStyle w:val="primoparagrafo"/>
      </w:pPr>
      <w:r>
        <w:t xml:space="preserve">L’astrofotografia permette di raggiungere risultati impressionanti in condizioni </w:t>
      </w:r>
      <w:r w:rsidR="00CF36AA">
        <w:t>ideali.</w:t>
      </w:r>
      <w:r>
        <w:t xml:space="preserve"> </w:t>
      </w:r>
      <w:r w:rsidR="00CF36AA">
        <w:t>Per ottenere tali condizioni per la fotografia del cielo notturno, è</w:t>
      </w:r>
      <w:r>
        <w:t xml:space="preserve"> necessario tenere conto di alcuni fattori ambientali</w:t>
      </w:r>
      <w:r w:rsidR="00CF36AA">
        <w:t>, come l’inquinamento luminoso e le condizioni meteorologiche,</w:t>
      </w:r>
      <w:r>
        <w:t xml:space="preserve"> </w:t>
      </w:r>
      <w:r w:rsidR="00CF36AA">
        <w:t xml:space="preserve">e tecnici, come le aberrazioni ottiche o difetti nell’attrezzatura, </w:t>
      </w:r>
      <w:r>
        <w:t xml:space="preserve">per garantire </w:t>
      </w:r>
      <w:r w:rsidR="00CF36AA">
        <w:t>un esito positivo nell’acquisizione ma anche nella successiva elaborazione</w:t>
      </w:r>
      <w:r>
        <w:t>.</w:t>
      </w:r>
      <w:r w:rsidR="00CF36AA">
        <w:rPr>
          <w:rStyle w:val="Rimandonotadichiusura"/>
        </w:rPr>
        <w:endnoteReference w:id="6"/>
      </w:r>
    </w:p>
    <w:p w14:paraId="7F1F2481" w14:textId="5D2B103F" w:rsidR="000B7D23" w:rsidRDefault="000B7D23" w:rsidP="000B7D23">
      <w:pPr>
        <w:pStyle w:val="Titolo4"/>
      </w:pPr>
      <w:r>
        <w:t>Inquinamento luminoso</w:t>
      </w:r>
    </w:p>
    <w:p w14:paraId="35C3092D" w14:textId="1CA12F1B" w:rsidR="0051549D" w:rsidRPr="0051549D" w:rsidRDefault="0051549D" w:rsidP="0051549D">
      <w:pPr>
        <w:pStyle w:val="primoparagrafo"/>
      </w:pPr>
      <w:r w:rsidRPr="0051549D">
        <w:t>L’inquinamento luminoso è il primo ostacolo che un astrofotografo deve affrontare per ottenere fotografie del cielo notturno.</w:t>
      </w:r>
      <w:r w:rsidRPr="0051549D">
        <w:t xml:space="preserve"> A differenza del rumore, che è trattabile tramite la fase di calibrazione, l’inquinamento luminoso è più difficile da rimuovere, si mescola con il segnale del soggetto della fotografia, saturando il sensore e riducendo la sua capacità di raccogliere il segnale</w:t>
      </w:r>
      <w:r w:rsidRPr="0051549D">
        <w:rPr>
          <w:rStyle w:val="Rimandonotadichiusura"/>
        </w:rPr>
        <w:endnoteReference w:id="7"/>
      </w:r>
      <w:r w:rsidRPr="0051549D">
        <w:t>.</w:t>
      </w:r>
    </w:p>
    <w:p w14:paraId="4407F1EE" w14:textId="77777777" w:rsidR="0051549D" w:rsidRPr="0051549D" w:rsidRDefault="0051549D" w:rsidP="0051549D">
      <w:pPr>
        <w:pStyle w:val="Corpotesto"/>
      </w:pPr>
    </w:p>
    <w:p w14:paraId="65507A93" w14:textId="1E4AC70D" w:rsidR="00681E01" w:rsidRDefault="00681E01" w:rsidP="0051549D">
      <w:pPr>
        <w:pStyle w:val="primoparagrafo"/>
      </w:pPr>
      <w:r>
        <w:t xml:space="preserve">La qualità di una fotografia astronomica dipende in modo indissolubile dalla qualità del cielo, portando necessariamente alla creazione di diversi metodi per la misurazione e classificazione del cielo e del suo inquinamento luminoso, come la </w:t>
      </w:r>
      <w:r w:rsidRPr="0051549D">
        <w:t xml:space="preserve">scala di </w:t>
      </w:r>
      <w:proofErr w:type="spellStart"/>
      <w:r w:rsidRPr="0051549D">
        <w:t>Bortle</w:t>
      </w:r>
      <w:proofErr w:type="spellEnd"/>
      <w:r w:rsidRPr="004A110E">
        <w:rPr>
          <w:vertAlign w:val="superscript"/>
        </w:rPr>
        <w:endnoteReference w:id="8"/>
      </w:r>
      <w:r>
        <w:t xml:space="preserve"> o lo </w:t>
      </w:r>
      <w:r w:rsidRPr="0051549D">
        <w:t xml:space="preserve">Sky Quality </w:t>
      </w:r>
      <w:proofErr w:type="spellStart"/>
      <w:r w:rsidRPr="0051549D">
        <w:t>Meter</w:t>
      </w:r>
      <w:proofErr w:type="spellEnd"/>
      <w:r w:rsidRPr="0051549D">
        <w:t xml:space="preserve"> (SQM)</w:t>
      </w:r>
      <w:r>
        <w:t>.</w:t>
      </w:r>
    </w:p>
    <w:p w14:paraId="56F9AFE6" w14:textId="77777777" w:rsidR="006D7D04" w:rsidRDefault="006D7D04" w:rsidP="006D7D04">
      <w:pPr>
        <w:pStyle w:val="Corpotesto"/>
      </w:pPr>
    </w:p>
    <w:tbl>
      <w:tblPr>
        <w:tblStyle w:val="Grigliatabella"/>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6D7D04" w14:paraId="22816292" w14:textId="77777777" w:rsidTr="006D7D04">
        <w:tc>
          <w:tcPr>
            <w:tcW w:w="8364" w:type="dxa"/>
            <w:vAlign w:val="center"/>
          </w:tcPr>
          <w:p w14:paraId="640B59D0" w14:textId="77777777" w:rsidR="006D7D04" w:rsidRDefault="006D7D04" w:rsidP="00DC429A">
            <w:pPr>
              <w:pStyle w:val="Corpotesto"/>
              <w:jc w:val="center"/>
            </w:pPr>
            <w:r>
              <w:rPr>
                <w:noProof/>
              </w:rPr>
              <w:drawing>
                <wp:inline distT="0" distB="0" distL="0" distR="0" wp14:anchorId="4FB79DB6" wp14:editId="57E3F2CC">
                  <wp:extent cx="4245468" cy="2388637"/>
                  <wp:effectExtent l="0" t="0" r="3175" b="0"/>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1629" cy="2408982"/>
                          </a:xfrm>
                          <a:prstGeom prst="rect">
                            <a:avLst/>
                          </a:prstGeom>
                        </pic:spPr>
                      </pic:pic>
                    </a:graphicData>
                  </a:graphic>
                </wp:inline>
              </w:drawing>
            </w:r>
          </w:p>
        </w:tc>
      </w:tr>
      <w:tr w:rsidR="006D7D04" w14:paraId="56F6A8D3" w14:textId="77777777" w:rsidTr="006D7D04">
        <w:tc>
          <w:tcPr>
            <w:tcW w:w="8364" w:type="dxa"/>
            <w:vAlign w:val="center"/>
          </w:tcPr>
          <w:p w14:paraId="58AF44FE" w14:textId="2C683F1D" w:rsidR="006D7D04" w:rsidRPr="003C40DE" w:rsidRDefault="006D7D04" w:rsidP="00DC429A">
            <w:pPr>
              <w:pStyle w:val="Didascalia"/>
              <w:rPr>
                <w:u w:val="single"/>
              </w:rPr>
            </w:pPr>
            <w:bookmarkStart w:id="9" w:name="_Toc205994156"/>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Pr>
                <w:noProof/>
                <w:sz w:val="16"/>
                <w:szCs w:val="16"/>
              </w:rPr>
              <w:t>2</w:t>
            </w:r>
            <w:r w:rsidRPr="00681E01">
              <w:rPr>
                <w:sz w:val="16"/>
                <w:szCs w:val="16"/>
              </w:rPr>
              <w:fldChar w:fldCharType="end"/>
            </w:r>
            <w:r w:rsidRPr="00681E01">
              <w:rPr>
                <w:sz w:val="16"/>
                <w:szCs w:val="16"/>
              </w:rPr>
              <w:t xml:space="preserve">: Scala di </w:t>
            </w:r>
            <w:proofErr w:type="spellStart"/>
            <w:r w:rsidRPr="00681E01">
              <w:rPr>
                <w:sz w:val="16"/>
                <w:szCs w:val="16"/>
              </w:rPr>
              <w:t>Bortle</w:t>
            </w:r>
            <w:proofErr w:type="spellEnd"/>
            <w:r w:rsidRPr="00681E01">
              <w:rPr>
                <w:sz w:val="16"/>
                <w:szCs w:val="16"/>
              </w:rPr>
              <w:t xml:space="preserve">. Fonte: </w:t>
            </w:r>
            <w:hyperlink r:id="rId17" w:history="1">
              <w:r w:rsidRPr="00681E01">
                <w:rPr>
                  <w:rStyle w:val="Collegamentoipertestuale"/>
                  <w:sz w:val="16"/>
                  <w:szCs w:val="16"/>
                </w:rPr>
                <w:t>https://www.tensixphotography.com/eclipse-blog/frlju22fyq0drtkg3s9</w:t>
              </w:r>
              <w:r w:rsidRPr="00681E01">
                <w:rPr>
                  <w:rStyle w:val="Collegamentoipertestuale"/>
                  <w:sz w:val="16"/>
                  <w:szCs w:val="16"/>
                </w:rPr>
                <w:t>n</w:t>
              </w:r>
              <w:r w:rsidRPr="00681E01">
                <w:rPr>
                  <w:rStyle w:val="Collegamentoipertestuale"/>
                  <w:sz w:val="16"/>
                  <w:szCs w:val="16"/>
                </w:rPr>
                <w:t>t4jzzujene</w:t>
              </w:r>
            </w:hyperlink>
            <w:r w:rsidRPr="00681E01">
              <w:rPr>
                <w:sz w:val="16"/>
                <w:szCs w:val="16"/>
              </w:rPr>
              <w:t>, consultato il 13/08/2025.</w:t>
            </w:r>
            <w:bookmarkEnd w:id="9"/>
          </w:p>
        </w:tc>
      </w:tr>
    </w:tbl>
    <w:p w14:paraId="181B2B15" w14:textId="77777777" w:rsidR="00681E01" w:rsidRDefault="00681E01" w:rsidP="000B7D23">
      <w:pPr>
        <w:pStyle w:val="Corpotesto"/>
      </w:pPr>
    </w:p>
    <w:p w14:paraId="2A033292" w14:textId="2CCD0B5A" w:rsidR="00AF1C84" w:rsidRDefault="00AF1C84" w:rsidP="005E0A7B">
      <w:pPr>
        <w:pStyle w:val="primoparagrafo"/>
      </w:pPr>
      <w:r>
        <w:lastRenderedPageBreak/>
        <w:t xml:space="preserve">La </w:t>
      </w:r>
      <w:r w:rsidRPr="0051549D">
        <w:rPr>
          <w:b/>
          <w:bCs/>
        </w:rPr>
        <w:t xml:space="preserve">Scala di </w:t>
      </w:r>
      <w:proofErr w:type="spellStart"/>
      <w:r w:rsidRPr="0051549D">
        <w:rPr>
          <w:b/>
          <w:bCs/>
        </w:rPr>
        <w:t>Bortle</w:t>
      </w:r>
      <w:proofErr w:type="spellEnd"/>
      <w:r w:rsidRPr="0051549D">
        <w:t xml:space="preserve"> </w:t>
      </w:r>
      <w:r>
        <w:t>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188090F6" w14:textId="77777777" w:rsidR="00F4083E" w:rsidRDefault="00F4083E" w:rsidP="000B7D23">
      <w:pPr>
        <w:pStyle w:val="Corpotesto"/>
      </w:pPr>
    </w:p>
    <w:p w14:paraId="0DF85A37" w14:textId="194E383E" w:rsidR="009B6DE3" w:rsidRPr="009B6DE3" w:rsidRDefault="009B6DE3" w:rsidP="00280BA6">
      <w:pPr>
        <w:pStyle w:val="primoparagrafo"/>
      </w:pPr>
      <w:r>
        <w:t xml:space="preserve">Lo </w:t>
      </w:r>
      <w:r w:rsidRPr="00280BA6">
        <w:rPr>
          <w:b/>
          <w:bCs/>
        </w:rPr>
        <w:t xml:space="preserve">Sky Quality </w:t>
      </w:r>
      <w:proofErr w:type="spellStart"/>
      <w:r w:rsidRPr="00280BA6">
        <w:rPr>
          <w:b/>
          <w:bCs/>
        </w:rPr>
        <w:t>Meter</w:t>
      </w:r>
      <w:proofErr w:type="spellEnd"/>
      <w:r>
        <w:t xml:space="preserve"> è uno strumento che utilizza un sensore CCD per misurare in tempo reale la luminosità del cielo nelle ore notturne, calcolando la magnitudine</w:t>
      </w:r>
      <w:r w:rsidRPr="00280BA6">
        <w:footnoteReference w:id="5"/>
      </w:r>
      <w:r>
        <w:t xml:space="preserve"> per arco secondo quadrato, ovvero un quadrato di cielo con un lato pari ad un arco secondo di grado.</w:t>
      </w:r>
      <w:r w:rsidR="00681E01" w:rsidRPr="00280BA6">
        <w:endnoteReference w:id="9"/>
      </w:r>
      <w:r w:rsidR="00681E01">
        <w:t xml:space="preserve"> Il valore della magnitudine è inversamente proporzionale alla luminosità del cielo, maggiore è la magnitudine, minore è la luminosità presente.</w:t>
      </w:r>
    </w:p>
    <w:p w14:paraId="45195A4E" w14:textId="77777777" w:rsidR="00AF1C84" w:rsidRDefault="00AF1C84" w:rsidP="000B7D23">
      <w:pPr>
        <w:pStyle w:val="Corpotesto"/>
      </w:pPr>
    </w:p>
    <w:p w14:paraId="4731255A" w14:textId="77777777" w:rsidR="00280BA6" w:rsidRDefault="004A110E" w:rsidP="003D020D">
      <w:pPr>
        <w:pStyle w:val="primoparagrafo"/>
        <w:rPr>
          <w:color w:val="EE0000"/>
        </w:rPr>
      </w:pPr>
      <w:r>
        <w:rPr>
          <w:color w:val="EE0000"/>
        </w:rPr>
        <w:t xml:space="preserve">Un esperimento effettuato da </w:t>
      </w:r>
      <w:proofErr w:type="spellStart"/>
      <w:r>
        <w:rPr>
          <w:color w:val="EE0000"/>
        </w:rPr>
        <w:t>PrimaLuce</w:t>
      </w:r>
      <w:proofErr w:type="spellEnd"/>
      <w:r>
        <w:rPr>
          <w:color w:val="EE0000"/>
        </w:rPr>
        <w:t xml:space="preserve"> Lab nel 2018</w:t>
      </w:r>
      <w:r>
        <w:rPr>
          <w:rStyle w:val="Rimandonotadichiusura"/>
          <w:color w:val="EE0000"/>
        </w:rPr>
        <w:endnoteReference w:id="10"/>
      </w:r>
      <w:r>
        <w:rPr>
          <w:color w:val="EE0000"/>
        </w:rPr>
        <w:t xml:space="preserve">, evidenzia gli effetti dell’inquinamento luminoso nell’acquisizione delle immagini: sono state effettuate due acquisizioni della nebulosa Pellicano (IC5070) nella costellazione del Cigno in due ambienti differenti. Il primo luogo a basso inquinamento luminoso, sulle </w:t>
      </w:r>
      <w:proofErr w:type="spellStart"/>
      <w:r>
        <w:rPr>
          <w:color w:val="EE0000"/>
        </w:rPr>
        <w:t>prealpi</w:t>
      </w:r>
      <w:proofErr w:type="spellEnd"/>
      <w:r>
        <w:rPr>
          <w:color w:val="EE0000"/>
        </w:rPr>
        <w:t xml:space="preserve"> a 700m sul livello del mare, con un valore dell’SQM di 20.8. Il secondo luogo, in pianura, presentava un valore dell’SQM DI 19.4, mostrando la presenza di maggiore inquinamento luminoso. </w:t>
      </w:r>
    </w:p>
    <w:p w14:paraId="27ED06F5" w14:textId="77777777" w:rsidR="00280BA6" w:rsidRDefault="00280BA6" w:rsidP="000B7D23">
      <w:pPr>
        <w:pStyle w:val="Corpotesto"/>
        <w:rPr>
          <w:color w:val="EE0000"/>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096"/>
      </w:tblGrid>
      <w:tr w:rsidR="00280BA6" w14:paraId="72A33E3B" w14:textId="77777777" w:rsidTr="00280BA6">
        <w:tc>
          <w:tcPr>
            <w:tcW w:w="4105" w:type="dxa"/>
          </w:tcPr>
          <w:p w14:paraId="410382F3" w14:textId="52CCB192" w:rsidR="00280BA6" w:rsidRDefault="00280BA6" w:rsidP="00280BA6">
            <w:pPr>
              <w:pStyle w:val="Corpotesto"/>
              <w:tabs>
                <w:tab w:val="clear" w:pos="709"/>
                <w:tab w:val="left" w:pos="1226"/>
              </w:tabs>
              <w:rPr>
                <w:color w:val="EE0000"/>
              </w:rPr>
            </w:pPr>
            <w:r>
              <w:rPr>
                <w:noProof/>
                <w:color w:val="EE0000"/>
              </w:rPr>
              <w:drawing>
                <wp:inline distT="0" distB="0" distL="0" distR="0" wp14:anchorId="1D8BD299" wp14:editId="41F0829D">
                  <wp:extent cx="2490281" cy="2021971"/>
                  <wp:effectExtent l="0" t="0" r="5715"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2250" cy="2039809"/>
                          </a:xfrm>
                          <a:prstGeom prst="rect">
                            <a:avLst/>
                          </a:prstGeom>
                        </pic:spPr>
                      </pic:pic>
                    </a:graphicData>
                  </a:graphic>
                </wp:inline>
              </w:drawing>
            </w:r>
          </w:p>
        </w:tc>
        <w:tc>
          <w:tcPr>
            <w:tcW w:w="4106" w:type="dxa"/>
          </w:tcPr>
          <w:p w14:paraId="47CBDB27" w14:textId="6223181A" w:rsidR="00280BA6" w:rsidRDefault="00280BA6" w:rsidP="000B7D23">
            <w:pPr>
              <w:pStyle w:val="Corpotesto"/>
              <w:rPr>
                <w:color w:val="EE0000"/>
              </w:rPr>
            </w:pPr>
            <w:r>
              <w:rPr>
                <w:noProof/>
                <w:color w:val="EE0000"/>
              </w:rPr>
              <w:drawing>
                <wp:inline distT="0" distB="0" distL="0" distR="0" wp14:anchorId="776086DE" wp14:editId="29808163">
                  <wp:extent cx="2477311" cy="2022891"/>
                  <wp:effectExtent l="0" t="0" r="0" b="0"/>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7057" cy="2047181"/>
                          </a:xfrm>
                          <a:prstGeom prst="rect">
                            <a:avLst/>
                          </a:prstGeom>
                        </pic:spPr>
                      </pic:pic>
                    </a:graphicData>
                  </a:graphic>
                </wp:inline>
              </w:drawing>
            </w:r>
          </w:p>
        </w:tc>
      </w:tr>
      <w:tr w:rsidR="00280BA6" w14:paraId="7951C390" w14:textId="77777777" w:rsidTr="00280BA6">
        <w:tc>
          <w:tcPr>
            <w:tcW w:w="8211" w:type="dxa"/>
            <w:gridSpan w:val="2"/>
          </w:tcPr>
          <w:p w14:paraId="7B97602E" w14:textId="61370776" w:rsidR="00280BA6" w:rsidRPr="00280BA6" w:rsidRDefault="00280BA6" w:rsidP="00280BA6">
            <w:pPr>
              <w:pStyle w:val="Didascalia"/>
            </w:pPr>
            <w:r w:rsidRPr="00280BA6">
              <w:rPr>
                <w:color w:val="EE0000"/>
                <w:sz w:val="16"/>
                <w:szCs w:val="16"/>
              </w:rPr>
              <w:t xml:space="preserve">Figura </w:t>
            </w:r>
            <w:r w:rsidRPr="00280BA6">
              <w:rPr>
                <w:color w:val="EE0000"/>
                <w:sz w:val="16"/>
                <w:szCs w:val="16"/>
              </w:rPr>
              <w:fldChar w:fldCharType="begin"/>
            </w:r>
            <w:r w:rsidRPr="00280BA6">
              <w:rPr>
                <w:color w:val="EE0000"/>
                <w:sz w:val="16"/>
                <w:szCs w:val="16"/>
              </w:rPr>
              <w:instrText xml:space="preserve"> SEQ Figura \* ARABIC </w:instrText>
            </w:r>
            <w:r w:rsidRPr="00280BA6">
              <w:rPr>
                <w:color w:val="EE0000"/>
                <w:sz w:val="16"/>
                <w:szCs w:val="16"/>
              </w:rPr>
              <w:fldChar w:fldCharType="separate"/>
            </w:r>
            <w:r w:rsidR="006D7D04">
              <w:rPr>
                <w:noProof/>
                <w:color w:val="EE0000"/>
                <w:sz w:val="16"/>
                <w:szCs w:val="16"/>
              </w:rPr>
              <w:t>3</w:t>
            </w:r>
            <w:r w:rsidRPr="00280BA6">
              <w:rPr>
                <w:color w:val="EE0000"/>
                <w:sz w:val="16"/>
                <w:szCs w:val="16"/>
              </w:rPr>
              <w:fldChar w:fldCharType="end"/>
            </w:r>
            <w:r w:rsidRPr="00280BA6">
              <w:rPr>
                <w:color w:val="EE0000"/>
                <w:sz w:val="16"/>
                <w:szCs w:val="16"/>
              </w:rPr>
              <w:t xml:space="preserve">: </w:t>
            </w:r>
            <w:r w:rsidRPr="00280BA6">
              <w:rPr>
                <w:color w:val="EE0000"/>
                <w:sz w:val="16"/>
                <w:szCs w:val="16"/>
              </w:rPr>
              <w:t xml:space="preserve">Astrofotografia e inquinamento luminoso: confronto tra le due immagini. Fonte: </w:t>
            </w:r>
            <w:hyperlink r:id="rId20" w:history="1">
              <w:r w:rsidRPr="00280BA6">
                <w:rPr>
                  <w:color w:val="EE0000"/>
                  <w:sz w:val="16"/>
                  <w:szCs w:val="16"/>
                </w:rPr>
                <w:t>https://www.primalucelab.it/blog/astrofotografia-ed-inquinamento-luminoso-astrophotography-and-light-pollution/</w:t>
              </w:r>
            </w:hyperlink>
            <w:r w:rsidRPr="00280BA6">
              <w:rPr>
                <w:color w:val="EE0000"/>
                <w:sz w:val="16"/>
                <w:szCs w:val="16"/>
              </w:rPr>
              <w:t>, consultato il 23/08/2025.</w:t>
            </w:r>
          </w:p>
        </w:tc>
      </w:tr>
    </w:tbl>
    <w:p w14:paraId="7C58E180" w14:textId="77777777" w:rsidR="00280BA6" w:rsidRDefault="00280BA6" w:rsidP="000B7D23">
      <w:pPr>
        <w:pStyle w:val="Corpotesto"/>
        <w:rPr>
          <w:color w:val="EE0000"/>
        </w:rPr>
      </w:pPr>
    </w:p>
    <w:p w14:paraId="7CB4AD8A" w14:textId="3A728EFA" w:rsidR="006D7D04" w:rsidRPr="006D7D04" w:rsidRDefault="00280BA6" w:rsidP="006D7D04">
      <w:pPr>
        <w:pStyle w:val="primoparagrafo"/>
        <w:rPr>
          <w:color w:val="EE0000"/>
        </w:rPr>
      </w:pPr>
      <w:r>
        <w:rPr>
          <w:color w:val="EE0000"/>
        </w:rPr>
        <w:t xml:space="preserve">La sovrapposizione delle due immagini ha mostrato una definizione dei contorni e nitidezza dei dettagli nell’immagine con un valore migliore di SQM. </w:t>
      </w:r>
      <w:r w:rsidR="004A110E">
        <w:rPr>
          <w:color w:val="EE0000"/>
        </w:rPr>
        <w:t>(non sicura di poterlo utilizzare)</w:t>
      </w:r>
    </w:p>
    <w:p w14:paraId="1D9B9172" w14:textId="77777777" w:rsidR="006D7D04" w:rsidRDefault="006D7D04" w:rsidP="000B7D23">
      <w:pPr>
        <w:pStyle w:val="Corpotesto"/>
      </w:pPr>
    </w:p>
    <w:p w14:paraId="47E78D13" w14:textId="36644138" w:rsidR="00597B83" w:rsidRDefault="00496E31" w:rsidP="000B7D23">
      <w:pPr>
        <w:pStyle w:val="Corpotesto"/>
      </w:pPr>
      <w:hyperlink r:id="rId21" w:history="1">
        <w:r w:rsidRPr="00220DCA">
          <w:rPr>
            <w:rStyle w:val="Collegamentoipertestuale"/>
          </w:rPr>
          <w:t>https://lightpollutionmap.app/it/?lat=45.878521&amp;lng=8.898014&amp;zoom=9</w:t>
        </w:r>
      </w:hyperlink>
    </w:p>
    <w:p w14:paraId="4F8861A9" w14:textId="6CB07746" w:rsidR="0062450F" w:rsidRDefault="0062450F" w:rsidP="0062450F">
      <w:pPr>
        <w:pStyle w:val="Corpotesto"/>
      </w:pPr>
      <w:r w:rsidRPr="0062450F">
        <w:rPr>
          <w:color w:val="EE0000"/>
        </w:rPr>
        <w:t>Diversi strumenti permettono di monitorare…</w:t>
      </w:r>
    </w:p>
    <w:p w14:paraId="1FC5AD91" w14:textId="77777777" w:rsidR="00496E31" w:rsidRDefault="00496E31" w:rsidP="000B7D23">
      <w:pPr>
        <w:pStyle w:val="Corpotesto"/>
      </w:pPr>
    </w:p>
    <w:p w14:paraId="37F723F2" w14:textId="10BF1C7A" w:rsidR="000B7D23" w:rsidRDefault="000B7D23" w:rsidP="000B7D23">
      <w:pPr>
        <w:pStyle w:val="Titolo4"/>
      </w:pPr>
      <w:r>
        <w:t>Condizioni meteorologiche</w:t>
      </w:r>
    </w:p>
    <w:p w14:paraId="07C89740" w14:textId="4E72BA28" w:rsidR="000B7D23" w:rsidRDefault="00597B83" w:rsidP="000B7D23">
      <w:pPr>
        <w:pStyle w:val="Corpotesto"/>
      </w:pPr>
      <w:hyperlink r:id="rId22" w:history="1">
        <w:r w:rsidRPr="00220DCA">
          <w:rPr>
            <w:rStyle w:val="Collegamentoipertestuale"/>
          </w:rPr>
          <w:t>https://www.canon.it/get-inspired/tips-and-techniques/night-sky-photography-tips/</w:t>
        </w:r>
      </w:hyperlink>
    </w:p>
    <w:p w14:paraId="1803D6DC" w14:textId="2A32DD7F" w:rsidR="00597B83" w:rsidRDefault="00597B83" w:rsidP="000B7D23">
      <w:pPr>
        <w:pStyle w:val="Corpotesto"/>
      </w:pPr>
      <w:hyperlink r:id="rId23" w:history="1">
        <w:r w:rsidRPr="00220DCA">
          <w:rPr>
            <w:rStyle w:val="Collegamentoipertestuale"/>
          </w:rPr>
          <w:t>https://www.astroshop.it/rivista/la-conoscenza/astrofotografia/astrofotografia-per-principianti/i,1079</w:t>
        </w:r>
      </w:hyperlink>
    </w:p>
    <w:p w14:paraId="7F7F537D" w14:textId="77777777" w:rsidR="00597B83" w:rsidRPr="000B7D23" w:rsidRDefault="00597B83" w:rsidP="000B7D23">
      <w:pPr>
        <w:pStyle w:val="Corpotesto"/>
      </w:pPr>
    </w:p>
    <w:p w14:paraId="5DC99BAA" w14:textId="1A65A140" w:rsidR="00F64040" w:rsidRPr="00F64040" w:rsidRDefault="00801698" w:rsidP="00F64040">
      <w:pPr>
        <w:pStyle w:val="Titolo4"/>
      </w:pPr>
      <w:r>
        <w:t>Coma</w:t>
      </w:r>
    </w:p>
    <w:p w14:paraId="3091ADD1" w14:textId="77777777" w:rsidR="00BE1FC8" w:rsidRDefault="00BE1FC8" w:rsidP="00BE1FC8">
      <w:pPr>
        <w:pStyle w:val="NormaleWeb"/>
        <w:shd w:val="clear" w:color="auto" w:fill="FFFFFF"/>
        <w:spacing w:before="120" w:beforeAutospacing="0" w:after="120" w:afterAutospacing="0"/>
        <w:jc w:val="both"/>
      </w:pPr>
      <w:hyperlink r:id="rId24" w:history="1">
        <w:r w:rsidRPr="00783027">
          <w:rPr>
            <w:rStyle w:val="Collegamentoipertestuale"/>
            <w:rFonts w:ascii="Bookman Old Style" w:hAnsi="Bookman Old Style" w:cstheme="minorHAnsi"/>
            <w:sz w:val="24"/>
            <w:szCs w:val="24"/>
          </w:rPr>
          <w:t>https://www.fotografareindigitale.com/cose-la-coma/23900</w:t>
        </w:r>
      </w:hyperlink>
    </w:p>
    <w:p w14:paraId="390FDCAD" w14:textId="358946F7" w:rsidR="00BE1FC8" w:rsidRDefault="00F64040" w:rsidP="00F64040">
      <w:pPr>
        <w:pStyle w:val="Titolo4"/>
      </w:pPr>
      <w:r>
        <w:t>Collimazione tra specchi e lenti</w:t>
      </w:r>
    </w:p>
    <w:p w14:paraId="7DE8B8B1" w14:textId="5842E539" w:rsidR="00F64040" w:rsidRDefault="00597B83" w:rsidP="00597B83">
      <w:pPr>
        <w:pStyle w:val="Corpotesto"/>
        <w:tabs>
          <w:tab w:val="clear" w:pos="709"/>
          <w:tab w:val="left" w:pos="948"/>
        </w:tabs>
      </w:pPr>
      <w:hyperlink r:id="rId25" w:history="1">
        <w:r w:rsidRPr="00220DCA">
          <w:rPr>
            <w:rStyle w:val="Collegamentoipertestuale"/>
          </w:rPr>
          <w:t>https://www.otticatelescopio.com/it/informazioni/guide-prodotti/telescopi/collimare-un-rifrattore.html</w:t>
        </w:r>
      </w:hyperlink>
    </w:p>
    <w:p w14:paraId="1D73B99C" w14:textId="36AAFA6A" w:rsidR="00597B83" w:rsidRDefault="00597B83" w:rsidP="00597B83">
      <w:pPr>
        <w:pStyle w:val="Corpotesto"/>
        <w:tabs>
          <w:tab w:val="clear" w:pos="709"/>
          <w:tab w:val="left" w:pos="948"/>
        </w:tabs>
      </w:pPr>
      <w:hyperlink r:id="rId26" w:history="1">
        <w:r w:rsidRPr="00220DCA">
          <w:rPr>
            <w:rStyle w:val="Collegamentoipertestuale"/>
          </w:rPr>
          <w:t>https://www.binomania.it/collimazione-telescopio-rifrattore/</w:t>
        </w:r>
      </w:hyperlink>
    </w:p>
    <w:p w14:paraId="569A996A" w14:textId="77777777" w:rsidR="00597B83" w:rsidRDefault="00597B83" w:rsidP="00597B83">
      <w:pPr>
        <w:pStyle w:val="Corpotesto"/>
        <w:tabs>
          <w:tab w:val="clear" w:pos="709"/>
          <w:tab w:val="left" w:pos="948"/>
        </w:tabs>
      </w:pPr>
    </w:p>
    <w:p w14:paraId="48B9DA94" w14:textId="219ADE6F" w:rsidR="00F64040" w:rsidRPr="00F64040" w:rsidRDefault="00F64040" w:rsidP="00F64040">
      <w:pPr>
        <w:pStyle w:val="Titolo4"/>
      </w:pPr>
      <w:r>
        <w:t>Difetti di torsioni</w:t>
      </w:r>
    </w:p>
    <w:p w14:paraId="24DFB9F9" w14:textId="1D422C96" w:rsidR="00F64040" w:rsidRPr="00F64040" w:rsidRDefault="00A46964" w:rsidP="00F64040">
      <w:pPr>
        <w:pStyle w:val="Corpotesto"/>
      </w:pPr>
      <w:r>
        <w:t>Difetti causati dal movimento dell’attrezzatura</w:t>
      </w:r>
    </w:p>
    <w:p w14:paraId="4CCC4779" w14:textId="5025DFEF" w:rsidR="00722326" w:rsidRDefault="00722326" w:rsidP="00722326">
      <w:pPr>
        <w:pStyle w:val="Titolo3"/>
      </w:pPr>
      <w:bookmarkStart w:id="10" w:name="_Toc205989838"/>
      <w:r>
        <w:t>Riprese multiple</w:t>
      </w:r>
      <w:bookmarkEnd w:id="10"/>
    </w:p>
    <w:p w14:paraId="65E36B43" w14:textId="424BCDA3" w:rsidR="00F64040" w:rsidRPr="00F64040" w:rsidRDefault="00F64040" w:rsidP="00F64040">
      <w:pPr>
        <w:pStyle w:val="primoparagrafo"/>
      </w:pPr>
      <w:r>
        <w:t>La necessità di eseguire più acquisizioni per una singola foto</w:t>
      </w:r>
    </w:p>
    <w:p w14:paraId="0C4BE10D" w14:textId="06D24C78" w:rsidR="00722326" w:rsidRDefault="00722326" w:rsidP="00722326">
      <w:pPr>
        <w:pStyle w:val="Titolo3"/>
      </w:pPr>
      <w:bookmarkStart w:id="11" w:name="_Toc205989839"/>
      <w:r>
        <w:t>Sistemi di inseguimento</w:t>
      </w:r>
      <w:bookmarkEnd w:id="11"/>
    </w:p>
    <w:p w14:paraId="029C0739" w14:textId="77777777" w:rsidR="00A46964" w:rsidRPr="00A46964" w:rsidRDefault="00A46964" w:rsidP="00A46964">
      <w:pPr>
        <w:pStyle w:val="primoparagrafo"/>
      </w:pPr>
    </w:p>
    <w:p w14:paraId="612193FC" w14:textId="5C3F102F" w:rsidR="007F6AC5" w:rsidRDefault="007F6AC5" w:rsidP="007F6AC5">
      <w:pPr>
        <w:pStyle w:val="Titolo2"/>
      </w:pPr>
      <w:bookmarkStart w:id="12" w:name="_Toc205989840"/>
      <w:r>
        <w:t>Processo di elaborazione delle immagini</w:t>
      </w:r>
      <w:bookmarkEnd w:id="12"/>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3" w:name="_Toc205989841"/>
      <w:r>
        <w:lastRenderedPageBreak/>
        <w:t xml:space="preserve">Fase 1: </w:t>
      </w:r>
      <w:r w:rsidR="00801698">
        <w:t>acquisizione dal</w:t>
      </w:r>
      <w:r>
        <w:t xml:space="preserve"> telescopio</w:t>
      </w:r>
      <w:bookmarkEnd w:id="13"/>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4" w:name="_Toc205989842"/>
      <w:r>
        <w:t xml:space="preserve">Fase 2: </w:t>
      </w:r>
      <w:r w:rsidR="00801698">
        <w:t>correzione dei difetti</w:t>
      </w:r>
      <w:bookmarkEnd w:id="14"/>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5" w:name="_Toc205989843"/>
      <w:r>
        <w:t>Fase 3: i colori</w:t>
      </w:r>
      <w:bookmarkEnd w:id="15"/>
    </w:p>
    <w:p w14:paraId="0F557CCF" w14:textId="1B7F8DD2" w:rsidR="00FB3DBF" w:rsidRDefault="00FB3DBF" w:rsidP="00FB3DBF">
      <w:pPr>
        <w:pStyle w:val="Corpotesto"/>
      </w:pPr>
      <w:r>
        <w:t>Filtri RGB</w:t>
      </w:r>
    </w:p>
    <w:p w14:paraId="00B943A4" w14:textId="6DE99A2E" w:rsidR="00FB3DBF" w:rsidRPr="00FB3DBF" w:rsidRDefault="00FB3DBF" w:rsidP="00FB3DBF">
      <w:pPr>
        <w:pStyle w:val="Corpotesto"/>
      </w:pPr>
      <w:r>
        <w:t xml:space="preserve">Filtri </w:t>
      </w:r>
      <w:proofErr w:type="spellStart"/>
      <w:r>
        <w:t>narrow</w:t>
      </w:r>
      <w:proofErr w:type="spellEnd"/>
      <w:r>
        <w:t xml:space="preserve"> band</w:t>
      </w:r>
    </w:p>
    <w:p w14:paraId="174524F4" w14:textId="56B961DA" w:rsidR="007F6AC5" w:rsidRDefault="007F6AC5" w:rsidP="007F6AC5">
      <w:pPr>
        <w:pStyle w:val="Titolo3"/>
      </w:pPr>
      <w:bookmarkStart w:id="16" w:name="_Toc205989844"/>
      <w:r>
        <w:t xml:space="preserve">Immagine </w:t>
      </w:r>
      <w:r w:rsidR="00801698">
        <w:t>elaborata</w:t>
      </w:r>
      <w:bookmarkEnd w:id="16"/>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17" w:name="_Toc205989845"/>
      <w:r>
        <w:t>machine learning</w:t>
      </w:r>
      <w:bookmarkEnd w:id="17"/>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27"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18" w:name="_Toc205989846"/>
      <w:r w:rsidRPr="0026487F">
        <w:t>Introduzione al Machine Learning</w:t>
      </w:r>
      <w:bookmarkEnd w:id="18"/>
    </w:p>
    <w:p w14:paraId="77E10D9B" w14:textId="7E47ADE6" w:rsidR="0026487F" w:rsidRPr="0026487F" w:rsidRDefault="0026487F" w:rsidP="0026487F">
      <w:pPr>
        <w:pStyle w:val="Titolo2"/>
      </w:pPr>
      <w:bookmarkStart w:id="19" w:name="_Toc205989847"/>
      <w:r w:rsidRPr="0026487F">
        <w:t>Dal Machine Learning al Deep Learning</w:t>
      </w:r>
      <w:bookmarkEnd w:id="19"/>
    </w:p>
    <w:p w14:paraId="783EB11B" w14:textId="765E646C" w:rsidR="0026487F" w:rsidRDefault="0026487F" w:rsidP="0026487F">
      <w:pPr>
        <w:pStyle w:val="Titolo2"/>
      </w:pPr>
      <w:bookmarkStart w:id="20" w:name="_Toc205989848"/>
      <w:r w:rsidRPr="0026487F">
        <w:t>Architetture principali per l’elaborazione di immagini</w:t>
      </w:r>
      <w:bookmarkEnd w:id="20"/>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21" w:name="_Toc205989849"/>
      <w:r w:rsidRPr="0026487F">
        <w:t>Convolutional Neural Networks (CNN)</w:t>
      </w:r>
      <w:bookmarkEnd w:id="21"/>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2" w:name="_Toc205989850"/>
      <w:r w:rsidRPr="0026487F">
        <w:lastRenderedPageBreak/>
        <w:t>Applicazioni del Deep Learning in astronomia</w:t>
      </w:r>
      <w:bookmarkEnd w:id="22"/>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28"/>
          <w:headerReference w:type="default" r:id="rId29"/>
          <w:footerReference w:type="first" r:id="rId30"/>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3" w:name="_Toc161635538"/>
      <w:r>
        <w:lastRenderedPageBreak/>
        <w:br/>
      </w:r>
      <w:bookmarkStart w:id="24" w:name="_Toc205989851"/>
      <w:r w:rsidR="008A1168">
        <w:t>SUPER RESOLUTION</w:t>
      </w:r>
      <w:bookmarkEnd w:id="24"/>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5" w:name="_Toc205989852"/>
      <w:r w:rsidRPr="0026487F">
        <w:t>Cos’è la Super Resolution</w:t>
      </w:r>
      <w:bookmarkEnd w:id="25"/>
    </w:p>
    <w:p w14:paraId="252B7565" w14:textId="0F4361CF" w:rsidR="0026487F" w:rsidRDefault="0026487F" w:rsidP="0026487F">
      <w:pPr>
        <w:pStyle w:val="Titolo2"/>
      </w:pPr>
      <w:bookmarkStart w:id="26" w:name="_Toc205989853"/>
      <w:r w:rsidRPr="0026487F">
        <w:t>Tecniche tradizionali vs approcci basati su Deep Learning</w:t>
      </w:r>
      <w:bookmarkEnd w:id="26"/>
    </w:p>
    <w:p w14:paraId="106F3DFF" w14:textId="464736BB" w:rsidR="0026487F" w:rsidRDefault="0026487F" w:rsidP="0026487F">
      <w:pPr>
        <w:pStyle w:val="Titolo2"/>
      </w:pPr>
      <w:bookmarkStart w:id="27" w:name="_Toc205989854"/>
      <w:r w:rsidRPr="0026487F">
        <w:t xml:space="preserve">Modelli di Super Resolution: </w:t>
      </w:r>
      <w:r w:rsidR="00937857">
        <w:t>SRCNN, E</w:t>
      </w:r>
      <w:r w:rsidRPr="0026487F">
        <w:t xml:space="preserve">SRGAN, </w:t>
      </w:r>
      <w:r w:rsidRPr="0026487F">
        <w:lastRenderedPageBreak/>
        <w:t>EDSR, altri esempi</w:t>
      </w:r>
      <w:bookmarkEnd w:id="27"/>
    </w:p>
    <w:p w14:paraId="2B07649C" w14:textId="77777777" w:rsidR="0026487F" w:rsidRDefault="0026487F" w:rsidP="0026487F">
      <w:pPr>
        <w:pStyle w:val="Titolo2"/>
      </w:pPr>
      <w:bookmarkStart w:id="28" w:name="_Toc205989855"/>
      <w:r w:rsidRPr="0026487F">
        <w:t>Caso sperimentale</w:t>
      </w:r>
      <w:bookmarkEnd w:id="28"/>
    </w:p>
    <w:p w14:paraId="3403261F" w14:textId="2B9FC2F8" w:rsidR="0026487F" w:rsidRPr="0026487F" w:rsidRDefault="0026487F" w:rsidP="0026487F">
      <w:pPr>
        <w:pStyle w:val="Titolo3"/>
        <w:numPr>
          <w:ilvl w:val="0"/>
          <w:numId w:val="0"/>
        </w:numPr>
        <w:ind w:left="-624"/>
      </w:pPr>
      <w:bookmarkStart w:id="29" w:name="_Toc205989856"/>
      <w:r w:rsidRPr="0026487F">
        <w:t>3.4.1 Descrizione del dataset</w:t>
      </w:r>
      <w:bookmarkEnd w:id="29"/>
    </w:p>
    <w:p w14:paraId="31548FD3" w14:textId="77777777" w:rsidR="0026487F" w:rsidRPr="0026487F" w:rsidRDefault="0026487F" w:rsidP="0026487F">
      <w:pPr>
        <w:pStyle w:val="Titolo3"/>
        <w:numPr>
          <w:ilvl w:val="0"/>
          <w:numId w:val="0"/>
        </w:numPr>
        <w:ind w:left="-624"/>
      </w:pPr>
      <w:bookmarkStart w:id="30" w:name="_Toc205989857"/>
      <w:r w:rsidRPr="0026487F">
        <w:rPr>
          <w:sz w:val="32"/>
        </w:rPr>
        <w:t>3</w:t>
      </w:r>
      <w:r w:rsidRPr="0026487F">
        <w:t>.4.2 Preprocessing delle immagini astronomiche</w:t>
      </w:r>
      <w:bookmarkEnd w:id="30"/>
    </w:p>
    <w:p w14:paraId="141E5910" w14:textId="77777777" w:rsidR="0026487F" w:rsidRPr="0026487F" w:rsidRDefault="0026487F" w:rsidP="0026487F">
      <w:pPr>
        <w:pStyle w:val="Titolo3"/>
        <w:numPr>
          <w:ilvl w:val="0"/>
          <w:numId w:val="0"/>
        </w:numPr>
        <w:ind w:left="-624"/>
      </w:pPr>
      <w:bookmarkStart w:id="31" w:name="_Toc205989858"/>
      <w:r w:rsidRPr="0026487F">
        <w:t>3.4.3 Addestramento del modello</w:t>
      </w:r>
      <w:bookmarkEnd w:id="31"/>
    </w:p>
    <w:p w14:paraId="6B4B7242" w14:textId="77777777" w:rsidR="0026487F" w:rsidRPr="0026487F" w:rsidRDefault="0026487F" w:rsidP="0026487F">
      <w:pPr>
        <w:pStyle w:val="Titolo3"/>
        <w:numPr>
          <w:ilvl w:val="0"/>
          <w:numId w:val="0"/>
        </w:numPr>
        <w:ind w:left="-624"/>
      </w:pPr>
      <w:bookmarkStart w:id="32" w:name="_Toc205989859"/>
      <w:r w:rsidRPr="0026487F">
        <w:t>3.4.4 Valutazione dei risultati</w:t>
      </w:r>
      <w:bookmarkEnd w:id="32"/>
    </w:p>
    <w:p w14:paraId="68F5D4A2" w14:textId="77777777" w:rsidR="0026487F" w:rsidRDefault="0026487F" w:rsidP="0026487F">
      <w:pPr>
        <w:pStyle w:val="Titolo3"/>
        <w:numPr>
          <w:ilvl w:val="0"/>
          <w:numId w:val="0"/>
        </w:numPr>
        <w:ind w:left="-624"/>
      </w:pPr>
      <w:bookmarkStart w:id="33" w:name="_Toc205989860"/>
      <w:r w:rsidRPr="0026487F">
        <w:t>3.4.5 Confronto con immagini non elaborate</w:t>
      </w:r>
      <w:bookmarkEnd w:id="33"/>
    </w:p>
    <w:p w14:paraId="486B37B3" w14:textId="48D3306E" w:rsidR="0026487F" w:rsidRPr="0026487F" w:rsidRDefault="0026487F" w:rsidP="0026487F">
      <w:pPr>
        <w:pStyle w:val="Titolo3"/>
        <w:numPr>
          <w:ilvl w:val="0"/>
          <w:numId w:val="0"/>
        </w:numPr>
        <w:ind w:left="-624"/>
      </w:pPr>
      <w:bookmarkStart w:id="34" w:name="_Toc205989861"/>
      <w:r w:rsidRPr="0026487F">
        <w:rPr>
          <w:sz w:val="32"/>
        </w:rPr>
        <w:t>3.5 Limiti e possibili sviluppi</w:t>
      </w:r>
      <w:bookmarkEnd w:id="34"/>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5" w:name="_Toc205989862"/>
      <w:r>
        <w:lastRenderedPageBreak/>
        <w:t>Conclusioni</w:t>
      </w:r>
      <w:bookmarkEnd w:id="35"/>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36" w:name="_Toc205989863"/>
      <w:r w:rsidRPr="00D525CA">
        <w:lastRenderedPageBreak/>
        <w:t>Rif</w:t>
      </w:r>
      <w:r w:rsidR="0015698D">
        <w:t>e</w:t>
      </w:r>
      <w:r w:rsidRPr="00D525CA">
        <w:t>rimenti bibliografici</w:t>
      </w:r>
      <w:bookmarkEnd w:id="23"/>
      <w:r w:rsidR="003F1459">
        <w:t xml:space="preserve"> e sitografici</w:t>
      </w:r>
      <w:bookmarkEnd w:id="36"/>
    </w:p>
    <w:sectPr w:rsidR="0015698D" w:rsidRPr="0015698D" w:rsidSect="008A5152">
      <w:headerReference w:type="even" r:id="rId31"/>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445" w14:textId="77777777" w:rsidR="002F42E9" w:rsidRDefault="002F42E9">
      <w:r>
        <w:separator/>
      </w:r>
    </w:p>
  </w:endnote>
  <w:endnote w:type="continuationSeparator" w:id="0">
    <w:p w14:paraId="50CC52AC" w14:textId="77777777" w:rsidR="002F42E9" w:rsidRDefault="002F42E9">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 xml:space="preserve">The Future of </w:t>
      </w:r>
      <w:proofErr w:type="spellStart"/>
      <w:r>
        <w:rPr>
          <w:i/>
          <w:iCs/>
        </w:rPr>
        <w:t>Astronomy</w:t>
      </w:r>
      <w:proofErr w:type="spellEnd"/>
      <w:r>
        <w:rPr>
          <w:i/>
          <w:iCs/>
        </w:rPr>
        <w:t>,</w:t>
      </w:r>
      <w:r>
        <w:t xml:space="preserve"> </w:t>
      </w:r>
      <w:proofErr w:type="spellStart"/>
      <w:r>
        <w:t>Popular</w:t>
      </w:r>
      <w:proofErr w:type="spellEnd"/>
      <w:r>
        <w:t xml:space="preserve"> Science </w:t>
      </w:r>
      <w:proofErr w:type="spellStart"/>
      <w:r>
        <w:t>Monthly</w:t>
      </w:r>
      <w:proofErr w:type="spellEnd"/>
      <w:r>
        <w:t>,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 w:id="6">
    <w:p w14:paraId="5E55B640" w14:textId="77777777" w:rsidR="00CF36AA" w:rsidRDefault="00CF36AA" w:rsidP="00CF36AA">
      <w:pPr>
        <w:pStyle w:val="Corpotesto"/>
      </w:pPr>
      <w:r>
        <w:rPr>
          <w:rStyle w:val="Rimandonotadichiusura"/>
        </w:rPr>
        <w:endnoteRef/>
      </w:r>
      <w:r>
        <w:t xml:space="preserve"> </w:t>
      </w:r>
      <w:hyperlink r:id="rId5" w:history="1">
        <w:r w:rsidRPr="00220DCA">
          <w:rPr>
            <w:rStyle w:val="Collegamentoipertestuale"/>
          </w:rPr>
          <w:t>https://astroscopehub.com/astrofotografia-per-principianti/</w:t>
        </w:r>
      </w:hyperlink>
    </w:p>
    <w:p w14:paraId="6B5D9059" w14:textId="77777777" w:rsidR="00496E31" w:rsidRDefault="00496E31">
      <w:pPr>
        <w:pStyle w:val="Testonotadichiusura"/>
      </w:pPr>
    </w:p>
  </w:endnote>
  <w:endnote w:id="7">
    <w:p w14:paraId="7E6386AA" w14:textId="77777777" w:rsidR="0051549D" w:rsidRDefault="0051549D" w:rsidP="0051549D">
      <w:pPr>
        <w:pStyle w:val="Corpotesto"/>
      </w:pPr>
      <w:r>
        <w:rPr>
          <w:rStyle w:val="Rimandonotadichiusura"/>
        </w:rPr>
        <w:endnoteRef/>
      </w:r>
      <w:r>
        <w:t xml:space="preserve"> </w:t>
      </w:r>
      <w:hyperlink r:id="rId6" w:history="1">
        <w:r w:rsidRPr="00220DCA">
          <w:rPr>
            <w:rStyle w:val="Collegamentoipertestuale"/>
          </w:rPr>
          <w:t>https://astropills.it/inquinamento-luminoso-come-combatterlo-in-astrofotografia/</w:t>
        </w:r>
      </w:hyperlink>
    </w:p>
    <w:p w14:paraId="7583827C" w14:textId="4B322676" w:rsidR="0051549D" w:rsidRDefault="0051549D">
      <w:pPr>
        <w:pStyle w:val="Testonotadichiusura"/>
      </w:pPr>
    </w:p>
  </w:endnote>
  <w:endnote w:id="8">
    <w:p w14:paraId="5B7B5136" w14:textId="77777777" w:rsidR="00681E01" w:rsidRDefault="00681E01" w:rsidP="00681E01">
      <w:pPr>
        <w:pStyle w:val="Corpotesto"/>
      </w:pPr>
      <w:r>
        <w:rPr>
          <w:rStyle w:val="Rimandonotadichiusura"/>
        </w:rPr>
        <w:endnoteRef/>
      </w:r>
      <w:r>
        <w:t xml:space="preserve"> </w:t>
      </w:r>
      <w:hyperlink r:id="rId7" w:history="1">
        <w:r w:rsidRPr="00220DCA">
          <w:rPr>
            <w:rStyle w:val="Collegamentoipertestuale"/>
          </w:rPr>
          <w:t>https://www.passioneastronomia.it/astrofotografia-inquinamento-luminoso-scelta-cielo/</w:t>
        </w:r>
      </w:hyperlink>
    </w:p>
    <w:p w14:paraId="24E76F78" w14:textId="77777777" w:rsidR="00681E01" w:rsidRDefault="00681E01" w:rsidP="00681E01">
      <w:pPr>
        <w:pStyle w:val="Testonotadichiusura"/>
      </w:pPr>
    </w:p>
  </w:endnote>
  <w:endnote w:id="9">
    <w:p w14:paraId="68D073AB" w14:textId="00D1A8EC" w:rsidR="00681E01" w:rsidRDefault="00681E01">
      <w:pPr>
        <w:pStyle w:val="Testonotadichiusura"/>
      </w:pPr>
      <w:r>
        <w:rPr>
          <w:rStyle w:val="Rimandonotadichiusura"/>
        </w:rPr>
        <w:endnoteRef/>
      </w:r>
      <w:r>
        <w:t xml:space="preserve"> </w:t>
      </w:r>
      <w:hyperlink r:id="rId8" w:history="1">
        <w:r w:rsidRPr="00220DCA">
          <w:rPr>
            <w:rStyle w:val="Collegamentoipertestuale"/>
          </w:rPr>
          <w:t>https://www.osservatoriomontebaldo.it/sqm--sky-quality-meter.html</w:t>
        </w:r>
      </w:hyperlink>
    </w:p>
    <w:p w14:paraId="4024AB69" w14:textId="77777777" w:rsidR="00681E01" w:rsidRDefault="00681E01">
      <w:pPr>
        <w:pStyle w:val="Testonotadichiusura"/>
      </w:pPr>
    </w:p>
  </w:endnote>
  <w:endnote w:id="10">
    <w:p w14:paraId="7B056095" w14:textId="4B8CE9D4" w:rsidR="004A110E" w:rsidRPr="004A110E" w:rsidRDefault="004A110E" w:rsidP="004A110E">
      <w:pPr>
        <w:pStyle w:val="Corpotesto"/>
        <w:rPr>
          <w:u w:val="single"/>
        </w:rPr>
      </w:pPr>
      <w:r>
        <w:rPr>
          <w:rStyle w:val="Rimandonotadichiusura"/>
        </w:rPr>
        <w:endnoteRef/>
      </w:r>
      <w:hyperlink r:id="rId9" w:history="1">
        <w:r w:rsidRPr="00DE43F2">
          <w:rPr>
            <w:rStyle w:val="Collegamentoipertestuale"/>
          </w:rPr>
          <w:t>https://www.primalucelab.it/blog/astrofotografia-ed-inquinamento-luminoso-astrophotography-and-light-pollution/</w:t>
        </w:r>
      </w:hyperlink>
    </w:p>
    <w:p w14:paraId="5B0BA8CC" w14:textId="18573E39" w:rsidR="004A110E" w:rsidRDefault="004A110E">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0EAB" w14:textId="77777777" w:rsidR="002F42E9" w:rsidRDefault="002F42E9">
      <w:r>
        <w:separator/>
      </w:r>
    </w:p>
  </w:footnote>
  <w:footnote w:type="continuationSeparator" w:id="0">
    <w:p w14:paraId="2548DB00" w14:textId="77777777" w:rsidR="002F42E9" w:rsidRDefault="002F42E9">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 w:id="5">
    <w:p w14:paraId="18BA1525" w14:textId="0B6652BE" w:rsidR="009B6DE3" w:rsidRDefault="009B6DE3">
      <w:pPr>
        <w:pStyle w:val="Testonotaapidipagina"/>
      </w:pPr>
      <w:r>
        <w:rPr>
          <w:rStyle w:val="Rimandonotaapidipagina"/>
        </w:rPr>
        <w:footnoteRef/>
      </w:r>
      <w:r>
        <w:t xml:space="preserve"> </w:t>
      </w:r>
      <w:r w:rsidRPr="0062450F">
        <w:rPr>
          <w:rStyle w:val="Rimandonotaapidipagina"/>
          <w:sz w:val="16"/>
          <w:szCs w:val="16"/>
          <w:vertAlign w:val="baseline"/>
        </w:rPr>
        <w:t xml:space="preserve">Unità di misura </w:t>
      </w:r>
      <w:r w:rsidR="0062450F">
        <w:rPr>
          <w:rStyle w:val="Rimandonotaapidipagina"/>
          <w:sz w:val="16"/>
          <w:szCs w:val="16"/>
          <w:vertAlign w:val="baseline"/>
        </w:rPr>
        <w:t>c</w:t>
      </w:r>
      <w:r w:rsidR="0062450F">
        <w:rPr>
          <w:sz w:val="16"/>
          <w:szCs w:val="16"/>
        </w:rPr>
        <w:t xml:space="preserve">he indica </w:t>
      </w:r>
      <w:r w:rsidR="0062450F" w:rsidRPr="005E0A7B">
        <w:rPr>
          <w:sz w:val="16"/>
          <w:szCs w:val="16"/>
        </w:rPr>
        <w:t>l</w:t>
      </w:r>
      <w:r w:rsidRPr="005E0A7B">
        <w:rPr>
          <w:rStyle w:val="Rimandonotaapidipagina"/>
          <w:sz w:val="16"/>
          <w:szCs w:val="16"/>
          <w:vertAlign w:val="baseline"/>
        </w:rPr>
        <w:t>a</w:t>
      </w:r>
      <w:r w:rsidRPr="0062450F">
        <w:rPr>
          <w:rStyle w:val="Rimandonotaapidipagina"/>
          <w:sz w:val="16"/>
          <w:szCs w:val="16"/>
          <w:vertAlign w:val="baseline"/>
        </w:rPr>
        <w:t xml:space="preserve"> luminosità de</w:t>
      </w:r>
      <w:r w:rsidR="00681E01" w:rsidRPr="0062450F">
        <w:rPr>
          <w:rStyle w:val="Rimandonotaapidipagina"/>
          <w:sz w:val="16"/>
          <w:szCs w:val="16"/>
          <w:vertAlign w:val="baseline"/>
        </w:rPr>
        <w:t>i corpi celesti.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B2D9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1C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C0FB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D0C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867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6BB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C15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003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85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16D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A7B06"/>
    <w:multiLevelType w:val="hybridMultilevel"/>
    <w:tmpl w:val="2E2806C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6175653"/>
    <w:multiLevelType w:val="hybridMultilevel"/>
    <w:tmpl w:val="06346C4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2"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3" w15:restartNumberingAfterBreak="0">
    <w:nsid w:val="09D02192"/>
    <w:multiLevelType w:val="hybridMultilevel"/>
    <w:tmpl w:val="4E34A1A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6034CC"/>
    <w:multiLevelType w:val="multilevel"/>
    <w:tmpl w:val="85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21CD7"/>
    <w:multiLevelType w:val="hybridMultilevel"/>
    <w:tmpl w:val="43C0ABF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E3E78A0"/>
    <w:multiLevelType w:val="hybridMultilevel"/>
    <w:tmpl w:val="628886F4"/>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7" w15:restartNumberingAfterBreak="0">
    <w:nsid w:val="22832C40"/>
    <w:multiLevelType w:val="hybridMultilevel"/>
    <w:tmpl w:val="AD8A1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CF111B"/>
    <w:multiLevelType w:val="hybridMultilevel"/>
    <w:tmpl w:val="D2361C1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1" w15:restartNumberingAfterBreak="0">
    <w:nsid w:val="2D182AC8"/>
    <w:multiLevelType w:val="hybridMultilevel"/>
    <w:tmpl w:val="2DE2A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FB90151"/>
    <w:multiLevelType w:val="multilevel"/>
    <w:tmpl w:val="CE6822EA"/>
    <w:lvl w:ilvl="0">
      <w:start w:val="1"/>
      <w:numFmt w:val="decimal"/>
      <w:suff w:val="nothing"/>
      <w:lvlText w:val="Capitolo %1"/>
      <w:lvlJc w:val="left"/>
      <w:pPr>
        <w:ind w:left="-624" w:firstLine="0"/>
      </w:pPr>
      <w:rPr>
        <w:rFonts w:hint="default"/>
      </w:rPr>
    </w:lvl>
    <w:lvl w:ilvl="1">
      <w:start w:val="1"/>
      <w:numFmt w:val="decimal"/>
      <w:suff w:val="space"/>
      <w:lvlText w:val="%1.%2"/>
      <w:lvlJc w:val="left"/>
      <w:pPr>
        <w:ind w:left="-624" w:firstLine="0"/>
      </w:pPr>
      <w:rPr>
        <w:rFonts w:hint="default"/>
      </w:rPr>
    </w:lvl>
    <w:lvl w:ilvl="2">
      <w:start w:val="1"/>
      <w:numFmt w:val="decimal"/>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23"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304869D7"/>
    <w:multiLevelType w:val="hybridMultilevel"/>
    <w:tmpl w:val="3FEE09F8"/>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C5229"/>
    <w:multiLevelType w:val="multilevel"/>
    <w:tmpl w:val="87E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65F39"/>
    <w:multiLevelType w:val="multilevel"/>
    <w:tmpl w:val="C07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E1DCE"/>
    <w:multiLevelType w:val="multilevel"/>
    <w:tmpl w:val="3CE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9" w15:restartNumberingAfterBreak="0">
    <w:nsid w:val="40E67381"/>
    <w:multiLevelType w:val="hybridMultilevel"/>
    <w:tmpl w:val="F5BEF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FD659F"/>
    <w:multiLevelType w:val="multilevel"/>
    <w:tmpl w:val="BA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254F1"/>
    <w:multiLevelType w:val="hybridMultilevel"/>
    <w:tmpl w:val="CFD60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5A664E"/>
    <w:multiLevelType w:val="hybridMultilevel"/>
    <w:tmpl w:val="F4C4B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F9D7F90"/>
    <w:multiLevelType w:val="multilevel"/>
    <w:tmpl w:val="130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82741"/>
    <w:multiLevelType w:val="multilevel"/>
    <w:tmpl w:val="472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2325C"/>
    <w:multiLevelType w:val="hybridMultilevel"/>
    <w:tmpl w:val="F3FCB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BA2554"/>
    <w:multiLevelType w:val="multilevel"/>
    <w:tmpl w:val="79C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E10DF7"/>
    <w:multiLevelType w:val="multilevel"/>
    <w:tmpl w:val="FE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4EE"/>
    <w:multiLevelType w:val="hybridMultilevel"/>
    <w:tmpl w:val="61B60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75935E54"/>
    <w:multiLevelType w:val="hybridMultilevel"/>
    <w:tmpl w:val="7FB0028E"/>
    <w:lvl w:ilvl="0" w:tplc="A05C676E">
      <w:numFmt w:val="bullet"/>
      <w:lvlText w:val="-"/>
      <w:lvlJc w:val="left"/>
      <w:pPr>
        <w:ind w:left="720" w:hanging="360"/>
      </w:pPr>
      <w:rPr>
        <w:rFonts w:ascii="Georgia" w:eastAsia="Times New Roman" w:hAnsi="Georg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BA672B"/>
    <w:multiLevelType w:val="multilevel"/>
    <w:tmpl w:val="521C8428"/>
    <w:lvl w:ilvl="0">
      <w:start w:val="1"/>
      <w:numFmt w:val="upperLetter"/>
      <w:suff w:val="nothing"/>
      <w:lvlText w:val="Appendice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797A0188"/>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9893402">
    <w:abstractNumId w:val="12"/>
  </w:num>
  <w:num w:numId="2" w16cid:durableId="1739788224">
    <w:abstractNumId w:val="18"/>
  </w:num>
  <w:num w:numId="3" w16cid:durableId="1480003951">
    <w:abstractNumId w:val="29"/>
  </w:num>
  <w:num w:numId="4" w16cid:durableId="1806656602">
    <w:abstractNumId w:val="13"/>
  </w:num>
  <w:num w:numId="5" w16cid:durableId="2120485611">
    <w:abstractNumId w:val="23"/>
  </w:num>
  <w:num w:numId="6" w16cid:durableId="2054495211">
    <w:abstractNumId w:val="12"/>
  </w:num>
  <w:num w:numId="7" w16cid:durableId="1191258131">
    <w:abstractNumId w:val="28"/>
  </w:num>
  <w:num w:numId="8" w16cid:durableId="497814268">
    <w:abstractNumId w:val="8"/>
  </w:num>
  <w:num w:numId="9" w16cid:durableId="1031880036">
    <w:abstractNumId w:val="3"/>
  </w:num>
  <w:num w:numId="10" w16cid:durableId="963195239">
    <w:abstractNumId w:val="2"/>
  </w:num>
  <w:num w:numId="11" w16cid:durableId="2133474040">
    <w:abstractNumId w:val="1"/>
  </w:num>
  <w:num w:numId="12" w16cid:durableId="1377267838">
    <w:abstractNumId w:val="0"/>
  </w:num>
  <w:num w:numId="13" w16cid:durableId="580917801">
    <w:abstractNumId w:val="9"/>
  </w:num>
  <w:num w:numId="14" w16cid:durableId="1019703185">
    <w:abstractNumId w:val="7"/>
  </w:num>
  <w:num w:numId="15" w16cid:durableId="420181251">
    <w:abstractNumId w:val="6"/>
  </w:num>
  <w:num w:numId="16" w16cid:durableId="2114352603">
    <w:abstractNumId w:val="5"/>
  </w:num>
  <w:num w:numId="17" w16cid:durableId="507521187">
    <w:abstractNumId w:val="4"/>
  </w:num>
  <w:num w:numId="18" w16cid:durableId="396516593">
    <w:abstractNumId w:val="41"/>
  </w:num>
  <w:num w:numId="19" w16cid:durableId="1000735400">
    <w:abstractNumId w:val="42"/>
  </w:num>
  <w:num w:numId="20" w16cid:durableId="1977560389">
    <w:abstractNumId w:val="22"/>
  </w:num>
  <w:num w:numId="21" w16cid:durableId="18909943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86869">
    <w:abstractNumId w:val="24"/>
  </w:num>
  <w:num w:numId="23" w16cid:durableId="662201221">
    <w:abstractNumId w:val="12"/>
  </w:num>
  <w:num w:numId="24" w16cid:durableId="1267663190">
    <w:abstractNumId w:val="17"/>
  </w:num>
  <w:num w:numId="25" w16cid:durableId="1994261799">
    <w:abstractNumId w:val="10"/>
  </w:num>
  <w:num w:numId="26" w16cid:durableId="90394749">
    <w:abstractNumId w:val="35"/>
  </w:num>
  <w:num w:numId="27" w16cid:durableId="1830897436">
    <w:abstractNumId w:val="39"/>
  </w:num>
  <w:num w:numId="28" w16cid:durableId="1073510348">
    <w:abstractNumId w:val="15"/>
  </w:num>
  <w:num w:numId="29" w16cid:durableId="1113944055">
    <w:abstractNumId w:val="31"/>
  </w:num>
  <w:num w:numId="30" w16cid:durableId="104815313">
    <w:abstractNumId w:val="11"/>
  </w:num>
  <w:num w:numId="31" w16cid:durableId="584844929">
    <w:abstractNumId w:val="21"/>
  </w:num>
  <w:num w:numId="32" w16cid:durableId="1571191856">
    <w:abstractNumId w:val="32"/>
  </w:num>
  <w:num w:numId="33" w16cid:durableId="1792169262">
    <w:abstractNumId w:val="23"/>
    <w:lvlOverride w:ilvl="0">
      <w:startOverride w:val="1"/>
    </w:lvlOverride>
  </w:num>
  <w:num w:numId="34" w16cid:durableId="1285775474">
    <w:abstractNumId w:val="40"/>
  </w:num>
  <w:num w:numId="35" w16cid:durableId="1375616781">
    <w:abstractNumId w:val="16"/>
  </w:num>
  <w:num w:numId="36" w16cid:durableId="1100493748">
    <w:abstractNumId w:val="36"/>
  </w:num>
  <w:num w:numId="37" w16cid:durableId="1039160377">
    <w:abstractNumId w:val="14"/>
  </w:num>
  <w:num w:numId="38" w16cid:durableId="1830946907">
    <w:abstractNumId w:val="12"/>
  </w:num>
  <w:num w:numId="39" w16cid:durableId="331373509">
    <w:abstractNumId w:val="12"/>
  </w:num>
  <w:num w:numId="40" w16cid:durableId="474369834">
    <w:abstractNumId w:val="38"/>
  </w:num>
  <w:num w:numId="41" w16cid:durableId="1375471440">
    <w:abstractNumId w:val="34"/>
  </w:num>
  <w:num w:numId="42" w16cid:durableId="430005071">
    <w:abstractNumId w:val="25"/>
  </w:num>
  <w:num w:numId="43" w16cid:durableId="127868928">
    <w:abstractNumId w:val="27"/>
  </w:num>
  <w:num w:numId="44" w16cid:durableId="228348908">
    <w:abstractNumId w:val="33"/>
  </w:num>
  <w:num w:numId="45" w16cid:durableId="2054228850">
    <w:abstractNumId w:val="30"/>
  </w:num>
  <w:num w:numId="46" w16cid:durableId="1658220153">
    <w:abstractNumId w:val="26"/>
  </w:num>
  <w:num w:numId="47" w16cid:durableId="1474905643">
    <w:abstractNumId w:val="19"/>
  </w:num>
  <w:num w:numId="48" w16cid:durableId="1016688045">
    <w:abstractNumId w:val="37"/>
  </w:num>
  <w:num w:numId="49" w16cid:durableId="144927368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mirrorMargins/>
  <w:activeWritingStyle w:appName="MSWord" w:lang="it-IT" w:vendorID="3" w:dllVersion="517"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27F51"/>
    <w:rsid w:val="00032428"/>
    <w:rsid w:val="00041DFA"/>
    <w:rsid w:val="00042DDD"/>
    <w:rsid w:val="00054A8F"/>
    <w:rsid w:val="000635C0"/>
    <w:rsid w:val="00071472"/>
    <w:rsid w:val="00090EB7"/>
    <w:rsid w:val="0009431B"/>
    <w:rsid w:val="00097AAA"/>
    <w:rsid w:val="000A52EC"/>
    <w:rsid w:val="000A7642"/>
    <w:rsid w:val="000B7D23"/>
    <w:rsid w:val="000C73A5"/>
    <w:rsid w:val="001052EF"/>
    <w:rsid w:val="001078BD"/>
    <w:rsid w:val="0011215E"/>
    <w:rsid w:val="00116FEE"/>
    <w:rsid w:val="00120A2C"/>
    <w:rsid w:val="00125342"/>
    <w:rsid w:val="00125AE5"/>
    <w:rsid w:val="00133779"/>
    <w:rsid w:val="00134872"/>
    <w:rsid w:val="001426AA"/>
    <w:rsid w:val="00145E67"/>
    <w:rsid w:val="0015677C"/>
    <w:rsid w:val="0015698D"/>
    <w:rsid w:val="00165675"/>
    <w:rsid w:val="00175923"/>
    <w:rsid w:val="001868E3"/>
    <w:rsid w:val="001A1728"/>
    <w:rsid w:val="001A2DD0"/>
    <w:rsid w:val="001A3805"/>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76968"/>
    <w:rsid w:val="00280BA6"/>
    <w:rsid w:val="0028342C"/>
    <w:rsid w:val="00283925"/>
    <w:rsid w:val="002929F6"/>
    <w:rsid w:val="002940EF"/>
    <w:rsid w:val="002A64E4"/>
    <w:rsid w:val="002B560C"/>
    <w:rsid w:val="002B5966"/>
    <w:rsid w:val="002C1B72"/>
    <w:rsid w:val="002F42E9"/>
    <w:rsid w:val="003023FA"/>
    <w:rsid w:val="00304B44"/>
    <w:rsid w:val="00316D9B"/>
    <w:rsid w:val="00323BA3"/>
    <w:rsid w:val="0032503B"/>
    <w:rsid w:val="00342332"/>
    <w:rsid w:val="0034283B"/>
    <w:rsid w:val="0035359B"/>
    <w:rsid w:val="00357109"/>
    <w:rsid w:val="00357283"/>
    <w:rsid w:val="0036017C"/>
    <w:rsid w:val="00360943"/>
    <w:rsid w:val="00374B79"/>
    <w:rsid w:val="00383C3C"/>
    <w:rsid w:val="00384028"/>
    <w:rsid w:val="00387515"/>
    <w:rsid w:val="00391864"/>
    <w:rsid w:val="003A1EAE"/>
    <w:rsid w:val="003B6092"/>
    <w:rsid w:val="003B6EB8"/>
    <w:rsid w:val="003C26C7"/>
    <w:rsid w:val="003C40DE"/>
    <w:rsid w:val="003C69F5"/>
    <w:rsid w:val="003D020D"/>
    <w:rsid w:val="003D051E"/>
    <w:rsid w:val="003E1457"/>
    <w:rsid w:val="003E2611"/>
    <w:rsid w:val="003E55C6"/>
    <w:rsid w:val="003F1459"/>
    <w:rsid w:val="00401B8B"/>
    <w:rsid w:val="00405676"/>
    <w:rsid w:val="00405FF5"/>
    <w:rsid w:val="004065FF"/>
    <w:rsid w:val="0040689A"/>
    <w:rsid w:val="00423CB3"/>
    <w:rsid w:val="00446953"/>
    <w:rsid w:val="00455FA5"/>
    <w:rsid w:val="004569F0"/>
    <w:rsid w:val="00462864"/>
    <w:rsid w:val="00465A89"/>
    <w:rsid w:val="0047058D"/>
    <w:rsid w:val="0047541A"/>
    <w:rsid w:val="00475C3E"/>
    <w:rsid w:val="004854EF"/>
    <w:rsid w:val="0049091B"/>
    <w:rsid w:val="00490F40"/>
    <w:rsid w:val="00496E31"/>
    <w:rsid w:val="00497971"/>
    <w:rsid w:val="00497B43"/>
    <w:rsid w:val="004A110E"/>
    <w:rsid w:val="004A2A1E"/>
    <w:rsid w:val="004A60EE"/>
    <w:rsid w:val="004B2023"/>
    <w:rsid w:val="004B7D4E"/>
    <w:rsid w:val="004D5E5C"/>
    <w:rsid w:val="004D6C3E"/>
    <w:rsid w:val="004F2AAB"/>
    <w:rsid w:val="005030A4"/>
    <w:rsid w:val="0051398B"/>
    <w:rsid w:val="0051549D"/>
    <w:rsid w:val="00515F0B"/>
    <w:rsid w:val="00516693"/>
    <w:rsid w:val="00517CB8"/>
    <w:rsid w:val="00520A4E"/>
    <w:rsid w:val="0052325F"/>
    <w:rsid w:val="005376CB"/>
    <w:rsid w:val="0053794A"/>
    <w:rsid w:val="00537C5F"/>
    <w:rsid w:val="00543BEE"/>
    <w:rsid w:val="00556567"/>
    <w:rsid w:val="00566A82"/>
    <w:rsid w:val="00570743"/>
    <w:rsid w:val="00587FD9"/>
    <w:rsid w:val="005956F4"/>
    <w:rsid w:val="00597B83"/>
    <w:rsid w:val="005A4DC5"/>
    <w:rsid w:val="005B07E2"/>
    <w:rsid w:val="005B5786"/>
    <w:rsid w:val="005B6EA7"/>
    <w:rsid w:val="005C426C"/>
    <w:rsid w:val="005E0A7B"/>
    <w:rsid w:val="005F23A0"/>
    <w:rsid w:val="00620C00"/>
    <w:rsid w:val="0062450F"/>
    <w:rsid w:val="00626C30"/>
    <w:rsid w:val="00630B66"/>
    <w:rsid w:val="0063594A"/>
    <w:rsid w:val="006634C3"/>
    <w:rsid w:val="00663F9C"/>
    <w:rsid w:val="006672F4"/>
    <w:rsid w:val="00670C59"/>
    <w:rsid w:val="00681E01"/>
    <w:rsid w:val="006874FD"/>
    <w:rsid w:val="0069618B"/>
    <w:rsid w:val="00697C9B"/>
    <w:rsid w:val="006A4B24"/>
    <w:rsid w:val="006B0E3D"/>
    <w:rsid w:val="006B1397"/>
    <w:rsid w:val="006C1274"/>
    <w:rsid w:val="006C246C"/>
    <w:rsid w:val="006D236B"/>
    <w:rsid w:val="006D4FF6"/>
    <w:rsid w:val="006D7D04"/>
    <w:rsid w:val="006D7EE0"/>
    <w:rsid w:val="006E5EDE"/>
    <w:rsid w:val="006F1E92"/>
    <w:rsid w:val="006F4673"/>
    <w:rsid w:val="006F5314"/>
    <w:rsid w:val="00700744"/>
    <w:rsid w:val="0071598B"/>
    <w:rsid w:val="00716F44"/>
    <w:rsid w:val="00722326"/>
    <w:rsid w:val="007224ED"/>
    <w:rsid w:val="00732F37"/>
    <w:rsid w:val="007377F0"/>
    <w:rsid w:val="0074277C"/>
    <w:rsid w:val="00753BC1"/>
    <w:rsid w:val="00757AC6"/>
    <w:rsid w:val="00760C9D"/>
    <w:rsid w:val="0077189A"/>
    <w:rsid w:val="007744BD"/>
    <w:rsid w:val="00774F86"/>
    <w:rsid w:val="00793AC8"/>
    <w:rsid w:val="007A597C"/>
    <w:rsid w:val="007A631D"/>
    <w:rsid w:val="007A645F"/>
    <w:rsid w:val="007C21A5"/>
    <w:rsid w:val="007C46FA"/>
    <w:rsid w:val="007D69D6"/>
    <w:rsid w:val="007D7E08"/>
    <w:rsid w:val="007E293E"/>
    <w:rsid w:val="007F1F75"/>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2924"/>
    <w:rsid w:val="00975B41"/>
    <w:rsid w:val="00976D68"/>
    <w:rsid w:val="009803A9"/>
    <w:rsid w:val="00985CF7"/>
    <w:rsid w:val="009A037B"/>
    <w:rsid w:val="009A3D00"/>
    <w:rsid w:val="009A544C"/>
    <w:rsid w:val="009B6DE3"/>
    <w:rsid w:val="009E43A8"/>
    <w:rsid w:val="009F3978"/>
    <w:rsid w:val="009F3EB8"/>
    <w:rsid w:val="009F517C"/>
    <w:rsid w:val="00A00FF8"/>
    <w:rsid w:val="00A03A16"/>
    <w:rsid w:val="00A46964"/>
    <w:rsid w:val="00A47634"/>
    <w:rsid w:val="00A66A62"/>
    <w:rsid w:val="00A853B4"/>
    <w:rsid w:val="00A909A1"/>
    <w:rsid w:val="00A917AA"/>
    <w:rsid w:val="00AA3AB7"/>
    <w:rsid w:val="00AA439F"/>
    <w:rsid w:val="00AB1E84"/>
    <w:rsid w:val="00AB4100"/>
    <w:rsid w:val="00AD3953"/>
    <w:rsid w:val="00AD5D0E"/>
    <w:rsid w:val="00AD7EA5"/>
    <w:rsid w:val="00AE2F80"/>
    <w:rsid w:val="00AE4499"/>
    <w:rsid w:val="00AE454C"/>
    <w:rsid w:val="00AE68AD"/>
    <w:rsid w:val="00AF036A"/>
    <w:rsid w:val="00AF1C84"/>
    <w:rsid w:val="00AF6E8E"/>
    <w:rsid w:val="00B01446"/>
    <w:rsid w:val="00B030CB"/>
    <w:rsid w:val="00B15150"/>
    <w:rsid w:val="00B20062"/>
    <w:rsid w:val="00B451C0"/>
    <w:rsid w:val="00B57957"/>
    <w:rsid w:val="00B660AA"/>
    <w:rsid w:val="00B67C4A"/>
    <w:rsid w:val="00B67D6D"/>
    <w:rsid w:val="00B74DD7"/>
    <w:rsid w:val="00B965E8"/>
    <w:rsid w:val="00BB2B54"/>
    <w:rsid w:val="00BB730C"/>
    <w:rsid w:val="00BC2105"/>
    <w:rsid w:val="00BD24E2"/>
    <w:rsid w:val="00BD2571"/>
    <w:rsid w:val="00BD3C02"/>
    <w:rsid w:val="00BE1FC8"/>
    <w:rsid w:val="00C243D5"/>
    <w:rsid w:val="00C311FD"/>
    <w:rsid w:val="00C33DB9"/>
    <w:rsid w:val="00C467BE"/>
    <w:rsid w:val="00C56BC1"/>
    <w:rsid w:val="00C67919"/>
    <w:rsid w:val="00C743EA"/>
    <w:rsid w:val="00C749CD"/>
    <w:rsid w:val="00C7769C"/>
    <w:rsid w:val="00C87047"/>
    <w:rsid w:val="00C95410"/>
    <w:rsid w:val="00CA7A98"/>
    <w:rsid w:val="00CB3FC5"/>
    <w:rsid w:val="00CC1A59"/>
    <w:rsid w:val="00CC55A4"/>
    <w:rsid w:val="00CC5EC3"/>
    <w:rsid w:val="00CD18EF"/>
    <w:rsid w:val="00CD4EC6"/>
    <w:rsid w:val="00CD7FA3"/>
    <w:rsid w:val="00CF1CE6"/>
    <w:rsid w:val="00CF36AA"/>
    <w:rsid w:val="00D019E3"/>
    <w:rsid w:val="00D04ACF"/>
    <w:rsid w:val="00D15CF7"/>
    <w:rsid w:val="00D22210"/>
    <w:rsid w:val="00D23D41"/>
    <w:rsid w:val="00D33769"/>
    <w:rsid w:val="00D4131E"/>
    <w:rsid w:val="00D457F6"/>
    <w:rsid w:val="00D4723F"/>
    <w:rsid w:val="00D525CA"/>
    <w:rsid w:val="00D73328"/>
    <w:rsid w:val="00D91376"/>
    <w:rsid w:val="00D9339A"/>
    <w:rsid w:val="00D96710"/>
    <w:rsid w:val="00DB0387"/>
    <w:rsid w:val="00DB0710"/>
    <w:rsid w:val="00DB1B92"/>
    <w:rsid w:val="00DD2995"/>
    <w:rsid w:val="00DD44B7"/>
    <w:rsid w:val="00DE1371"/>
    <w:rsid w:val="00DF10C8"/>
    <w:rsid w:val="00DF337D"/>
    <w:rsid w:val="00E030D8"/>
    <w:rsid w:val="00E124BE"/>
    <w:rsid w:val="00E2366A"/>
    <w:rsid w:val="00E256DF"/>
    <w:rsid w:val="00E41F6B"/>
    <w:rsid w:val="00E47C15"/>
    <w:rsid w:val="00E539A4"/>
    <w:rsid w:val="00E543E1"/>
    <w:rsid w:val="00E65271"/>
    <w:rsid w:val="00E7433B"/>
    <w:rsid w:val="00E74BBD"/>
    <w:rsid w:val="00E77150"/>
    <w:rsid w:val="00E80234"/>
    <w:rsid w:val="00E8133A"/>
    <w:rsid w:val="00E81BC4"/>
    <w:rsid w:val="00E93121"/>
    <w:rsid w:val="00E96C65"/>
    <w:rsid w:val="00EB03E1"/>
    <w:rsid w:val="00EB6E58"/>
    <w:rsid w:val="00EC0B8E"/>
    <w:rsid w:val="00EC2111"/>
    <w:rsid w:val="00EC4407"/>
    <w:rsid w:val="00ED237E"/>
    <w:rsid w:val="00EE3465"/>
    <w:rsid w:val="00F100B4"/>
    <w:rsid w:val="00F122F4"/>
    <w:rsid w:val="00F13334"/>
    <w:rsid w:val="00F3551E"/>
    <w:rsid w:val="00F3672E"/>
    <w:rsid w:val="00F4083E"/>
    <w:rsid w:val="00F41323"/>
    <w:rsid w:val="00F43308"/>
    <w:rsid w:val="00F44390"/>
    <w:rsid w:val="00F50043"/>
    <w:rsid w:val="00F51F84"/>
    <w:rsid w:val="00F61EC9"/>
    <w:rsid w:val="00F64040"/>
    <w:rsid w:val="00F826D1"/>
    <w:rsid w:val="00F830BD"/>
    <w:rsid w:val="00F87457"/>
    <w:rsid w:val="00F94100"/>
    <w:rsid w:val="00F96C6B"/>
    <w:rsid w:val="00FA43E1"/>
    <w:rsid w:val="00FA64E2"/>
    <w:rsid w:val="00FB3DBF"/>
    <w:rsid w:val="00FC1B85"/>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D1F1DBD4-2E41-4A93-BB96-C30CC67E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6"/>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6"/>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6"/>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7"/>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5"/>
      </w:numPr>
      <w:spacing w:before="240" w:line="240" w:lineRule="auto"/>
    </w:pPr>
    <w:rPr>
      <w:color w:val="000000"/>
    </w:rPr>
  </w:style>
  <w:style w:type="paragraph" w:customStyle="1" w:styleId="Appendicetitolo2">
    <w:name w:val="Appendice titolo 2"/>
    <w:basedOn w:val="Titolo2"/>
    <w:next w:val="primoparagrafo"/>
    <w:rsid w:val="007A631D"/>
    <w:pPr>
      <w:numPr>
        <w:numId w:val="7"/>
      </w:numPr>
    </w:pPr>
  </w:style>
  <w:style w:type="paragraph" w:customStyle="1" w:styleId="Appendicetitolo3">
    <w:name w:val="Appendice titolo 3"/>
    <w:basedOn w:val="Titolo3"/>
    <w:next w:val="primoparagrafo"/>
    <w:rsid w:val="007A631D"/>
    <w:pPr>
      <w:numPr>
        <w:numId w:val="7"/>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www.binomania.it/collimazione-telescopio-rifrattore/" TargetMode="External"/><Relationship Id="rId3" Type="http://schemas.openxmlformats.org/officeDocument/2006/relationships/styles" Target="styles.xml"/><Relationship Id="rId21" Type="http://schemas.openxmlformats.org/officeDocument/2006/relationships/hyperlink" Target="https://lightpollutionmap.app/it/?lat=45.878521&amp;lng=8.898014&amp;zoom=9"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tensixphotography.com/eclipse-blog/frlju22fyq0drtkg3s9nt4jzzujene" TargetMode="External"/><Relationship Id="rId25" Type="http://schemas.openxmlformats.org/officeDocument/2006/relationships/hyperlink" Target="https://www.otticatelescopio.com/it/informazioni/guide-prodotti/telescopi/collimare-un-rifrattore.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primalucelab.it/blog/astrofotografia-ed-inquinamento-luminoso-astrophotography-and-light-pollution/"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fotografareindigitale.com/cose-la-coma/2390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astroshop.it/rivista/la-conoscenza/astrofotografia/astrofotografia-per-principianti/i,1079" TargetMode="External"/><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canon.it/get-inspired/tips-and-techniques/night-sky-photography-tips/" TargetMode="External"/><Relationship Id="rId27" Type="http://schemas.openxmlformats.org/officeDocument/2006/relationships/hyperlink" Target="https://www.ibm.com/it-it/think/topics/machine-learning" TargetMode="External"/><Relationship Id="rId30" Type="http://schemas.openxmlformats.org/officeDocument/2006/relationships/footer" Target="footer5.xml"/><Relationship Id="rId8" Type="http://schemas.openxmlformats.org/officeDocument/2006/relationships/image" Target="media/image1.png"/></Relationships>
</file>

<file path=word/_rels/endnotes.xml.rels><?xml version="1.0" encoding="UTF-8" standalone="yes"?>
<Relationships xmlns="http://schemas.openxmlformats.org/package/2006/relationships"><Relationship Id="rId8" Type="http://schemas.openxmlformats.org/officeDocument/2006/relationships/hyperlink" Target="https://www.osservatoriomontebaldo.it/sqm--sky-quality-meter.html" TargetMode="External"/><Relationship Id="rId3" Type="http://schemas.openxmlformats.org/officeDocument/2006/relationships/hyperlink" Target="https://catalogo.museogalileo.it/approfondimento/Focheggiatore.html" TargetMode="External"/><Relationship Id="rId7" Type="http://schemas.openxmlformats.org/officeDocument/2006/relationships/hyperlink" Target="https://www.passioneastronomia.it/astrofotografia-inquinamento-luminoso-scelta-cielo/" TargetMode="External"/><Relationship Id="rId2" Type="http://schemas.openxmlformats.org/officeDocument/2006/relationships/hyperlink" Target="https://www.otticatelescopio.com/it/informazioni/articoli/20-manuali/astronomia/269-lunghezza-focale-e-rapporto-focale-di-un-telescopio.html"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astropills.it/inquinamento-luminoso-come-combatterlo-in-astrofotografia/" TargetMode="External"/><Relationship Id="rId5" Type="http://schemas.openxmlformats.org/officeDocument/2006/relationships/hyperlink" Target="https://astroscopehub.com/astrofotografia-per-principianti/" TargetMode="External"/><Relationship Id="rId4" Type="http://schemas.openxmlformats.org/officeDocument/2006/relationships/hyperlink" Target="https://lucafornaciarifotografia.com/2019/08/29/i-filtri-per-astrofotografia/" TargetMode="External"/><Relationship Id="rId9" Type="http://schemas.openxmlformats.org/officeDocument/2006/relationships/hyperlink" Target="https://www.primalucelab.it/blog/astrofotografia-ed-inquinamento-luminoso-astrophotography-and-light-pol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5</TotalTime>
  <Pages>26</Pages>
  <Words>2115</Words>
  <Characters>16831</Characters>
  <Application>Microsoft Office Word</Application>
  <DocSecurity>0</DocSecurity>
  <Lines>140</Lines>
  <Paragraphs>37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18909</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2</cp:revision>
  <cp:lastPrinted>2025-08-23T21:14:00Z</cp:lastPrinted>
  <dcterms:created xsi:type="dcterms:W3CDTF">2025-08-23T21:19:00Z</dcterms:created>
  <dcterms:modified xsi:type="dcterms:W3CDTF">2025-08-23T21:19:00Z</dcterms:modified>
  <cp:category>template</cp:category>
</cp:coreProperties>
</file>