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AI-Enabled Student Admission System</w:t>
        <w:br w:type="textWrapping"/>
        <w:t xml:space="preserve">Project Documentation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B.Tech Project Documentation</w:t>
        <w:br w:type="textWrapping"/>
        <w:t xml:space="preserve">Prepared for Academic 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Title: AI-Enabled Student Admission System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Project: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lead:</w:t>
      </w:r>
      <w:r w:rsidDel="00000000" w:rsidR="00000000" w:rsidRPr="00000000">
        <w:rPr>
          <w:rtl w:val="0"/>
        </w:rPr>
        <w:t xml:space="preserve">Gurugubelli Dhana Lakshmi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Sudha Ballukuri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Bhavana Vennu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Jaya Derangula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Bindhu Parchuri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Chapter 1: Certificate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Chapter 2: Declaration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Chapter 3: Acknowledgement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Chapter 4: Abstract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Chapter 5: Table of Contents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Chapter 6: List of Figures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Chapter 7: List of Tables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Chapter 8: Introduction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Chapter 9: Background of Study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Chapter 10: Problem Statement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Chapter 11: Objectives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Chapter 12: Scope of the Project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Chapter 13: Literature Survey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Chapter 14: Existing System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Chapter 15: Proposed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Chapter 16: System Requirements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Chapter 17: Feasibility Study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Chapter 18: Requirement Analysis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Chapter 19: System Architecture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Chapter 20: Use Case Diagram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Chapter 21: Data Flow Diagram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Chapter 22: ER Diagram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Chapter 23: Technology Stack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Chapter 24: Salesforce Platform Overview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Chapter 25: Artificial Intelligence Features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Chapter 26: Modules of the System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Chapter 27: Student Registration Module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Chapter 28: Admission Management Module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Chapter 29: Document Verification Module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Chapter 30: Support Service Module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This chapter describes the design and implementation of the AI-Enabled Student Admission System. The project automates student admission, application tracking, document verification, support service management, and reporting using Salesforce and AI-driven automation. The system improves efficiency, reduces manual errors, enhances communication with students, and provides analytics for administrators.</w:t>
        <w:br w:type="textWrapping"/>
        <w:br w:type="textWrapping"/>
        <w:t xml:space="preserve">Key points:</w:t>
        <w:br w:type="textWrapping"/>
        <w:t xml:space="preserve">• Centralized admission management.</w:t>
        <w:br w:type="textWrapping"/>
        <w:t xml:space="preserve">• AI-assisted support and recommendations.</w:t>
        <w:br w:type="textWrapping"/>
        <w:t xml:space="preserve">• Secure storage of student information.</w:t>
        <w:br w:type="textWrapping"/>
        <w:t xml:space="preserve">• Automated workflows and notifications.</w:t>
        <w:br w:type="textWrapping"/>
        <w:t xml:space="preserve">• Scalable cloud-based architecture.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