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Ajuste de Modelos Django por App</w:t>
        <w:br/>
        <w:t>Revisión de Consistencia SQL</w:t>
      </w:r>
    </w:p>
    <w:p>
      <w:pPr>
        <w:jc w:val="center"/>
      </w:pPr>
      <w:r>
        <w:rPr>
          <w:i/>
        </w:rPr>
        <w:t>Sistema de Bodega e Inventario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AF7"/>
          </w:tcPr>
          <w:p>
            <w:r>
              <w:t>Campo</w:t>
            </w:r>
          </w:p>
        </w:tc>
        <w:tc>
          <w:tcPr>
            <w:tcW w:type="dxa" w:w="4320"/>
            <w:shd w:fill="D9EAF7"/>
          </w:tcPr>
          <w:p>
            <w:r>
              <w:t>Valor</w:t>
            </w:r>
          </w:p>
        </w:tc>
      </w:tr>
      <w:tr>
        <w:tc>
          <w:tcPr>
            <w:tcW w:type="dxa" w:w="4320"/>
          </w:tcPr>
          <w:p>
            <w:r>
              <w:t>Documento</w:t>
            </w:r>
          </w:p>
        </w:tc>
        <w:tc>
          <w:tcPr>
            <w:tcW w:type="dxa" w:w="4320"/>
          </w:tcPr>
          <w:p>
            <w:r>
              <w:t>Ajuste de modelos Django por app y consistencia SQL</w:t>
            </w:r>
          </w:p>
        </w:tc>
      </w:tr>
      <w:tr>
        <w:tc>
          <w:tcPr>
            <w:tcW w:type="dxa" w:w="4320"/>
          </w:tcPr>
          <w:p>
            <w:r>
              <w:t>Base revisada</w:t>
            </w:r>
          </w:p>
        </w:tc>
        <w:tc>
          <w:tcPr>
            <w:tcW w:type="dxa" w:w="4320"/>
          </w:tcPr>
          <w:p>
            <w:r>
              <w:t>Documento 02 - Modelo Completo de Base de Datos</w:t>
            </w:r>
          </w:p>
        </w:tc>
      </w:tr>
      <w:tr>
        <w:tc>
          <w:tcPr>
            <w:tcW w:type="dxa" w:w="4320"/>
          </w:tcPr>
          <w:p>
            <w:r>
              <w:t>Estado</w:t>
            </w:r>
          </w:p>
        </w:tc>
        <w:tc>
          <w:tcPr>
            <w:tcW w:type="dxa" w:w="4320"/>
          </w:tcPr>
          <w:p>
            <w:r>
              <w:t>Borrador técnico para implementación</w:t>
            </w:r>
          </w:p>
        </w:tc>
      </w:tr>
      <w:tr>
        <w:tc>
          <w:tcPr>
            <w:tcW w:type="dxa" w:w="4320"/>
          </w:tcPr>
          <w:p>
            <w:r>
              <w:t>Fecha</w:t>
            </w:r>
          </w:p>
        </w:tc>
        <w:tc>
          <w:tcPr>
            <w:tcW w:type="dxa" w:w="4320"/>
          </w:tcPr>
          <w:p>
            <w:r>
              <w:t>2026-06-26</w:t>
            </w:r>
          </w:p>
        </w:tc>
      </w:tr>
    </w:tbl>
    <w:p/>
    <w:p>
      <w:pPr>
        <w:pStyle w:val="Heading1"/>
      </w:pPr>
      <w:r>
        <w:t>Objetivo</w:t>
      </w:r>
    </w:p>
    <w:p>
      <w:r>
        <w:t>Alinear las apps Django con el modelo SQL físico y marcar los puntos consistentes, los que requieren ajuste y los que conviene completar antes de codificar.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AF7"/>
          </w:tcPr>
          <w:p>
            <w:r>
              <w:t>App</w:t>
            </w:r>
          </w:p>
        </w:tc>
        <w:tc>
          <w:tcPr>
            <w:tcW w:type="dxa" w:w="4320"/>
            <w:shd w:fill="D9EAF7"/>
          </w:tcPr>
          <w:p>
            <w:r>
              <w:t>Estado</w:t>
            </w:r>
          </w:p>
        </w:tc>
      </w:tr>
      <w:tr>
        <w:tc>
          <w:tcPr>
            <w:tcW w:type="dxa" w:w="4320"/>
          </w:tcPr>
          <w:p>
            <w:r>
              <w:t>core</w:t>
            </w:r>
          </w:p>
        </w:tc>
        <w:tc>
          <w:tcPr>
            <w:tcW w:type="dxa" w:w="4320"/>
          </w:tcPr>
          <w:p>
            <w:r>
              <w:t>Bien alineado con el esquema base.</w:t>
            </w:r>
          </w:p>
        </w:tc>
      </w:tr>
      <w:tr>
        <w:tc>
          <w:tcPr>
            <w:tcW w:type="dxa" w:w="4320"/>
          </w:tcPr>
          <w:p>
            <w:r>
              <w:t>security</w:t>
            </w:r>
          </w:p>
        </w:tc>
        <w:tc>
          <w:tcPr>
            <w:tcW w:type="dxa" w:w="4320"/>
          </w:tcPr>
          <w:p>
            <w:r>
              <w:t>Usuario/Rol/UsuarioRol están en el SQL; permisos/rolpermisos deben agregarse.</w:t>
            </w:r>
          </w:p>
        </w:tc>
      </w:tr>
      <w:tr>
        <w:tc>
          <w:tcPr>
            <w:tcW w:type="dxa" w:w="4320"/>
          </w:tcPr>
          <w:p>
            <w:r>
              <w:t>catalogs</w:t>
            </w:r>
          </w:p>
        </w:tc>
        <w:tc>
          <w:tcPr>
            <w:tcW w:type="dxa" w:w="4320"/>
          </w:tcPr>
          <w:p>
            <w:r>
              <w:t>Mayormente alineado; EstadoSerie aparece como ajuste maduro.</w:t>
            </w:r>
          </w:p>
        </w:tc>
      </w:tr>
      <w:tr>
        <w:tc>
          <w:tcPr>
            <w:tcW w:type="dxa" w:w="4320"/>
          </w:tcPr>
          <w:p>
            <w:r>
              <w:t>inventory</w:t>
            </w:r>
          </w:p>
        </w:tc>
        <w:tc>
          <w:tcPr>
            <w:tcW w:type="dxa" w:w="4320"/>
          </w:tcPr>
          <w:p>
            <w:r>
              <w:t>Producto y Serie están claros; faltan tablas operativas completas en el fragmento revisado.</w:t>
            </w:r>
          </w:p>
        </w:tc>
      </w:tr>
      <w:tr>
        <w:tc>
          <w:tcPr>
            <w:tcW w:type="dxa" w:w="4320"/>
          </w:tcPr>
          <w:p>
            <w:r>
              <w:t>operations</w:t>
            </w:r>
          </w:p>
        </w:tc>
        <w:tc>
          <w:tcPr>
            <w:tcW w:type="dxa" w:w="4320"/>
          </w:tcPr>
          <w:p>
            <w:r>
              <w:t>Debe verificarse en el SQL completo antes de implementar.</w:t>
            </w:r>
          </w:p>
        </w:tc>
      </w:tr>
      <w:tr>
        <w:tc>
          <w:tcPr>
            <w:tcW w:type="dxa" w:w="4320"/>
          </w:tcPr>
          <w:p>
            <w:r>
              <w:t>support</w:t>
            </w:r>
          </w:p>
        </w:tc>
        <w:tc>
          <w:tcPr>
            <w:tcW w:type="dxa" w:w="4320"/>
          </w:tcPr>
          <w:p>
            <w:r>
              <w:t>Ajustes maduros presentes en el documento SQL.</w:t>
            </w:r>
          </w:p>
        </w:tc>
      </w:tr>
    </w:tbl>
    <w:p/>
    <w:p>
      <w:pPr>
        <w:pStyle w:val="Heading1"/>
      </w:pPr>
      <w:r>
        <w:t>Consistencia SQL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AF7"/>
          </w:tcPr>
          <w:p>
            <w:r>
              <w:t>Elemento</w:t>
            </w:r>
          </w:p>
        </w:tc>
        <w:tc>
          <w:tcPr>
            <w:tcW w:type="dxa" w:w="2880"/>
            <w:shd w:fill="D9EAF7"/>
          </w:tcPr>
          <w:p>
            <w:r>
              <w:t>Estado</w:t>
            </w:r>
          </w:p>
        </w:tc>
        <w:tc>
          <w:tcPr>
            <w:tcW w:type="dxa" w:w="2880"/>
            <w:shd w:fill="D9EAF7"/>
          </w:tcPr>
          <w:p>
            <w:r>
              <w:t>Observación</w:t>
            </w:r>
          </w:p>
        </w:tc>
      </w:tr>
      <w:tr>
        <w:tc>
          <w:tcPr>
            <w:tcW w:type="dxa" w:w="2880"/>
          </w:tcPr>
          <w:p>
            <w:r>
              <w:t>Empresa, Sucursal, Bodega, CentroCosto</w:t>
            </w:r>
          </w:p>
        </w:tc>
        <w:tc>
          <w:tcPr>
            <w:tcW w:type="dxa" w:w="2880"/>
          </w:tcPr>
          <w:p>
            <w:r>
              <w:t>Consistente</w:t>
            </w:r>
          </w:p>
        </w:tc>
        <w:tc>
          <w:tcPr>
            <w:tcW w:type="dxa" w:w="2880"/>
          </w:tcPr>
          <w:p>
            <w:r>
              <w:t>Estructura base lista para modelar en Django.</w:t>
            </w:r>
          </w:p>
        </w:tc>
      </w:tr>
      <w:tr>
        <w:tc>
          <w:tcPr>
            <w:tcW w:type="dxa" w:w="2880"/>
          </w:tcPr>
          <w:p>
            <w:r>
              <w:t>Usuario, Rol, UsuarioRol</w:t>
            </w:r>
          </w:p>
        </w:tc>
        <w:tc>
          <w:tcPr>
            <w:tcW w:type="dxa" w:w="2880"/>
          </w:tcPr>
          <w:p>
            <w:r>
              <w:t>Consistente</w:t>
            </w:r>
          </w:p>
        </w:tc>
        <w:tc>
          <w:tcPr>
            <w:tcW w:type="dxa" w:w="2880"/>
          </w:tcPr>
          <w:p>
            <w:r>
              <w:t>Encaja con RBAC básico.</w:t>
            </w:r>
          </w:p>
        </w:tc>
      </w:tr>
      <w:tr>
        <w:tc>
          <w:tcPr>
            <w:tcW w:type="dxa" w:w="2880"/>
          </w:tcPr>
          <w:p>
            <w:r>
              <w:t>Categoria, Marca, UnidadMedida, TipoControlInventario</w:t>
            </w:r>
          </w:p>
        </w:tc>
        <w:tc>
          <w:tcPr>
            <w:tcW w:type="dxa" w:w="2880"/>
          </w:tcPr>
          <w:p>
            <w:r>
              <w:t>Consistente</w:t>
            </w:r>
          </w:p>
        </w:tc>
        <w:tc>
          <w:tcPr>
            <w:tcW w:type="dxa" w:w="2880"/>
          </w:tcPr>
          <w:p>
            <w:r>
              <w:t>Catálogos bien definidos.</w:t>
            </w:r>
          </w:p>
        </w:tc>
      </w:tr>
      <w:tr>
        <w:tc>
          <w:tcPr>
            <w:tcW w:type="dxa" w:w="2880"/>
          </w:tcPr>
          <w:p>
            <w:r>
              <w:t>Producto</w:t>
            </w:r>
          </w:p>
        </w:tc>
        <w:tc>
          <w:tcPr>
            <w:tcW w:type="dxa" w:w="2880"/>
          </w:tcPr>
          <w:p>
            <w:r>
              <w:t>Consistente con ajustes</w:t>
            </w:r>
          </w:p>
        </w:tc>
        <w:tc>
          <w:tcPr>
            <w:tcW w:type="dxa" w:w="2880"/>
          </w:tcPr>
          <w:p>
            <w:r>
              <w:t>Conviene agregar unidad de compra y factor de conversión.</w:t>
            </w:r>
          </w:p>
        </w:tc>
      </w:tr>
      <w:tr>
        <w:tc>
          <w:tcPr>
            <w:tcW w:type="dxa" w:w="2880"/>
          </w:tcPr>
          <w:p>
            <w:r>
              <w:t>Serie</w:t>
            </w:r>
          </w:p>
        </w:tc>
        <w:tc>
          <w:tcPr>
            <w:tcW w:type="dxa" w:w="2880"/>
          </w:tcPr>
          <w:p>
            <w:r>
              <w:t>Consistente con ajustes</w:t>
            </w:r>
          </w:p>
        </w:tc>
        <w:tc>
          <w:tcPr>
            <w:tcW w:type="dxa" w:w="2880"/>
          </w:tcPr>
          <w:p>
            <w:r>
              <w:t>Usar estado_serie_id en lugar de texto libre.</w:t>
            </w:r>
          </w:p>
        </w:tc>
      </w:tr>
      <w:tr>
        <w:tc>
          <w:tcPr>
            <w:tcW w:type="dxa" w:w="2880"/>
          </w:tcPr>
          <w:p>
            <w:r>
              <w:t>MovimientosInventario</w:t>
            </w:r>
          </w:p>
        </w:tc>
        <w:tc>
          <w:tcPr>
            <w:tcW w:type="dxa" w:w="2880"/>
          </w:tcPr>
          <w:p>
            <w:r>
              <w:t>Pendiente de ver detalle completo</w:t>
            </w:r>
          </w:p>
        </w:tc>
        <w:tc>
          <w:tcPr>
            <w:tcW w:type="dxa" w:w="2880"/>
          </w:tcPr>
          <w:p>
            <w:r>
              <w:t>Debe ser la fuente de verdad operativa.</w:t>
            </w:r>
          </w:p>
        </w:tc>
      </w:tr>
      <w:tr>
        <w:tc>
          <w:tcPr>
            <w:tcW w:type="dxa" w:w="2880"/>
          </w:tcPr>
          <w:p>
            <w:r>
              <w:t>StockActual</w:t>
            </w:r>
          </w:p>
        </w:tc>
        <w:tc>
          <w:tcPr>
            <w:tcW w:type="dxa" w:w="2880"/>
          </w:tcPr>
          <w:p>
            <w:r>
              <w:t>Derivado/cache</w:t>
            </w:r>
          </w:p>
        </w:tc>
        <w:tc>
          <w:tcPr>
            <w:tcW w:type="dxa" w:w="2880"/>
          </w:tcPr>
          <w:p>
            <w:r>
              <w:t>No debe reemplazar el historial de movimientos.</w:t>
            </w:r>
          </w:p>
        </w:tc>
      </w:tr>
      <w:tr>
        <w:tc>
          <w:tcPr>
            <w:tcW w:type="dxa" w:w="2880"/>
          </w:tcPr>
          <w:p>
            <w:r>
              <w:t>Permisos y rolpermisos</w:t>
            </w:r>
          </w:p>
        </w:tc>
        <w:tc>
          <w:tcPr>
            <w:tcW w:type="dxa" w:w="2880"/>
          </w:tcPr>
          <w:p>
            <w:r>
              <w:t>Faltante si se activa RBAC fino</w:t>
            </w:r>
          </w:p>
        </w:tc>
        <w:tc>
          <w:tcPr>
            <w:tcW w:type="dxa" w:w="2880"/>
          </w:tcPr>
          <w:p>
            <w:r>
              <w:t>Recomendado incorporarlos al modelo Django.</w:t>
            </w:r>
          </w:p>
        </w:tc>
      </w:tr>
    </w:tbl>
    <w:p/>
    <w:p>
      <w:pPr>
        <w:pStyle w:val="Heading1"/>
      </w:pPr>
      <w:r>
        <w:t>Ajustes recomendados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AF7"/>
          </w:tcPr>
          <w:p>
            <w:r>
              <w:t>Tabla/Modelo</w:t>
            </w:r>
          </w:p>
        </w:tc>
        <w:tc>
          <w:tcPr>
            <w:tcW w:type="dxa" w:w="2880"/>
            <w:shd w:fill="D9EAF7"/>
          </w:tcPr>
          <w:p>
            <w:r>
              <w:t>Ajuste recomendado</w:t>
            </w:r>
          </w:p>
        </w:tc>
        <w:tc>
          <w:tcPr>
            <w:tcW w:type="dxa" w:w="2880"/>
            <w:shd w:fill="D9EAF7"/>
          </w:tcPr>
          <w:p>
            <w:r>
              <w:t>Motivo</w:t>
            </w:r>
          </w:p>
        </w:tc>
      </w:tr>
      <w:tr>
        <w:tc>
          <w:tcPr>
            <w:tcW w:type="dxa" w:w="2880"/>
          </w:tcPr>
          <w:p>
            <w:r>
              <w:t>Producto</w:t>
            </w:r>
          </w:p>
        </w:tc>
        <w:tc>
          <w:tcPr>
            <w:tcW w:type="dxa" w:w="2880"/>
          </w:tcPr>
          <w:p>
            <w:r>
              <w:t>Agregar unidadcompra_id y factor_conversion</w:t>
            </w:r>
          </w:p>
        </w:tc>
        <w:tc>
          <w:tcPr>
            <w:tcW w:type="dxa" w:w="2880"/>
          </w:tcPr>
          <w:p>
            <w:r>
              <w:t>Soportar compra y consumo con unidades distintas.</w:t>
            </w:r>
          </w:p>
        </w:tc>
      </w:tr>
      <w:tr>
        <w:tc>
          <w:tcPr>
            <w:tcW w:type="dxa" w:w="2880"/>
          </w:tcPr>
          <w:p>
            <w:r>
              <w:t>Serie</w:t>
            </w:r>
          </w:p>
        </w:tc>
        <w:tc>
          <w:tcPr>
            <w:tcW w:type="dxa" w:w="2880"/>
          </w:tcPr>
          <w:p>
            <w:r>
              <w:t>Cambiar estado texto por estado_serie_id</w:t>
            </w:r>
          </w:p>
        </w:tc>
        <w:tc>
          <w:tcPr>
            <w:tcW w:type="dxa" w:w="2880"/>
          </w:tcPr>
          <w:p>
            <w:r>
              <w:t>Evitar valores hardcodeados y asegurar integridad.</w:t>
            </w:r>
          </w:p>
        </w:tc>
      </w:tr>
      <w:tr>
        <w:tc>
          <w:tcPr>
            <w:tcW w:type="dxa" w:w="2880"/>
          </w:tcPr>
          <w:p>
            <w:r>
              <w:t>Serie</w:t>
            </w:r>
          </w:p>
        </w:tc>
        <w:tc>
          <w:tcPr>
            <w:tcW w:type="dxa" w:w="2880"/>
          </w:tcPr>
          <w:p>
            <w:r>
              <w:t>Agregar ubicacion_bodega_id y custodio_id</w:t>
            </w:r>
          </w:p>
        </w:tc>
        <w:tc>
          <w:tcPr>
            <w:tcW w:type="dxa" w:w="2880"/>
          </w:tcPr>
          <w:p>
            <w:r>
              <w:t>Mejor trazabilidad física.</w:t>
            </w:r>
          </w:p>
        </w:tc>
      </w:tr>
      <w:tr>
        <w:tc>
          <w:tcPr>
            <w:tcW w:type="dxa" w:w="2880"/>
          </w:tcPr>
          <w:p>
            <w:r>
              <w:t>MovimientoInventario</w:t>
            </w:r>
          </w:p>
        </w:tc>
        <w:tc>
          <w:tcPr>
            <w:tcW w:type="dxa" w:w="2880"/>
          </w:tcPr>
          <w:p>
            <w:r>
              <w:t>Agregar ubicacion_bodega_id opcional</w:t>
            </w:r>
          </w:p>
        </w:tc>
        <w:tc>
          <w:tcPr>
            <w:tcW w:type="dxa" w:w="2880"/>
          </w:tcPr>
          <w:p>
            <w:r>
              <w:t>Granularidad interna dentro de bodega.</w:t>
            </w:r>
          </w:p>
        </w:tc>
      </w:tr>
      <w:tr>
        <w:tc>
          <w:tcPr>
            <w:tcW w:type="dxa" w:w="2880"/>
          </w:tcPr>
          <w:p>
            <w:r>
              <w:t>Aprobaciones</w:t>
            </w:r>
          </w:p>
        </w:tc>
        <w:tc>
          <w:tcPr>
            <w:tcW w:type="dxa" w:w="2880"/>
          </w:tcPr>
          <w:p>
            <w:r>
              <w:t>Agregar documentotipo además de modulo</w:t>
            </w:r>
          </w:p>
        </w:tc>
        <w:tc>
          <w:tcPr>
            <w:tcW w:type="dxa" w:w="2880"/>
          </w:tcPr>
          <w:p>
            <w:r>
              <w:t>Simplifica filtros y reportes.</w:t>
            </w:r>
          </w:p>
        </w:tc>
      </w:tr>
      <w:tr>
        <w:tc>
          <w:tcPr>
            <w:tcW w:type="dxa" w:w="2880"/>
          </w:tcPr>
          <w:p>
            <w:r>
              <w:t>ParametroEmpresa</w:t>
            </w:r>
          </w:p>
        </w:tc>
        <w:tc>
          <w:tcPr>
            <w:tcW w:type="dxa" w:w="2880"/>
          </w:tcPr>
          <w:p>
            <w:r>
              <w:t>Definir metodo_costeo como catálogo</w:t>
            </w:r>
          </w:p>
        </w:tc>
        <w:tc>
          <w:tcPr>
            <w:tcW w:type="dxa" w:w="2880"/>
          </w:tcPr>
          <w:p>
            <w:r>
              <w:t>Alinea la política base recomendada.</w:t>
            </w:r>
          </w:p>
        </w:tc>
      </w:tr>
    </w:tbl>
    <w:p/>
    <w:p>
      <w:pPr>
        <w:pStyle w:val="Heading1"/>
      </w:pPr>
      <w:r>
        <w:t>Modelos Django sugeridos</w:t>
      </w:r>
    </w:p>
    <w:p>
      <w:r>
        <w:t>core.models: Empresa, Sucursal, Bodega, CentroCosto, ParametroEmpresa.</w:t>
      </w:r>
    </w:p>
    <w:p>
      <w:r>
        <w:t>security.models: Usuario, Rol, Permiso, UsuarioRol, RolPermiso.</w:t>
      </w:r>
    </w:p>
    <w:p>
      <w:r>
        <w:t>catalogs.models: Categoria, Marca, UnidadMedida, TipoControlInventario, EstadoSerie.</w:t>
      </w:r>
    </w:p>
    <w:p>
      <w:r>
        <w:t>inventory.models: Producto, Serie, Lote, MovimientoInventario, StockActual, CapaCosteoFifo, ConsumoCapaFifo.</w:t>
      </w:r>
    </w:p>
    <w:p>
      <w:r>
        <w:t>operations.models: Solicitud, SolicitudDetalle, Entrega, EntregaDetalle, Traslado, TrasladoDetalle, EstadoHistorialDocumento.</w:t>
      </w:r>
    </w:p>
    <w:p>
      <w:r>
        <w:t>support.models: UbicacionBodega, Custodio, Numerador, Adjunto.</w:t>
      </w:r>
    </w:p>
    <w:p>
      <w:pPr>
        <w:pStyle w:val="Heading1"/>
      </w:pPr>
      <w:r>
        <w:t>Conclusión técnica</w:t>
      </w:r>
    </w:p>
    <w:p>
      <w:r>
        <w:t>La división por apps es coherente con el dominio funcional del SQL.</w:t>
      </w:r>
    </w:p>
    <w:p>
      <w:r>
        <w:t>El núcleo de inventario debe quedar centrado en movimientos_inventario como fuente de verdad.</w:t>
      </w:r>
    </w:p>
    <w:p>
      <w:r>
        <w:t>StockActual y otros resúmenes deben tratarse como cache operativo.</w:t>
      </w:r>
    </w:p>
    <w:p>
      <w:r>
        <w:t>Antes de generar migraciones, conviene revisar el SQL completo para confirmar tablas operativas faltantes.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