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0538" w14:textId="77777777" w:rsidR="00321195" w:rsidRPr="00D311B6" w:rsidRDefault="00000000">
      <w:pPr>
        <w:jc w:val="center"/>
        <w:rPr>
          <w:lang w:val="es-CL"/>
        </w:rPr>
      </w:pPr>
      <w:r w:rsidRPr="00D311B6">
        <w:rPr>
          <w:b/>
          <w:sz w:val="36"/>
          <w:lang w:val="es-CL"/>
        </w:rPr>
        <w:t>Documento 01</w:t>
      </w:r>
      <w:r w:rsidRPr="00D311B6">
        <w:rPr>
          <w:b/>
          <w:sz w:val="36"/>
          <w:lang w:val="es-CL"/>
        </w:rPr>
        <w:br/>
        <w:t>Alcance y Reglas del Sistema de Bodega e Inventario</w:t>
      </w:r>
    </w:p>
    <w:p w14:paraId="41A03373" w14:textId="77777777" w:rsidR="00321195" w:rsidRPr="00D311B6" w:rsidRDefault="00000000">
      <w:pPr>
        <w:jc w:val="center"/>
        <w:rPr>
          <w:lang w:val="es-CL"/>
        </w:rPr>
      </w:pPr>
      <w:r w:rsidRPr="00D311B6">
        <w:rPr>
          <w:i/>
          <w:lang w:val="es-CL"/>
        </w:rPr>
        <w:t>Versión base para validación y trabajo por fases</w:t>
      </w:r>
    </w:p>
    <w:p w14:paraId="39E29127" w14:textId="77777777" w:rsidR="00321195" w:rsidRPr="00D311B6" w:rsidRDefault="00000000">
      <w:pPr>
        <w:pStyle w:val="Ttulo1"/>
        <w:rPr>
          <w:lang w:val="es-CL"/>
        </w:rPr>
      </w:pPr>
      <w:r w:rsidRPr="00D311B6">
        <w:rPr>
          <w:lang w:val="es-CL"/>
        </w:rPr>
        <w:t>Propósito del documento</w:t>
      </w:r>
    </w:p>
    <w:p w14:paraId="43E75EDB" w14:textId="77777777" w:rsidR="00321195" w:rsidRPr="00D311B6" w:rsidRDefault="00000000">
      <w:pPr>
        <w:rPr>
          <w:lang w:val="es-CL"/>
        </w:rPr>
      </w:pPr>
      <w:r w:rsidRPr="00D311B6">
        <w:rPr>
          <w:lang w:val="es-CL"/>
        </w:rPr>
        <w:t>Este documento define la idea general del sistema antes de entrar al detalle técnico de la base de datos o la programación. Su objetivo es dejar claros el alcance, los módulos, los actores, las reglas y las decisiones base para construir el sistema de manera profesional y ordenada.</w:t>
      </w:r>
    </w:p>
    <w:p w14:paraId="1E2EE1A9" w14:textId="77777777" w:rsidR="00321195" w:rsidRPr="00D311B6" w:rsidRDefault="00000000">
      <w:pPr>
        <w:pStyle w:val="Ttulo1"/>
        <w:rPr>
          <w:lang w:val="es-CL"/>
        </w:rPr>
      </w:pPr>
      <w:r w:rsidRPr="00D311B6">
        <w:rPr>
          <w:lang w:val="es-CL"/>
        </w:rPr>
        <w:t>Visión general</w:t>
      </w:r>
    </w:p>
    <w:p w14:paraId="0793CBAB" w14:textId="77777777" w:rsidR="00321195" w:rsidRPr="00D311B6" w:rsidRDefault="00000000">
      <w:pPr>
        <w:rPr>
          <w:lang w:val="es-CL"/>
        </w:rPr>
      </w:pPr>
      <w:r w:rsidRPr="00D311B6">
        <w:rPr>
          <w:lang w:val="es-CL"/>
        </w:rPr>
        <w:t>El sistema será una plataforma de bodega e inventario orientada a controlar productos, bodegas, movimientos, compras, solicitudes, entregas, traslados e inventarios físicos. La lógica principal no será modificar stock manualmente, sino registrar movimientos que luego permitan calcular existencias, trazabilidad y auditoría.</w:t>
      </w:r>
    </w:p>
    <w:p w14:paraId="4BF9063C" w14:textId="77777777" w:rsidR="00321195" w:rsidRDefault="00000000">
      <w:pPr>
        <w:pStyle w:val="Ttulo1"/>
      </w:pPr>
      <w:proofErr w:type="spellStart"/>
      <w:r>
        <w:t>Objetivo</w:t>
      </w:r>
      <w:proofErr w:type="spellEnd"/>
      <w:r>
        <w:t xml:space="preserve"> del </w:t>
      </w:r>
      <w:proofErr w:type="spellStart"/>
      <w:r>
        <w:t>sistema</w:t>
      </w:r>
      <w:proofErr w:type="spellEnd"/>
    </w:p>
    <w:tbl>
      <w:tblPr>
        <w:tblStyle w:val="Tablaconcuadrcula"/>
        <w:tblW w:w="0" w:type="auto"/>
        <w:jc w:val="center"/>
        <w:tblLook w:val="04A0" w:firstRow="1" w:lastRow="0" w:firstColumn="1" w:lastColumn="0" w:noHBand="0" w:noVBand="1"/>
      </w:tblPr>
      <w:tblGrid>
        <w:gridCol w:w="4968"/>
        <w:gridCol w:w="4968"/>
      </w:tblGrid>
      <w:tr w:rsidR="00321195" w14:paraId="487D6F22" w14:textId="77777777">
        <w:trPr>
          <w:jc w:val="center"/>
        </w:trPr>
        <w:tc>
          <w:tcPr>
            <w:tcW w:w="4968" w:type="dxa"/>
            <w:shd w:val="clear" w:color="auto" w:fill="D9EAF7"/>
          </w:tcPr>
          <w:p w14:paraId="2B70FE98" w14:textId="77777777" w:rsidR="00321195" w:rsidRDefault="00000000">
            <w:r>
              <w:t>Elemento</w:t>
            </w:r>
          </w:p>
        </w:tc>
        <w:tc>
          <w:tcPr>
            <w:tcW w:w="4968" w:type="dxa"/>
            <w:shd w:val="clear" w:color="auto" w:fill="D9EAF7"/>
          </w:tcPr>
          <w:p w14:paraId="28E3DC0C" w14:textId="77777777" w:rsidR="00321195" w:rsidRDefault="00000000">
            <w:r>
              <w:t>Definición</w:t>
            </w:r>
          </w:p>
        </w:tc>
      </w:tr>
      <w:tr w:rsidR="00321195" w:rsidRPr="00705128" w14:paraId="375F4FB4" w14:textId="77777777">
        <w:trPr>
          <w:jc w:val="center"/>
        </w:trPr>
        <w:tc>
          <w:tcPr>
            <w:tcW w:w="4968" w:type="dxa"/>
          </w:tcPr>
          <w:p w14:paraId="0F1D3CBA" w14:textId="77777777" w:rsidR="00321195" w:rsidRDefault="00000000">
            <w:r>
              <w:t>Objetivo principal</w:t>
            </w:r>
          </w:p>
        </w:tc>
        <w:tc>
          <w:tcPr>
            <w:tcW w:w="4968" w:type="dxa"/>
          </w:tcPr>
          <w:p w14:paraId="6FAF6915" w14:textId="77777777" w:rsidR="00321195" w:rsidRPr="00D311B6" w:rsidRDefault="00000000">
            <w:pPr>
              <w:rPr>
                <w:lang w:val="es-CL"/>
              </w:rPr>
            </w:pPr>
            <w:r w:rsidRPr="00D311B6">
              <w:rPr>
                <w:lang w:val="es-CL"/>
              </w:rPr>
              <w:t>Controlar existencias y movimientos de inventario con trazabilidad completa.</w:t>
            </w:r>
          </w:p>
        </w:tc>
      </w:tr>
      <w:tr w:rsidR="00321195" w:rsidRPr="00705128" w14:paraId="5D6F76F0" w14:textId="77777777">
        <w:trPr>
          <w:jc w:val="center"/>
        </w:trPr>
        <w:tc>
          <w:tcPr>
            <w:tcW w:w="4968" w:type="dxa"/>
          </w:tcPr>
          <w:p w14:paraId="5E8176A5" w14:textId="77777777" w:rsidR="00321195" w:rsidRDefault="00000000">
            <w:proofErr w:type="spellStart"/>
            <w:r>
              <w:t>Enfoque</w:t>
            </w:r>
            <w:proofErr w:type="spellEnd"/>
          </w:p>
        </w:tc>
        <w:tc>
          <w:tcPr>
            <w:tcW w:w="4968" w:type="dxa"/>
          </w:tcPr>
          <w:p w14:paraId="27B17202" w14:textId="77777777" w:rsidR="00321195" w:rsidRPr="00D311B6" w:rsidRDefault="00000000">
            <w:pPr>
              <w:rPr>
                <w:lang w:val="es-CL"/>
              </w:rPr>
            </w:pPr>
            <w:r w:rsidRPr="00D311B6">
              <w:rPr>
                <w:lang w:val="es-CL"/>
              </w:rPr>
              <w:t>Base de datos profesional, reglas claras, auditoría y crecimiento por fases.</w:t>
            </w:r>
          </w:p>
        </w:tc>
      </w:tr>
      <w:tr w:rsidR="00321195" w:rsidRPr="00705128" w14:paraId="5DDC3116" w14:textId="77777777">
        <w:trPr>
          <w:jc w:val="center"/>
        </w:trPr>
        <w:tc>
          <w:tcPr>
            <w:tcW w:w="4968" w:type="dxa"/>
          </w:tcPr>
          <w:p w14:paraId="1832C894" w14:textId="77777777" w:rsidR="00321195" w:rsidRDefault="00000000">
            <w:r>
              <w:t xml:space="preserve">Uso </w:t>
            </w:r>
            <w:proofErr w:type="spellStart"/>
            <w:r>
              <w:t>esperado</w:t>
            </w:r>
            <w:proofErr w:type="spellEnd"/>
          </w:p>
        </w:tc>
        <w:tc>
          <w:tcPr>
            <w:tcW w:w="4968" w:type="dxa"/>
          </w:tcPr>
          <w:p w14:paraId="6F45A51D" w14:textId="77777777" w:rsidR="00321195" w:rsidRPr="00D311B6" w:rsidRDefault="00000000">
            <w:pPr>
              <w:rPr>
                <w:lang w:val="es-CL"/>
              </w:rPr>
            </w:pPr>
            <w:r w:rsidRPr="00D311B6">
              <w:rPr>
                <w:lang w:val="es-CL"/>
              </w:rPr>
              <w:t>Soporte para operación interna y futura expansión a múltiples empresas o clientes.</w:t>
            </w:r>
          </w:p>
        </w:tc>
      </w:tr>
    </w:tbl>
    <w:p w14:paraId="6353F407" w14:textId="77777777" w:rsidR="00321195" w:rsidRPr="00D311B6" w:rsidRDefault="00321195">
      <w:pPr>
        <w:rPr>
          <w:lang w:val="es-CL"/>
        </w:rPr>
      </w:pPr>
    </w:p>
    <w:p w14:paraId="26C5A4FC" w14:textId="77777777" w:rsidR="00321195" w:rsidRDefault="00000000">
      <w:pPr>
        <w:pStyle w:val="Ttulo1"/>
      </w:pPr>
      <w:proofErr w:type="spellStart"/>
      <w:r>
        <w:t>Alcance</w:t>
      </w:r>
      <w:proofErr w:type="spellEnd"/>
      <w:r>
        <w:t xml:space="preserve"> </w:t>
      </w:r>
      <w:proofErr w:type="spellStart"/>
      <w:r>
        <w:t>funcional</w:t>
      </w:r>
      <w:proofErr w:type="spellEnd"/>
      <w:r>
        <w:t xml:space="preserve"> </w:t>
      </w:r>
      <w:proofErr w:type="spellStart"/>
      <w:r>
        <w:t>inicial</w:t>
      </w:r>
      <w:proofErr w:type="spellEnd"/>
    </w:p>
    <w:tbl>
      <w:tblPr>
        <w:tblStyle w:val="Tablaconcuadrcula"/>
        <w:tblW w:w="0" w:type="auto"/>
        <w:jc w:val="center"/>
        <w:tblLook w:val="04A0" w:firstRow="1" w:lastRow="0" w:firstColumn="1" w:lastColumn="0" w:noHBand="0" w:noVBand="1"/>
      </w:tblPr>
      <w:tblGrid>
        <w:gridCol w:w="4968"/>
        <w:gridCol w:w="4968"/>
      </w:tblGrid>
      <w:tr w:rsidR="00321195" w14:paraId="25BEB780" w14:textId="77777777">
        <w:trPr>
          <w:jc w:val="center"/>
        </w:trPr>
        <w:tc>
          <w:tcPr>
            <w:tcW w:w="4968" w:type="dxa"/>
            <w:shd w:val="clear" w:color="auto" w:fill="D9EAF7"/>
          </w:tcPr>
          <w:p w14:paraId="0757155E" w14:textId="77777777" w:rsidR="00321195" w:rsidRDefault="00000000">
            <w:r>
              <w:t>Incluye</w:t>
            </w:r>
          </w:p>
        </w:tc>
        <w:tc>
          <w:tcPr>
            <w:tcW w:w="4968" w:type="dxa"/>
            <w:shd w:val="clear" w:color="auto" w:fill="D9EAF7"/>
          </w:tcPr>
          <w:p w14:paraId="32DB6501" w14:textId="77777777" w:rsidR="00321195" w:rsidRDefault="00000000">
            <w:r>
              <w:t>No incluye por ahora</w:t>
            </w:r>
          </w:p>
        </w:tc>
      </w:tr>
      <w:tr w:rsidR="00321195" w:rsidRPr="00705128" w14:paraId="203DA2A7" w14:textId="77777777">
        <w:trPr>
          <w:jc w:val="center"/>
        </w:trPr>
        <w:tc>
          <w:tcPr>
            <w:tcW w:w="4968" w:type="dxa"/>
          </w:tcPr>
          <w:p w14:paraId="20925EB4" w14:textId="77777777" w:rsidR="00321195" w:rsidRPr="00D311B6" w:rsidRDefault="00000000">
            <w:pPr>
              <w:rPr>
                <w:lang w:val="es-CL"/>
              </w:rPr>
            </w:pPr>
            <w:r w:rsidRPr="00D311B6">
              <w:rPr>
                <w:lang w:val="es-CL"/>
              </w:rPr>
              <w:t>Empresas, usuarios, roles, bodegas, productos, categorías, unidades y movimientos de inventario.</w:t>
            </w:r>
          </w:p>
        </w:tc>
        <w:tc>
          <w:tcPr>
            <w:tcW w:w="4968" w:type="dxa"/>
          </w:tcPr>
          <w:p w14:paraId="2A47D185" w14:textId="77777777" w:rsidR="00321195" w:rsidRPr="00D311B6" w:rsidRDefault="00000000">
            <w:pPr>
              <w:rPr>
                <w:lang w:val="es-CL"/>
              </w:rPr>
            </w:pPr>
            <w:r w:rsidRPr="00D311B6">
              <w:rPr>
                <w:lang w:val="es-CL"/>
              </w:rPr>
              <w:t>ERP contable completo, facturación electrónica o logística avanzada compleja.</w:t>
            </w:r>
          </w:p>
        </w:tc>
      </w:tr>
      <w:tr w:rsidR="00321195" w:rsidRPr="00705128" w14:paraId="2E3FA373" w14:textId="77777777">
        <w:trPr>
          <w:jc w:val="center"/>
        </w:trPr>
        <w:tc>
          <w:tcPr>
            <w:tcW w:w="4968" w:type="dxa"/>
          </w:tcPr>
          <w:p w14:paraId="77959125" w14:textId="77777777" w:rsidR="00321195" w:rsidRPr="00D311B6" w:rsidRDefault="00000000">
            <w:pPr>
              <w:rPr>
                <w:lang w:val="es-CL"/>
              </w:rPr>
            </w:pPr>
            <w:r w:rsidRPr="00D311B6">
              <w:rPr>
                <w:lang w:val="es-CL"/>
              </w:rPr>
              <w:t>Compras, solicitudes, entregas, traslados e inventario físico.</w:t>
            </w:r>
          </w:p>
        </w:tc>
        <w:tc>
          <w:tcPr>
            <w:tcW w:w="4968" w:type="dxa"/>
          </w:tcPr>
          <w:p w14:paraId="3FEE2649" w14:textId="77777777" w:rsidR="00321195" w:rsidRPr="00D311B6" w:rsidRDefault="00000000">
            <w:pPr>
              <w:rPr>
                <w:lang w:val="es-CL"/>
              </w:rPr>
            </w:pPr>
            <w:r w:rsidRPr="00D311B6">
              <w:rPr>
                <w:lang w:val="es-CL"/>
              </w:rPr>
              <w:t>Optimización con inteligencia artificial, optimización avanzada de rutas o integración con hardware especial.</w:t>
            </w:r>
          </w:p>
        </w:tc>
      </w:tr>
      <w:tr w:rsidR="00321195" w:rsidRPr="00705128" w14:paraId="38657368" w14:textId="77777777">
        <w:trPr>
          <w:jc w:val="center"/>
        </w:trPr>
        <w:tc>
          <w:tcPr>
            <w:tcW w:w="4968" w:type="dxa"/>
          </w:tcPr>
          <w:p w14:paraId="5A6E3FF4" w14:textId="77777777" w:rsidR="00321195" w:rsidRPr="00D311B6" w:rsidRDefault="00000000">
            <w:pPr>
              <w:rPr>
                <w:lang w:val="es-CL"/>
              </w:rPr>
            </w:pPr>
            <w:r w:rsidRPr="00D311B6">
              <w:rPr>
                <w:lang w:val="es-CL"/>
              </w:rPr>
              <w:t>Auditoría y estados de documento.</w:t>
            </w:r>
          </w:p>
        </w:tc>
        <w:tc>
          <w:tcPr>
            <w:tcW w:w="4968" w:type="dxa"/>
          </w:tcPr>
          <w:p w14:paraId="529850ED" w14:textId="77777777" w:rsidR="00321195" w:rsidRPr="00D311B6" w:rsidRDefault="00000000">
            <w:pPr>
              <w:rPr>
                <w:lang w:val="es-CL"/>
              </w:rPr>
            </w:pPr>
            <w:r w:rsidRPr="00D311B6">
              <w:rPr>
                <w:lang w:val="es-CL"/>
              </w:rPr>
              <w:t>Módulos externos no definidos aún.</w:t>
            </w:r>
          </w:p>
        </w:tc>
      </w:tr>
    </w:tbl>
    <w:p w14:paraId="2709386C" w14:textId="77777777" w:rsidR="00321195" w:rsidRPr="00D311B6" w:rsidRDefault="00321195">
      <w:pPr>
        <w:rPr>
          <w:lang w:val="es-CL"/>
        </w:rPr>
      </w:pPr>
    </w:p>
    <w:p w14:paraId="27C64055" w14:textId="77777777" w:rsidR="00321195" w:rsidRDefault="00000000">
      <w:pPr>
        <w:pStyle w:val="Ttulo1"/>
      </w:pPr>
      <w:proofErr w:type="spellStart"/>
      <w:r>
        <w:t>Actores</w:t>
      </w:r>
      <w:proofErr w:type="spellEnd"/>
      <w:r>
        <w:t xml:space="preserve"> del </w:t>
      </w:r>
      <w:proofErr w:type="spellStart"/>
      <w:r>
        <w:t>sistema</w:t>
      </w:r>
      <w:proofErr w:type="spellEnd"/>
    </w:p>
    <w:tbl>
      <w:tblPr>
        <w:tblStyle w:val="Tablaconcuadrcula"/>
        <w:tblW w:w="0" w:type="auto"/>
        <w:jc w:val="center"/>
        <w:tblLook w:val="04A0" w:firstRow="1" w:lastRow="0" w:firstColumn="1" w:lastColumn="0" w:noHBand="0" w:noVBand="1"/>
      </w:tblPr>
      <w:tblGrid>
        <w:gridCol w:w="4968"/>
        <w:gridCol w:w="4968"/>
      </w:tblGrid>
      <w:tr w:rsidR="00321195" w14:paraId="5E48105C" w14:textId="77777777">
        <w:trPr>
          <w:jc w:val="center"/>
        </w:trPr>
        <w:tc>
          <w:tcPr>
            <w:tcW w:w="4968" w:type="dxa"/>
            <w:shd w:val="clear" w:color="auto" w:fill="D9EAF7"/>
          </w:tcPr>
          <w:p w14:paraId="7B9EC016" w14:textId="77777777" w:rsidR="00321195" w:rsidRDefault="00000000">
            <w:r>
              <w:t>Actor</w:t>
            </w:r>
          </w:p>
        </w:tc>
        <w:tc>
          <w:tcPr>
            <w:tcW w:w="4968" w:type="dxa"/>
            <w:shd w:val="clear" w:color="auto" w:fill="D9EAF7"/>
          </w:tcPr>
          <w:p w14:paraId="143C0993" w14:textId="77777777" w:rsidR="00321195" w:rsidRDefault="00000000">
            <w:r>
              <w:t>Responsabilidad</w:t>
            </w:r>
          </w:p>
        </w:tc>
      </w:tr>
      <w:tr w:rsidR="00321195" w:rsidRPr="00705128" w14:paraId="3584EF9B" w14:textId="77777777">
        <w:trPr>
          <w:jc w:val="center"/>
        </w:trPr>
        <w:tc>
          <w:tcPr>
            <w:tcW w:w="4968" w:type="dxa"/>
          </w:tcPr>
          <w:p w14:paraId="0DA88FF6" w14:textId="77777777" w:rsidR="00321195" w:rsidRDefault="00000000">
            <w:r>
              <w:t>Administrador</w:t>
            </w:r>
          </w:p>
        </w:tc>
        <w:tc>
          <w:tcPr>
            <w:tcW w:w="4968" w:type="dxa"/>
          </w:tcPr>
          <w:p w14:paraId="16A7917C" w14:textId="77777777" w:rsidR="00321195" w:rsidRPr="00D311B6" w:rsidRDefault="00000000">
            <w:pPr>
              <w:rPr>
                <w:lang w:val="es-CL"/>
              </w:rPr>
            </w:pPr>
            <w:r w:rsidRPr="00D311B6">
              <w:rPr>
                <w:lang w:val="es-CL"/>
              </w:rPr>
              <w:t>Configura el sistema, usuarios, permisos y parámetros generales.</w:t>
            </w:r>
          </w:p>
        </w:tc>
      </w:tr>
      <w:tr w:rsidR="00321195" w:rsidRPr="00705128" w14:paraId="627BF732" w14:textId="77777777">
        <w:trPr>
          <w:jc w:val="center"/>
        </w:trPr>
        <w:tc>
          <w:tcPr>
            <w:tcW w:w="4968" w:type="dxa"/>
          </w:tcPr>
          <w:p w14:paraId="47E8D191" w14:textId="77777777" w:rsidR="00321195" w:rsidRDefault="00000000">
            <w:proofErr w:type="spellStart"/>
            <w:r>
              <w:t>Bodeguero</w:t>
            </w:r>
            <w:proofErr w:type="spellEnd"/>
          </w:p>
        </w:tc>
        <w:tc>
          <w:tcPr>
            <w:tcW w:w="4968" w:type="dxa"/>
          </w:tcPr>
          <w:p w14:paraId="49BC93B9" w14:textId="77777777" w:rsidR="00321195" w:rsidRPr="00D311B6" w:rsidRDefault="00000000">
            <w:pPr>
              <w:rPr>
                <w:lang w:val="es-CL"/>
              </w:rPr>
            </w:pPr>
            <w:r w:rsidRPr="00D311B6">
              <w:rPr>
                <w:lang w:val="es-CL"/>
              </w:rPr>
              <w:t>Registra entradas, salidas, traslados y apoyo operativo.</w:t>
            </w:r>
          </w:p>
        </w:tc>
      </w:tr>
      <w:tr w:rsidR="00321195" w:rsidRPr="00705128" w14:paraId="48829621" w14:textId="77777777">
        <w:trPr>
          <w:jc w:val="center"/>
        </w:trPr>
        <w:tc>
          <w:tcPr>
            <w:tcW w:w="4968" w:type="dxa"/>
          </w:tcPr>
          <w:p w14:paraId="48C734F2" w14:textId="77777777" w:rsidR="00321195" w:rsidRDefault="00000000">
            <w:r>
              <w:t>Supervisor</w:t>
            </w:r>
          </w:p>
        </w:tc>
        <w:tc>
          <w:tcPr>
            <w:tcW w:w="4968" w:type="dxa"/>
          </w:tcPr>
          <w:p w14:paraId="1D470474" w14:textId="77777777" w:rsidR="00321195" w:rsidRPr="00D311B6" w:rsidRDefault="00000000">
            <w:pPr>
              <w:rPr>
                <w:lang w:val="es-CL"/>
              </w:rPr>
            </w:pPr>
            <w:r w:rsidRPr="00D311B6">
              <w:rPr>
                <w:lang w:val="es-CL"/>
              </w:rPr>
              <w:t xml:space="preserve">Aprueba o revisa documentos sensibles y controla </w:t>
            </w:r>
            <w:r w:rsidRPr="00D311B6">
              <w:rPr>
                <w:lang w:val="es-CL"/>
              </w:rPr>
              <w:lastRenderedPageBreak/>
              <w:t>el proceso.</w:t>
            </w:r>
          </w:p>
        </w:tc>
      </w:tr>
      <w:tr w:rsidR="00321195" w:rsidRPr="00705128" w14:paraId="383FAD8D" w14:textId="77777777">
        <w:trPr>
          <w:jc w:val="center"/>
        </w:trPr>
        <w:tc>
          <w:tcPr>
            <w:tcW w:w="4968" w:type="dxa"/>
          </w:tcPr>
          <w:p w14:paraId="54C64E79" w14:textId="77777777" w:rsidR="00321195" w:rsidRDefault="00000000">
            <w:proofErr w:type="spellStart"/>
            <w:r>
              <w:lastRenderedPageBreak/>
              <w:t>Usuario</w:t>
            </w:r>
            <w:proofErr w:type="spellEnd"/>
            <w:r>
              <w:t xml:space="preserve"> de consulta</w:t>
            </w:r>
          </w:p>
        </w:tc>
        <w:tc>
          <w:tcPr>
            <w:tcW w:w="4968" w:type="dxa"/>
          </w:tcPr>
          <w:p w14:paraId="56BD53AB" w14:textId="77777777" w:rsidR="00321195" w:rsidRPr="00D311B6" w:rsidRDefault="00000000">
            <w:pPr>
              <w:rPr>
                <w:lang w:val="es-CL"/>
              </w:rPr>
            </w:pPr>
            <w:r w:rsidRPr="00D311B6">
              <w:rPr>
                <w:lang w:val="es-CL"/>
              </w:rPr>
              <w:t>Visualiza stock, reportes y trazabilidad sin modificar datos.</w:t>
            </w:r>
          </w:p>
        </w:tc>
      </w:tr>
      <w:tr w:rsidR="00321195" w:rsidRPr="00705128" w14:paraId="0202328C" w14:textId="77777777">
        <w:trPr>
          <w:jc w:val="center"/>
        </w:trPr>
        <w:tc>
          <w:tcPr>
            <w:tcW w:w="4968" w:type="dxa"/>
          </w:tcPr>
          <w:p w14:paraId="7DF1B94F" w14:textId="77777777" w:rsidR="00321195" w:rsidRDefault="00000000">
            <w:proofErr w:type="spellStart"/>
            <w:r>
              <w:t>Aprobador</w:t>
            </w:r>
            <w:proofErr w:type="spellEnd"/>
          </w:p>
        </w:tc>
        <w:tc>
          <w:tcPr>
            <w:tcW w:w="4968" w:type="dxa"/>
          </w:tcPr>
          <w:p w14:paraId="3D5F09A7" w14:textId="77777777" w:rsidR="00321195" w:rsidRPr="00D311B6" w:rsidRDefault="00000000">
            <w:pPr>
              <w:rPr>
                <w:lang w:val="es-CL"/>
              </w:rPr>
            </w:pPr>
            <w:r w:rsidRPr="00D311B6">
              <w:rPr>
                <w:lang w:val="es-CL"/>
              </w:rPr>
              <w:t>Autoriza compras, ajustes, solicitudes o anulaciones según el flujo definido.</w:t>
            </w:r>
          </w:p>
        </w:tc>
      </w:tr>
    </w:tbl>
    <w:p w14:paraId="2959E766" w14:textId="77777777" w:rsidR="00321195" w:rsidRPr="00D311B6" w:rsidRDefault="00321195">
      <w:pPr>
        <w:rPr>
          <w:lang w:val="es-CL"/>
        </w:rPr>
      </w:pPr>
    </w:p>
    <w:p w14:paraId="790EF2EB" w14:textId="77777777" w:rsidR="00321195" w:rsidRDefault="00000000">
      <w:pPr>
        <w:pStyle w:val="Ttulo1"/>
      </w:pPr>
      <w:proofErr w:type="spellStart"/>
      <w:r>
        <w:t>Módulos</w:t>
      </w:r>
      <w:proofErr w:type="spellEnd"/>
      <w:r>
        <w:t xml:space="preserve"> del </w:t>
      </w:r>
      <w:proofErr w:type="spellStart"/>
      <w:r>
        <w:t>sistema</w:t>
      </w:r>
      <w:proofErr w:type="spellEnd"/>
    </w:p>
    <w:tbl>
      <w:tblPr>
        <w:tblStyle w:val="Tablaconcuadrcula"/>
        <w:tblW w:w="0" w:type="auto"/>
        <w:jc w:val="center"/>
        <w:tblLook w:val="04A0" w:firstRow="1" w:lastRow="0" w:firstColumn="1" w:lastColumn="0" w:noHBand="0" w:noVBand="1"/>
      </w:tblPr>
      <w:tblGrid>
        <w:gridCol w:w="4962"/>
        <w:gridCol w:w="4974"/>
      </w:tblGrid>
      <w:tr w:rsidR="00321195" w14:paraId="41357C62" w14:textId="77777777" w:rsidTr="00D311B6">
        <w:trPr>
          <w:jc w:val="center"/>
        </w:trPr>
        <w:tc>
          <w:tcPr>
            <w:tcW w:w="4962" w:type="dxa"/>
            <w:shd w:val="clear" w:color="auto" w:fill="D9EAF7"/>
          </w:tcPr>
          <w:p w14:paraId="4D8A216C" w14:textId="77777777" w:rsidR="00321195" w:rsidRDefault="00000000">
            <w:proofErr w:type="spellStart"/>
            <w:r>
              <w:t>Módulo</w:t>
            </w:r>
            <w:proofErr w:type="spellEnd"/>
          </w:p>
        </w:tc>
        <w:tc>
          <w:tcPr>
            <w:tcW w:w="4974" w:type="dxa"/>
            <w:shd w:val="clear" w:color="auto" w:fill="D9EAF7"/>
          </w:tcPr>
          <w:p w14:paraId="47311668" w14:textId="77777777" w:rsidR="00321195" w:rsidRDefault="00000000">
            <w:r>
              <w:t>Función</w:t>
            </w:r>
          </w:p>
        </w:tc>
      </w:tr>
      <w:tr w:rsidR="00321195" w:rsidRPr="00705128" w14:paraId="31A34FA7" w14:textId="77777777" w:rsidTr="00D311B6">
        <w:trPr>
          <w:jc w:val="center"/>
        </w:trPr>
        <w:tc>
          <w:tcPr>
            <w:tcW w:w="4962" w:type="dxa"/>
          </w:tcPr>
          <w:p w14:paraId="3BF184F5" w14:textId="77777777" w:rsidR="00321195" w:rsidRDefault="00000000">
            <w:r>
              <w:t>Seguridad</w:t>
            </w:r>
          </w:p>
        </w:tc>
        <w:tc>
          <w:tcPr>
            <w:tcW w:w="4974" w:type="dxa"/>
          </w:tcPr>
          <w:p w14:paraId="3B867E2D" w14:textId="77777777" w:rsidR="00321195" w:rsidRPr="00D311B6" w:rsidRDefault="00000000">
            <w:pPr>
              <w:rPr>
                <w:lang w:val="es-CL"/>
              </w:rPr>
            </w:pPr>
            <w:r w:rsidRPr="00D311B6">
              <w:rPr>
                <w:lang w:val="es-CL"/>
              </w:rPr>
              <w:t>Usuarios, roles, autenticación y permisos.</w:t>
            </w:r>
          </w:p>
        </w:tc>
      </w:tr>
      <w:tr w:rsidR="00321195" w:rsidRPr="00705128" w14:paraId="51AECB33" w14:textId="77777777" w:rsidTr="00D311B6">
        <w:trPr>
          <w:jc w:val="center"/>
        </w:trPr>
        <w:tc>
          <w:tcPr>
            <w:tcW w:w="4962" w:type="dxa"/>
          </w:tcPr>
          <w:p w14:paraId="61338232" w14:textId="77777777" w:rsidR="00321195" w:rsidRDefault="00000000">
            <w:r>
              <w:t>Organización</w:t>
            </w:r>
          </w:p>
        </w:tc>
        <w:tc>
          <w:tcPr>
            <w:tcW w:w="4974" w:type="dxa"/>
          </w:tcPr>
          <w:p w14:paraId="1016B1C7" w14:textId="77777777" w:rsidR="00321195" w:rsidRPr="00D311B6" w:rsidRDefault="00000000">
            <w:pPr>
              <w:rPr>
                <w:lang w:val="es-CL"/>
              </w:rPr>
            </w:pPr>
            <w:r w:rsidRPr="00D311B6">
              <w:rPr>
                <w:lang w:val="es-CL"/>
              </w:rPr>
              <w:t>Empresas, sucursales, bodegas y centros de costo.</w:t>
            </w:r>
          </w:p>
        </w:tc>
      </w:tr>
      <w:tr w:rsidR="00321195" w:rsidRPr="00705128" w14:paraId="2A849CF8" w14:textId="77777777" w:rsidTr="00D311B6">
        <w:trPr>
          <w:jc w:val="center"/>
        </w:trPr>
        <w:tc>
          <w:tcPr>
            <w:tcW w:w="4962" w:type="dxa"/>
          </w:tcPr>
          <w:p w14:paraId="39B64E4D" w14:textId="77777777" w:rsidR="00321195" w:rsidRDefault="00000000">
            <w:proofErr w:type="spellStart"/>
            <w:r>
              <w:t>Catálogo</w:t>
            </w:r>
            <w:proofErr w:type="spellEnd"/>
          </w:p>
        </w:tc>
        <w:tc>
          <w:tcPr>
            <w:tcW w:w="4974" w:type="dxa"/>
          </w:tcPr>
          <w:p w14:paraId="21E6B398" w14:textId="77777777" w:rsidR="00321195" w:rsidRPr="00D311B6" w:rsidRDefault="00000000">
            <w:pPr>
              <w:rPr>
                <w:lang w:val="es-CL"/>
              </w:rPr>
            </w:pPr>
            <w:r w:rsidRPr="00D311B6">
              <w:rPr>
                <w:lang w:val="es-CL"/>
              </w:rPr>
              <w:t>Productos, categorías, marcas y unidades de medida.</w:t>
            </w:r>
          </w:p>
        </w:tc>
      </w:tr>
      <w:tr w:rsidR="00321195" w:rsidRPr="00705128" w14:paraId="1E4EDDE3" w14:textId="77777777" w:rsidTr="00D311B6">
        <w:trPr>
          <w:jc w:val="center"/>
        </w:trPr>
        <w:tc>
          <w:tcPr>
            <w:tcW w:w="4962" w:type="dxa"/>
          </w:tcPr>
          <w:p w14:paraId="3C86AC43" w14:textId="77777777" w:rsidR="00321195" w:rsidRDefault="00000000">
            <w:proofErr w:type="spellStart"/>
            <w:r>
              <w:t>Inventario</w:t>
            </w:r>
            <w:proofErr w:type="spellEnd"/>
          </w:p>
        </w:tc>
        <w:tc>
          <w:tcPr>
            <w:tcW w:w="4974" w:type="dxa"/>
          </w:tcPr>
          <w:p w14:paraId="158B5BD6" w14:textId="77777777" w:rsidR="00321195" w:rsidRPr="00D311B6" w:rsidRDefault="00000000">
            <w:pPr>
              <w:rPr>
                <w:lang w:val="es-CL"/>
              </w:rPr>
            </w:pPr>
            <w:r w:rsidRPr="00D311B6">
              <w:rPr>
                <w:lang w:val="es-CL"/>
              </w:rPr>
              <w:t xml:space="preserve">Movimientos, stock, </w:t>
            </w:r>
            <w:proofErr w:type="spellStart"/>
            <w:r w:rsidRPr="00D311B6">
              <w:rPr>
                <w:lang w:val="es-CL"/>
              </w:rPr>
              <w:t>kardex</w:t>
            </w:r>
            <w:proofErr w:type="spellEnd"/>
            <w:r w:rsidRPr="00D311B6">
              <w:rPr>
                <w:lang w:val="es-CL"/>
              </w:rPr>
              <w:t xml:space="preserve"> e inventario físico.</w:t>
            </w:r>
          </w:p>
        </w:tc>
      </w:tr>
      <w:tr w:rsidR="00321195" w:rsidRPr="00705128" w14:paraId="371F8ADA" w14:textId="77777777" w:rsidTr="00D311B6">
        <w:trPr>
          <w:jc w:val="center"/>
        </w:trPr>
        <w:tc>
          <w:tcPr>
            <w:tcW w:w="4962" w:type="dxa"/>
          </w:tcPr>
          <w:p w14:paraId="52A30955" w14:textId="77777777" w:rsidR="00321195" w:rsidRDefault="00000000">
            <w:proofErr w:type="spellStart"/>
            <w:r>
              <w:t>Operaciones</w:t>
            </w:r>
            <w:proofErr w:type="spellEnd"/>
          </w:p>
        </w:tc>
        <w:tc>
          <w:tcPr>
            <w:tcW w:w="4974" w:type="dxa"/>
          </w:tcPr>
          <w:p w14:paraId="53A9E0BD" w14:textId="77777777" w:rsidR="00321195" w:rsidRPr="00D311B6" w:rsidRDefault="00000000">
            <w:pPr>
              <w:rPr>
                <w:lang w:val="es-CL"/>
              </w:rPr>
            </w:pPr>
            <w:r w:rsidRPr="00D311B6">
              <w:rPr>
                <w:lang w:val="es-CL"/>
              </w:rPr>
              <w:t>Compras, solicitudes, entregas y traslados.</w:t>
            </w:r>
          </w:p>
        </w:tc>
      </w:tr>
      <w:tr w:rsidR="00321195" w:rsidRPr="00705128" w14:paraId="148015A4" w14:textId="77777777" w:rsidTr="00D311B6">
        <w:trPr>
          <w:jc w:val="center"/>
        </w:trPr>
        <w:tc>
          <w:tcPr>
            <w:tcW w:w="4962" w:type="dxa"/>
          </w:tcPr>
          <w:p w14:paraId="501E9F04" w14:textId="77777777" w:rsidR="00321195" w:rsidRDefault="00000000">
            <w:proofErr w:type="spellStart"/>
            <w:r>
              <w:t>Auditoría</w:t>
            </w:r>
            <w:proofErr w:type="spellEnd"/>
          </w:p>
        </w:tc>
        <w:tc>
          <w:tcPr>
            <w:tcW w:w="4974" w:type="dxa"/>
          </w:tcPr>
          <w:p w14:paraId="41C743C8" w14:textId="77777777" w:rsidR="00321195" w:rsidRPr="00D311B6" w:rsidRDefault="00000000">
            <w:pPr>
              <w:rPr>
                <w:lang w:val="es-CL"/>
              </w:rPr>
            </w:pPr>
            <w:r w:rsidRPr="00D311B6">
              <w:rPr>
                <w:lang w:val="es-CL"/>
              </w:rPr>
              <w:t>Registro histórico de acciones y modificaciones.</w:t>
            </w:r>
          </w:p>
        </w:tc>
      </w:tr>
      <w:tr w:rsidR="00321195" w:rsidRPr="00705128" w14:paraId="1AC73D5A" w14:textId="77777777" w:rsidTr="00D311B6">
        <w:trPr>
          <w:jc w:val="center"/>
        </w:trPr>
        <w:tc>
          <w:tcPr>
            <w:tcW w:w="4962" w:type="dxa"/>
          </w:tcPr>
          <w:p w14:paraId="10CB0115" w14:textId="77777777" w:rsidR="00321195" w:rsidRDefault="00000000">
            <w:proofErr w:type="spellStart"/>
            <w:r>
              <w:t>Reportes</w:t>
            </w:r>
            <w:proofErr w:type="spellEnd"/>
          </w:p>
        </w:tc>
        <w:tc>
          <w:tcPr>
            <w:tcW w:w="4974" w:type="dxa"/>
          </w:tcPr>
          <w:p w14:paraId="56F54790" w14:textId="77777777" w:rsidR="00321195" w:rsidRPr="00D311B6" w:rsidRDefault="00000000">
            <w:pPr>
              <w:rPr>
                <w:lang w:val="es-CL"/>
              </w:rPr>
            </w:pPr>
            <w:r w:rsidRPr="00D311B6">
              <w:rPr>
                <w:lang w:val="es-CL"/>
              </w:rPr>
              <w:t>Consultas, alertas y seguimiento operativo.</w:t>
            </w:r>
          </w:p>
        </w:tc>
      </w:tr>
    </w:tbl>
    <w:p w14:paraId="68895798" w14:textId="77777777" w:rsidR="00321195" w:rsidRPr="00D311B6" w:rsidRDefault="00321195">
      <w:pPr>
        <w:rPr>
          <w:lang w:val="es-CL"/>
        </w:rPr>
      </w:pPr>
    </w:p>
    <w:p w14:paraId="77F2615E" w14:textId="77777777" w:rsidR="00321195" w:rsidRPr="00D311B6" w:rsidRDefault="00000000">
      <w:pPr>
        <w:pStyle w:val="Ttulo1"/>
        <w:rPr>
          <w:lang w:val="es-CL"/>
        </w:rPr>
      </w:pPr>
      <w:r w:rsidRPr="00D311B6">
        <w:rPr>
          <w:lang w:val="es-CL"/>
        </w:rPr>
        <w:t>Principio central del inventario</w:t>
      </w:r>
    </w:p>
    <w:p w14:paraId="288E5CB8" w14:textId="77777777" w:rsidR="00321195" w:rsidRPr="00D311B6" w:rsidRDefault="00000000">
      <w:pPr>
        <w:rPr>
          <w:lang w:val="es-CL"/>
        </w:rPr>
      </w:pPr>
      <w:r w:rsidRPr="00D311B6">
        <w:rPr>
          <w:lang w:val="es-CL"/>
        </w:rPr>
        <w:t>La fuente de verdad del inventario serán los movimientos registrados. El stock visible en pantalla puede ser calculado o almacenado como caché de rendimiento, pero nunca debe ser la única fuente de información ni modificarse sin dejar rastro.</w:t>
      </w:r>
    </w:p>
    <w:tbl>
      <w:tblPr>
        <w:tblStyle w:val="Tablaconcuadrcula"/>
        <w:tblW w:w="0" w:type="auto"/>
        <w:jc w:val="center"/>
        <w:tblLook w:val="04A0" w:firstRow="1" w:lastRow="0" w:firstColumn="1" w:lastColumn="0" w:noHBand="0" w:noVBand="1"/>
      </w:tblPr>
      <w:tblGrid>
        <w:gridCol w:w="4968"/>
        <w:gridCol w:w="4968"/>
      </w:tblGrid>
      <w:tr w:rsidR="00321195" w14:paraId="598455DA" w14:textId="77777777">
        <w:trPr>
          <w:jc w:val="center"/>
        </w:trPr>
        <w:tc>
          <w:tcPr>
            <w:tcW w:w="4968" w:type="dxa"/>
            <w:shd w:val="clear" w:color="auto" w:fill="D9EAF7"/>
          </w:tcPr>
          <w:p w14:paraId="7887C533" w14:textId="77777777" w:rsidR="00321195" w:rsidRDefault="00000000">
            <w:proofErr w:type="spellStart"/>
            <w:r>
              <w:t>Decisión</w:t>
            </w:r>
            <w:proofErr w:type="spellEnd"/>
          </w:p>
        </w:tc>
        <w:tc>
          <w:tcPr>
            <w:tcW w:w="4968" w:type="dxa"/>
            <w:shd w:val="clear" w:color="auto" w:fill="D9EAF7"/>
          </w:tcPr>
          <w:p w14:paraId="0BA524E0" w14:textId="77777777" w:rsidR="00321195" w:rsidRDefault="00000000">
            <w:r>
              <w:t>Regla propuesta</w:t>
            </w:r>
          </w:p>
        </w:tc>
      </w:tr>
      <w:tr w:rsidR="00321195" w14:paraId="6AEEBFBF" w14:textId="77777777">
        <w:trPr>
          <w:jc w:val="center"/>
        </w:trPr>
        <w:tc>
          <w:tcPr>
            <w:tcW w:w="4968" w:type="dxa"/>
          </w:tcPr>
          <w:p w14:paraId="44DE7A0A" w14:textId="77777777" w:rsidR="00321195" w:rsidRDefault="00000000">
            <w:r>
              <w:t>Fuente de verdad</w:t>
            </w:r>
          </w:p>
        </w:tc>
        <w:tc>
          <w:tcPr>
            <w:tcW w:w="4968" w:type="dxa"/>
          </w:tcPr>
          <w:p w14:paraId="25FCB66A" w14:textId="77777777" w:rsidR="00321195" w:rsidRDefault="00000000">
            <w:r>
              <w:t>movimientos_inventario</w:t>
            </w:r>
          </w:p>
        </w:tc>
      </w:tr>
      <w:tr w:rsidR="00321195" w14:paraId="17F7AF3B" w14:textId="77777777">
        <w:trPr>
          <w:jc w:val="center"/>
        </w:trPr>
        <w:tc>
          <w:tcPr>
            <w:tcW w:w="4968" w:type="dxa"/>
          </w:tcPr>
          <w:p w14:paraId="643EE7EA" w14:textId="77777777" w:rsidR="00321195" w:rsidRDefault="00000000">
            <w:r>
              <w:t>Stock manual directo</w:t>
            </w:r>
          </w:p>
        </w:tc>
        <w:tc>
          <w:tcPr>
            <w:tcW w:w="4968" w:type="dxa"/>
          </w:tcPr>
          <w:p w14:paraId="5C53DAA4" w14:textId="77777777" w:rsidR="00321195" w:rsidRDefault="00000000">
            <w:r>
              <w:t>No permitido</w:t>
            </w:r>
          </w:p>
        </w:tc>
      </w:tr>
      <w:tr w:rsidR="00321195" w:rsidRPr="00705128" w14:paraId="63A60B79" w14:textId="77777777">
        <w:trPr>
          <w:jc w:val="center"/>
        </w:trPr>
        <w:tc>
          <w:tcPr>
            <w:tcW w:w="4968" w:type="dxa"/>
          </w:tcPr>
          <w:p w14:paraId="140A2242" w14:textId="77777777" w:rsidR="00321195" w:rsidRDefault="00000000">
            <w:r>
              <w:t>Borrado de registros críticos</w:t>
            </w:r>
          </w:p>
        </w:tc>
        <w:tc>
          <w:tcPr>
            <w:tcW w:w="4968" w:type="dxa"/>
          </w:tcPr>
          <w:p w14:paraId="63D0FDD0" w14:textId="77777777" w:rsidR="00321195" w:rsidRPr="00D311B6" w:rsidRDefault="00000000">
            <w:pPr>
              <w:rPr>
                <w:lang w:val="es-CL"/>
              </w:rPr>
            </w:pPr>
            <w:r w:rsidRPr="00D311B6">
              <w:rPr>
                <w:lang w:val="es-CL"/>
              </w:rPr>
              <w:t>No permitido, solo anulación o cambio de estado</w:t>
            </w:r>
          </w:p>
        </w:tc>
      </w:tr>
      <w:tr w:rsidR="00321195" w14:paraId="3D39EA5C" w14:textId="77777777">
        <w:trPr>
          <w:jc w:val="center"/>
        </w:trPr>
        <w:tc>
          <w:tcPr>
            <w:tcW w:w="4968" w:type="dxa"/>
          </w:tcPr>
          <w:p w14:paraId="741304E9" w14:textId="77777777" w:rsidR="00321195" w:rsidRDefault="00000000">
            <w:proofErr w:type="spellStart"/>
            <w:r>
              <w:t>Trazabilidad</w:t>
            </w:r>
            <w:proofErr w:type="spellEnd"/>
          </w:p>
        </w:tc>
        <w:tc>
          <w:tcPr>
            <w:tcW w:w="4968" w:type="dxa"/>
          </w:tcPr>
          <w:p w14:paraId="18B04453" w14:textId="77777777" w:rsidR="00321195" w:rsidRDefault="00000000">
            <w:r>
              <w:t>Obligatoria para toda operación</w:t>
            </w:r>
          </w:p>
        </w:tc>
      </w:tr>
      <w:tr w:rsidR="00321195" w:rsidRPr="00705128" w14:paraId="36FD8C83" w14:textId="77777777">
        <w:trPr>
          <w:jc w:val="center"/>
        </w:trPr>
        <w:tc>
          <w:tcPr>
            <w:tcW w:w="4968" w:type="dxa"/>
          </w:tcPr>
          <w:p w14:paraId="71E0ACD3" w14:textId="77777777" w:rsidR="00321195" w:rsidRDefault="00000000">
            <w:r>
              <w:t>Multiempresa</w:t>
            </w:r>
          </w:p>
        </w:tc>
        <w:tc>
          <w:tcPr>
            <w:tcW w:w="4968" w:type="dxa"/>
          </w:tcPr>
          <w:p w14:paraId="53531FF3" w14:textId="77777777" w:rsidR="00321195" w:rsidRPr="00D311B6" w:rsidRDefault="00000000">
            <w:pPr>
              <w:rPr>
                <w:lang w:val="es-CL"/>
              </w:rPr>
            </w:pPr>
            <w:r w:rsidRPr="00D311B6">
              <w:rPr>
                <w:lang w:val="es-CL"/>
              </w:rPr>
              <w:t>Sí, desde el diseño base</w:t>
            </w:r>
          </w:p>
        </w:tc>
      </w:tr>
    </w:tbl>
    <w:p w14:paraId="38045242" w14:textId="77777777" w:rsidR="00321195" w:rsidRPr="00D311B6" w:rsidRDefault="00321195">
      <w:pPr>
        <w:rPr>
          <w:lang w:val="es-CL"/>
        </w:rPr>
      </w:pPr>
    </w:p>
    <w:p w14:paraId="18D4918F" w14:textId="77777777" w:rsidR="00321195" w:rsidRDefault="00000000">
      <w:pPr>
        <w:pStyle w:val="Ttulo1"/>
      </w:pPr>
      <w:r>
        <w:t xml:space="preserve">Reglas de </w:t>
      </w:r>
      <w:proofErr w:type="spellStart"/>
      <w:r>
        <w:t>negocio</w:t>
      </w:r>
      <w:proofErr w:type="spellEnd"/>
      <w:r>
        <w:t xml:space="preserve"> base</w:t>
      </w:r>
    </w:p>
    <w:tbl>
      <w:tblPr>
        <w:tblStyle w:val="Tablaconcuadrcula"/>
        <w:tblW w:w="0" w:type="auto"/>
        <w:jc w:val="center"/>
        <w:tblLook w:val="04A0" w:firstRow="1" w:lastRow="0" w:firstColumn="1" w:lastColumn="0" w:noHBand="0" w:noVBand="1"/>
      </w:tblPr>
      <w:tblGrid>
        <w:gridCol w:w="4968"/>
        <w:gridCol w:w="4968"/>
      </w:tblGrid>
      <w:tr w:rsidR="00321195" w14:paraId="4672E50B" w14:textId="77777777">
        <w:trPr>
          <w:jc w:val="center"/>
        </w:trPr>
        <w:tc>
          <w:tcPr>
            <w:tcW w:w="4968" w:type="dxa"/>
            <w:shd w:val="clear" w:color="auto" w:fill="D9EAF7"/>
          </w:tcPr>
          <w:p w14:paraId="2DE0DDC9" w14:textId="77777777" w:rsidR="00321195" w:rsidRDefault="00000000">
            <w:r>
              <w:t>Regla</w:t>
            </w:r>
          </w:p>
        </w:tc>
        <w:tc>
          <w:tcPr>
            <w:tcW w:w="4968" w:type="dxa"/>
            <w:shd w:val="clear" w:color="auto" w:fill="D9EAF7"/>
          </w:tcPr>
          <w:p w14:paraId="26A942C2" w14:textId="77777777" w:rsidR="00321195" w:rsidRDefault="00000000">
            <w:r>
              <w:t>Descripción</w:t>
            </w:r>
          </w:p>
        </w:tc>
      </w:tr>
      <w:tr w:rsidR="00321195" w:rsidRPr="00705128" w14:paraId="630CAFBC" w14:textId="77777777">
        <w:trPr>
          <w:jc w:val="center"/>
        </w:trPr>
        <w:tc>
          <w:tcPr>
            <w:tcW w:w="4968" w:type="dxa"/>
          </w:tcPr>
          <w:p w14:paraId="40C9A54C" w14:textId="77777777" w:rsidR="00321195" w:rsidRDefault="00000000">
            <w:r>
              <w:t>R1</w:t>
            </w:r>
          </w:p>
        </w:tc>
        <w:tc>
          <w:tcPr>
            <w:tcW w:w="4968" w:type="dxa"/>
          </w:tcPr>
          <w:p w14:paraId="12D72755" w14:textId="77777777" w:rsidR="00321195" w:rsidRPr="00D311B6" w:rsidRDefault="00000000">
            <w:pPr>
              <w:rPr>
                <w:lang w:val="es-CL"/>
              </w:rPr>
            </w:pPr>
            <w:r w:rsidRPr="00D311B6">
              <w:rPr>
                <w:lang w:val="es-CL"/>
              </w:rPr>
              <w:t>Todo movimiento debe tener usuario, fecha, producto, bodega y referencia al documento origen.</w:t>
            </w:r>
          </w:p>
        </w:tc>
      </w:tr>
      <w:tr w:rsidR="00321195" w:rsidRPr="00705128" w14:paraId="6FE1939A" w14:textId="77777777">
        <w:trPr>
          <w:jc w:val="center"/>
        </w:trPr>
        <w:tc>
          <w:tcPr>
            <w:tcW w:w="4968" w:type="dxa"/>
          </w:tcPr>
          <w:p w14:paraId="78BEA08D" w14:textId="77777777" w:rsidR="00321195" w:rsidRDefault="00000000">
            <w:r>
              <w:t>R2</w:t>
            </w:r>
          </w:p>
        </w:tc>
        <w:tc>
          <w:tcPr>
            <w:tcW w:w="4968" w:type="dxa"/>
          </w:tcPr>
          <w:p w14:paraId="44223895" w14:textId="77777777" w:rsidR="00321195" w:rsidRPr="00D311B6" w:rsidRDefault="00000000">
            <w:pPr>
              <w:rPr>
                <w:lang w:val="es-CL"/>
              </w:rPr>
            </w:pPr>
            <w:r w:rsidRPr="00D311B6">
              <w:rPr>
                <w:lang w:val="es-CL"/>
              </w:rPr>
              <w:t>No se modifica el stock directamente sin registrar el movimiento correspondiente.</w:t>
            </w:r>
          </w:p>
        </w:tc>
      </w:tr>
      <w:tr w:rsidR="00321195" w:rsidRPr="00705128" w14:paraId="19E79E5A" w14:textId="77777777">
        <w:trPr>
          <w:jc w:val="center"/>
        </w:trPr>
        <w:tc>
          <w:tcPr>
            <w:tcW w:w="4968" w:type="dxa"/>
          </w:tcPr>
          <w:p w14:paraId="3BE8753B" w14:textId="77777777" w:rsidR="00321195" w:rsidRDefault="00000000">
            <w:r>
              <w:t>R3</w:t>
            </w:r>
          </w:p>
        </w:tc>
        <w:tc>
          <w:tcPr>
            <w:tcW w:w="4968" w:type="dxa"/>
          </w:tcPr>
          <w:p w14:paraId="5FE61CB1" w14:textId="77777777" w:rsidR="00321195" w:rsidRPr="00D311B6" w:rsidRDefault="00000000">
            <w:pPr>
              <w:rPr>
                <w:lang w:val="es-CL"/>
              </w:rPr>
            </w:pPr>
            <w:r w:rsidRPr="00D311B6">
              <w:rPr>
                <w:lang w:val="es-CL"/>
              </w:rPr>
              <w:t>Los documentos críticos deben tener estados claros: borrador, pendiente, aprobado, rechazado, anulado o cerrado.</w:t>
            </w:r>
          </w:p>
        </w:tc>
      </w:tr>
      <w:tr w:rsidR="00321195" w:rsidRPr="00705128" w14:paraId="104B3994" w14:textId="77777777">
        <w:trPr>
          <w:jc w:val="center"/>
        </w:trPr>
        <w:tc>
          <w:tcPr>
            <w:tcW w:w="4968" w:type="dxa"/>
          </w:tcPr>
          <w:p w14:paraId="65B29352" w14:textId="77777777" w:rsidR="00321195" w:rsidRDefault="00000000">
            <w:r>
              <w:t>R4</w:t>
            </w:r>
          </w:p>
        </w:tc>
        <w:tc>
          <w:tcPr>
            <w:tcW w:w="4968" w:type="dxa"/>
          </w:tcPr>
          <w:p w14:paraId="0ECAAC93" w14:textId="77777777" w:rsidR="00321195" w:rsidRPr="00D311B6" w:rsidRDefault="00000000">
            <w:pPr>
              <w:rPr>
                <w:lang w:val="es-CL"/>
              </w:rPr>
            </w:pPr>
            <w:r w:rsidRPr="00D311B6">
              <w:rPr>
                <w:lang w:val="es-CL"/>
              </w:rPr>
              <w:t>Las operaciones sensibles deben poder aprobarse o rechazarse según rol o permiso.</w:t>
            </w:r>
          </w:p>
        </w:tc>
      </w:tr>
      <w:tr w:rsidR="00321195" w:rsidRPr="00705128" w14:paraId="28B35D4C" w14:textId="77777777">
        <w:trPr>
          <w:jc w:val="center"/>
        </w:trPr>
        <w:tc>
          <w:tcPr>
            <w:tcW w:w="4968" w:type="dxa"/>
          </w:tcPr>
          <w:p w14:paraId="30ECA2C1" w14:textId="77777777" w:rsidR="00321195" w:rsidRDefault="00000000">
            <w:r>
              <w:t>R5</w:t>
            </w:r>
          </w:p>
        </w:tc>
        <w:tc>
          <w:tcPr>
            <w:tcW w:w="4968" w:type="dxa"/>
          </w:tcPr>
          <w:p w14:paraId="012CA49A" w14:textId="77777777" w:rsidR="00321195" w:rsidRPr="00D311B6" w:rsidRDefault="00000000">
            <w:pPr>
              <w:rPr>
                <w:lang w:val="es-CL"/>
              </w:rPr>
            </w:pPr>
            <w:r w:rsidRPr="00D311B6">
              <w:rPr>
                <w:lang w:val="es-CL"/>
              </w:rPr>
              <w:t>No se deben borrar documentos o movimientos críticos; se deben anular o reversar.</w:t>
            </w:r>
          </w:p>
        </w:tc>
      </w:tr>
      <w:tr w:rsidR="00321195" w:rsidRPr="00705128" w14:paraId="7F4B75EC" w14:textId="77777777">
        <w:trPr>
          <w:jc w:val="center"/>
        </w:trPr>
        <w:tc>
          <w:tcPr>
            <w:tcW w:w="4968" w:type="dxa"/>
          </w:tcPr>
          <w:p w14:paraId="040EECAE" w14:textId="77777777" w:rsidR="00321195" w:rsidRDefault="00000000">
            <w:r>
              <w:t>R6</w:t>
            </w:r>
          </w:p>
        </w:tc>
        <w:tc>
          <w:tcPr>
            <w:tcW w:w="4968" w:type="dxa"/>
          </w:tcPr>
          <w:p w14:paraId="4B9A7370" w14:textId="77777777" w:rsidR="00321195" w:rsidRPr="00D311B6" w:rsidRDefault="00000000">
            <w:pPr>
              <w:rPr>
                <w:lang w:val="es-CL"/>
              </w:rPr>
            </w:pPr>
            <w:r w:rsidRPr="00D311B6">
              <w:rPr>
                <w:lang w:val="es-CL"/>
              </w:rPr>
              <w:t xml:space="preserve">Toda operación debe quedar asociada a una </w:t>
            </w:r>
            <w:r w:rsidRPr="00D311B6">
              <w:rPr>
                <w:lang w:val="es-CL"/>
              </w:rPr>
              <w:lastRenderedPageBreak/>
              <w:t>empresa.</w:t>
            </w:r>
          </w:p>
        </w:tc>
      </w:tr>
      <w:tr w:rsidR="00321195" w:rsidRPr="00705128" w14:paraId="245B917C" w14:textId="77777777">
        <w:trPr>
          <w:jc w:val="center"/>
        </w:trPr>
        <w:tc>
          <w:tcPr>
            <w:tcW w:w="4968" w:type="dxa"/>
          </w:tcPr>
          <w:p w14:paraId="0CF7EC5A" w14:textId="77777777" w:rsidR="00321195" w:rsidRDefault="00000000">
            <w:r>
              <w:lastRenderedPageBreak/>
              <w:t>R7</w:t>
            </w:r>
          </w:p>
        </w:tc>
        <w:tc>
          <w:tcPr>
            <w:tcW w:w="4968" w:type="dxa"/>
          </w:tcPr>
          <w:p w14:paraId="1E32F7DD" w14:textId="77777777" w:rsidR="00321195" w:rsidRPr="00D311B6" w:rsidRDefault="00000000">
            <w:pPr>
              <w:rPr>
                <w:lang w:val="es-CL"/>
              </w:rPr>
            </w:pPr>
            <w:r w:rsidRPr="00D311B6">
              <w:rPr>
                <w:lang w:val="es-CL"/>
              </w:rPr>
              <w:t>Los cambios importantes deben registrarse en auditoría.</w:t>
            </w:r>
          </w:p>
        </w:tc>
      </w:tr>
    </w:tbl>
    <w:p w14:paraId="67E8FE5D" w14:textId="77777777" w:rsidR="00321195" w:rsidRPr="00D311B6" w:rsidRDefault="00321195">
      <w:pPr>
        <w:rPr>
          <w:lang w:val="es-CL"/>
        </w:rPr>
      </w:pPr>
    </w:p>
    <w:p w14:paraId="70731817" w14:textId="77777777" w:rsidR="00321195" w:rsidRDefault="00000000">
      <w:pPr>
        <w:pStyle w:val="Ttulo1"/>
      </w:pPr>
      <w:proofErr w:type="spellStart"/>
      <w:r>
        <w:t>Pendientes</w:t>
      </w:r>
      <w:proofErr w:type="spellEnd"/>
      <w:r>
        <w:t xml:space="preserve"> de </w:t>
      </w:r>
      <w:proofErr w:type="spellStart"/>
      <w:r>
        <w:t>decisión</w:t>
      </w:r>
      <w:proofErr w:type="spellEnd"/>
    </w:p>
    <w:tbl>
      <w:tblPr>
        <w:tblStyle w:val="Tablaconcuadrcula"/>
        <w:tblW w:w="0" w:type="auto"/>
        <w:jc w:val="center"/>
        <w:tblLook w:val="04A0" w:firstRow="1" w:lastRow="0" w:firstColumn="1" w:lastColumn="0" w:noHBand="0" w:noVBand="1"/>
      </w:tblPr>
      <w:tblGrid>
        <w:gridCol w:w="4968"/>
        <w:gridCol w:w="4968"/>
      </w:tblGrid>
      <w:tr w:rsidR="00321195" w14:paraId="4233D082" w14:textId="77777777">
        <w:trPr>
          <w:jc w:val="center"/>
        </w:trPr>
        <w:tc>
          <w:tcPr>
            <w:tcW w:w="4968" w:type="dxa"/>
            <w:shd w:val="clear" w:color="auto" w:fill="D9EAF7"/>
          </w:tcPr>
          <w:p w14:paraId="0A701030" w14:textId="77777777" w:rsidR="00321195" w:rsidRDefault="00000000">
            <w:r>
              <w:t>Tema</w:t>
            </w:r>
          </w:p>
        </w:tc>
        <w:tc>
          <w:tcPr>
            <w:tcW w:w="4968" w:type="dxa"/>
            <w:shd w:val="clear" w:color="auto" w:fill="D9EAF7"/>
          </w:tcPr>
          <w:p w14:paraId="0829AF39" w14:textId="77777777" w:rsidR="00321195" w:rsidRDefault="00000000">
            <w:r>
              <w:t>Decisión por definir</w:t>
            </w:r>
          </w:p>
        </w:tc>
      </w:tr>
      <w:tr w:rsidR="00321195" w:rsidRPr="00705128" w14:paraId="1CAB37B2" w14:textId="77777777">
        <w:trPr>
          <w:jc w:val="center"/>
        </w:trPr>
        <w:tc>
          <w:tcPr>
            <w:tcW w:w="4968" w:type="dxa"/>
          </w:tcPr>
          <w:p w14:paraId="58D2EAE9" w14:textId="77777777" w:rsidR="00321195" w:rsidRDefault="00000000">
            <w:r>
              <w:t>Stock negativo</w:t>
            </w:r>
          </w:p>
        </w:tc>
        <w:tc>
          <w:tcPr>
            <w:tcW w:w="4968" w:type="dxa"/>
          </w:tcPr>
          <w:p w14:paraId="2E8AC4C3" w14:textId="77777777" w:rsidR="00321195" w:rsidRPr="00D311B6" w:rsidRDefault="00000000">
            <w:pPr>
              <w:rPr>
                <w:lang w:val="es-CL"/>
              </w:rPr>
            </w:pPr>
            <w:r w:rsidRPr="00D311B6">
              <w:rPr>
                <w:lang w:val="es-CL"/>
              </w:rPr>
              <w:t>Permitirlo, bloquearlo o permitirlo solo bajo ciertos roles.</w:t>
            </w:r>
          </w:p>
        </w:tc>
      </w:tr>
      <w:tr w:rsidR="00321195" w:rsidRPr="00705128" w14:paraId="0A88E486" w14:textId="77777777">
        <w:trPr>
          <w:jc w:val="center"/>
        </w:trPr>
        <w:tc>
          <w:tcPr>
            <w:tcW w:w="4968" w:type="dxa"/>
          </w:tcPr>
          <w:p w14:paraId="6F846CBF" w14:textId="77777777" w:rsidR="00321195" w:rsidRDefault="00000000">
            <w:r>
              <w:t>Lotes y series</w:t>
            </w:r>
          </w:p>
        </w:tc>
        <w:tc>
          <w:tcPr>
            <w:tcW w:w="4968" w:type="dxa"/>
          </w:tcPr>
          <w:p w14:paraId="464CC75C" w14:textId="77777777" w:rsidR="00321195" w:rsidRPr="00D311B6" w:rsidRDefault="00000000">
            <w:pPr>
              <w:rPr>
                <w:lang w:val="es-CL"/>
              </w:rPr>
            </w:pPr>
            <w:r w:rsidRPr="00D311B6">
              <w:rPr>
                <w:lang w:val="es-CL"/>
              </w:rPr>
              <w:t>Incluirlos desde el inicio o dejarlo para una fase posterior.</w:t>
            </w:r>
          </w:p>
        </w:tc>
      </w:tr>
      <w:tr w:rsidR="00321195" w:rsidRPr="00705128" w14:paraId="5D76808C" w14:textId="77777777">
        <w:trPr>
          <w:jc w:val="center"/>
        </w:trPr>
        <w:tc>
          <w:tcPr>
            <w:tcW w:w="4968" w:type="dxa"/>
          </w:tcPr>
          <w:p w14:paraId="40B3A2D3" w14:textId="77777777" w:rsidR="00321195" w:rsidRDefault="00000000">
            <w:proofErr w:type="spellStart"/>
            <w:r>
              <w:t>Costeo</w:t>
            </w:r>
            <w:proofErr w:type="spellEnd"/>
          </w:p>
        </w:tc>
        <w:tc>
          <w:tcPr>
            <w:tcW w:w="4968" w:type="dxa"/>
          </w:tcPr>
          <w:p w14:paraId="467A50B1" w14:textId="77777777" w:rsidR="00321195" w:rsidRPr="00D311B6" w:rsidRDefault="00000000">
            <w:pPr>
              <w:rPr>
                <w:lang w:val="es-CL"/>
              </w:rPr>
            </w:pPr>
            <w:r w:rsidRPr="00D311B6">
              <w:rPr>
                <w:lang w:val="es-CL"/>
              </w:rPr>
              <w:t>Solo cantidades, costo promedio o FIFO.</w:t>
            </w:r>
          </w:p>
        </w:tc>
      </w:tr>
      <w:tr w:rsidR="00321195" w:rsidRPr="00705128" w14:paraId="210E28B6" w14:textId="77777777">
        <w:trPr>
          <w:jc w:val="center"/>
        </w:trPr>
        <w:tc>
          <w:tcPr>
            <w:tcW w:w="4968" w:type="dxa"/>
          </w:tcPr>
          <w:p w14:paraId="262E6A6E" w14:textId="77777777" w:rsidR="00321195" w:rsidRDefault="00000000">
            <w:proofErr w:type="spellStart"/>
            <w:r>
              <w:t>Aprobaciones</w:t>
            </w:r>
            <w:proofErr w:type="spellEnd"/>
          </w:p>
        </w:tc>
        <w:tc>
          <w:tcPr>
            <w:tcW w:w="4968" w:type="dxa"/>
          </w:tcPr>
          <w:p w14:paraId="5DB5C331" w14:textId="77777777" w:rsidR="00321195" w:rsidRPr="00D311B6" w:rsidRDefault="00000000">
            <w:pPr>
              <w:rPr>
                <w:lang w:val="es-CL"/>
              </w:rPr>
            </w:pPr>
            <w:r w:rsidRPr="00D311B6">
              <w:rPr>
                <w:lang w:val="es-CL"/>
              </w:rPr>
              <w:t>Qué documentos requieren aprobación y quién puede autorizar.</w:t>
            </w:r>
          </w:p>
        </w:tc>
      </w:tr>
      <w:tr w:rsidR="00321195" w:rsidRPr="00705128" w14:paraId="44F59D96" w14:textId="77777777">
        <w:trPr>
          <w:jc w:val="center"/>
        </w:trPr>
        <w:tc>
          <w:tcPr>
            <w:tcW w:w="4968" w:type="dxa"/>
          </w:tcPr>
          <w:p w14:paraId="373C95E6" w14:textId="77777777" w:rsidR="00321195" w:rsidRDefault="00000000">
            <w:proofErr w:type="spellStart"/>
            <w:r>
              <w:t>Numeración</w:t>
            </w:r>
            <w:proofErr w:type="spellEnd"/>
          </w:p>
        </w:tc>
        <w:tc>
          <w:tcPr>
            <w:tcW w:w="4968" w:type="dxa"/>
          </w:tcPr>
          <w:p w14:paraId="2A4F72D8" w14:textId="77777777" w:rsidR="00321195" w:rsidRPr="00D311B6" w:rsidRDefault="00000000">
            <w:pPr>
              <w:rPr>
                <w:lang w:val="es-CL"/>
              </w:rPr>
            </w:pPr>
            <w:r w:rsidRPr="00D311B6">
              <w:rPr>
                <w:lang w:val="es-CL"/>
              </w:rPr>
              <w:t>Formato de folios por tipo de documento y por empresa.</w:t>
            </w:r>
          </w:p>
        </w:tc>
      </w:tr>
      <w:tr w:rsidR="00321195" w:rsidRPr="00705128" w14:paraId="411C625E" w14:textId="77777777">
        <w:trPr>
          <w:jc w:val="center"/>
        </w:trPr>
        <w:tc>
          <w:tcPr>
            <w:tcW w:w="4968" w:type="dxa"/>
          </w:tcPr>
          <w:p w14:paraId="1DAB6A85" w14:textId="77777777" w:rsidR="00321195" w:rsidRDefault="00000000">
            <w:proofErr w:type="spellStart"/>
            <w:r>
              <w:t>Adjuntos</w:t>
            </w:r>
            <w:proofErr w:type="spellEnd"/>
          </w:p>
        </w:tc>
        <w:tc>
          <w:tcPr>
            <w:tcW w:w="4968" w:type="dxa"/>
          </w:tcPr>
          <w:p w14:paraId="542240CA" w14:textId="77777777" w:rsidR="00321195" w:rsidRPr="00D311B6" w:rsidRDefault="00000000">
            <w:pPr>
              <w:rPr>
                <w:lang w:val="es-CL"/>
              </w:rPr>
            </w:pPr>
            <w:r w:rsidRPr="00D311B6">
              <w:rPr>
                <w:lang w:val="es-CL"/>
              </w:rPr>
              <w:t>Si se guardarán respaldos, fotos, facturas o guías.</w:t>
            </w:r>
          </w:p>
        </w:tc>
      </w:tr>
      <w:tr w:rsidR="00321195" w:rsidRPr="00705128" w14:paraId="789FC84D" w14:textId="77777777">
        <w:trPr>
          <w:jc w:val="center"/>
        </w:trPr>
        <w:tc>
          <w:tcPr>
            <w:tcW w:w="4968" w:type="dxa"/>
          </w:tcPr>
          <w:p w14:paraId="78F699F2" w14:textId="77777777" w:rsidR="00321195" w:rsidRDefault="00000000">
            <w:proofErr w:type="spellStart"/>
            <w:r>
              <w:t>Alertas</w:t>
            </w:r>
            <w:proofErr w:type="spellEnd"/>
          </w:p>
        </w:tc>
        <w:tc>
          <w:tcPr>
            <w:tcW w:w="4968" w:type="dxa"/>
          </w:tcPr>
          <w:p w14:paraId="277CC50A" w14:textId="77777777" w:rsidR="00321195" w:rsidRPr="00D311B6" w:rsidRDefault="00000000">
            <w:pPr>
              <w:rPr>
                <w:lang w:val="es-CL"/>
              </w:rPr>
            </w:pPr>
            <w:r w:rsidRPr="00D311B6">
              <w:rPr>
                <w:lang w:val="es-CL"/>
              </w:rPr>
              <w:t>Stock bajo, documentos pendientes o vencimientos.</w:t>
            </w:r>
          </w:p>
        </w:tc>
      </w:tr>
    </w:tbl>
    <w:p w14:paraId="24D4309A" w14:textId="77777777" w:rsidR="00D311B6" w:rsidRPr="00D311B6" w:rsidRDefault="00D311B6" w:rsidP="00D311B6">
      <w:pPr>
        <w:pStyle w:val="Ttulo1"/>
        <w:rPr>
          <w:lang w:val="es-CL"/>
        </w:rPr>
      </w:pPr>
      <w:r w:rsidRPr="00D311B6">
        <w:rPr>
          <w:lang w:val="es-CL"/>
        </w:rPr>
        <w:t>Principio de configurabilidad</w:t>
      </w:r>
    </w:p>
    <w:p w14:paraId="7B595CE2" w14:textId="77777777" w:rsidR="00776376" w:rsidRDefault="00776376" w:rsidP="00776376">
      <w:pPr>
        <w:rPr>
          <w:lang w:val="es-CL"/>
        </w:rPr>
      </w:pPr>
      <w:r w:rsidRPr="00776376">
        <w:rPr>
          <w:lang w:val="es-CL"/>
        </w:rPr>
        <w:t xml:space="preserve">El sistema debe ser configurables por datos y no por código. Las reglas operativas, estados, tipos de movimiento, numeración, límites, permisos base y parámetros generales deben almacenarse en tablas de configuración o catálogos administrables, evitando </w:t>
      </w:r>
      <w:proofErr w:type="spellStart"/>
      <w:r w:rsidRPr="00776376">
        <w:rPr>
          <w:lang w:val="es-CL"/>
        </w:rPr>
        <w:t>hardcodear</w:t>
      </w:r>
      <w:proofErr w:type="spellEnd"/>
      <w:r w:rsidRPr="00776376">
        <w:rPr>
          <w:lang w:val="es-CL"/>
        </w:rPr>
        <w:t xml:space="preserve"> valores que puedan cambiar con el tiempo, como:</w:t>
      </w:r>
    </w:p>
    <w:p w14:paraId="2E4D3B3F" w14:textId="77777777" w:rsidR="00776376" w:rsidRPr="00776376" w:rsidRDefault="00776376" w:rsidP="00776376">
      <w:pPr>
        <w:pStyle w:val="Prrafodelista"/>
        <w:numPr>
          <w:ilvl w:val="0"/>
          <w:numId w:val="11"/>
        </w:numPr>
        <w:ind w:left="426"/>
        <w:rPr>
          <w:lang w:val="es-CL"/>
        </w:rPr>
      </w:pPr>
      <w:r w:rsidRPr="00776376">
        <w:rPr>
          <w:lang w:val="es-CL"/>
        </w:rPr>
        <w:t>parámetros generales por empresa.</w:t>
      </w:r>
    </w:p>
    <w:p w14:paraId="63E69E26" w14:textId="77777777" w:rsidR="00776376" w:rsidRPr="00776376" w:rsidRDefault="00776376" w:rsidP="00776376">
      <w:pPr>
        <w:pStyle w:val="Prrafodelista"/>
        <w:numPr>
          <w:ilvl w:val="0"/>
          <w:numId w:val="11"/>
        </w:numPr>
        <w:ind w:left="426"/>
        <w:rPr>
          <w:lang w:val="es-CL"/>
        </w:rPr>
      </w:pPr>
      <w:r w:rsidRPr="00776376">
        <w:rPr>
          <w:lang w:val="es-CL"/>
        </w:rPr>
        <w:t>catálogos administrables.</w:t>
      </w:r>
    </w:p>
    <w:p w14:paraId="214E15D6" w14:textId="77777777" w:rsidR="00776376" w:rsidRPr="00776376" w:rsidRDefault="00776376" w:rsidP="00776376">
      <w:pPr>
        <w:pStyle w:val="Prrafodelista"/>
        <w:numPr>
          <w:ilvl w:val="0"/>
          <w:numId w:val="11"/>
        </w:numPr>
        <w:ind w:left="426"/>
        <w:rPr>
          <w:lang w:val="es-CL"/>
        </w:rPr>
      </w:pPr>
      <w:r w:rsidRPr="00776376">
        <w:rPr>
          <w:lang w:val="es-CL"/>
        </w:rPr>
        <w:t>estados de documentos.</w:t>
      </w:r>
    </w:p>
    <w:p w14:paraId="4BA87A26" w14:textId="77777777" w:rsidR="00776376" w:rsidRPr="00776376" w:rsidRDefault="00776376" w:rsidP="00776376">
      <w:pPr>
        <w:pStyle w:val="Prrafodelista"/>
        <w:numPr>
          <w:ilvl w:val="0"/>
          <w:numId w:val="11"/>
        </w:numPr>
        <w:ind w:left="426"/>
        <w:rPr>
          <w:lang w:val="es-CL"/>
        </w:rPr>
      </w:pPr>
      <w:r w:rsidRPr="00776376">
        <w:rPr>
          <w:lang w:val="es-CL"/>
        </w:rPr>
        <w:t>tipos de movimiento.</w:t>
      </w:r>
    </w:p>
    <w:p w14:paraId="1962E19E" w14:textId="77777777" w:rsidR="00776376" w:rsidRPr="00776376" w:rsidRDefault="00776376" w:rsidP="00776376">
      <w:pPr>
        <w:pStyle w:val="Prrafodelista"/>
        <w:numPr>
          <w:ilvl w:val="0"/>
          <w:numId w:val="11"/>
        </w:numPr>
        <w:ind w:left="426"/>
        <w:rPr>
          <w:lang w:val="es-CL"/>
        </w:rPr>
      </w:pPr>
      <w:r w:rsidRPr="00776376">
        <w:rPr>
          <w:lang w:val="es-CL"/>
        </w:rPr>
        <w:t>roles y permisos.</w:t>
      </w:r>
    </w:p>
    <w:p w14:paraId="01762DC3" w14:textId="77777777" w:rsidR="00776376" w:rsidRPr="00776376" w:rsidRDefault="00776376" w:rsidP="00776376">
      <w:pPr>
        <w:pStyle w:val="Prrafodelista"/>
        <w:numPr>
          <w:ilvl w:val="0"/>
          <w:numId w:val="11"/>
        </w:numPr>
        <w:ind w:left="426"/>
        <w:rPr>
          <w:lang w:val="es-CL"/>
        </w:rPr>
      </w:pPr>
      <w:r w:rsidRPr="00776376">
        <w:rPr>
          <w:lang w:val="es-CL"/>
        </w:rPr>
        <w:t>plantillas de numeración.</w:t>
      </w:r>
    </w:p>
    <w:p w14:paraId="2DC650A2" w14:textId="77777777" w:rsidR="00776376" w:rsidRPr="00776376" w:rsidRDefault="00776376" w:rsidP="00776376">
      <w:pPr>
        <w:pStyle w:val="Prrafodelista"/>
        <w:numPr>
          <w:ilvl w:val="0"/>
          <w:numId w:val="11"/>
        </w:numPr>
        <w:ind w:left="426"/>
        <w:rPr>
          <w:lang w:val="es-CL"/>
        </w:rPr>
      </w:pPr>
      <w:r w:rsidRPr="00776376">
        <w:rPr>
          <w:lang w:val="es-CL"/>
        </w:rPr>
        <w:t>reglas de aprobación.</w:t>
      </w:r>
    </w:p>
    <w:p w14:paraId="2C101292" w14:textId="77777777" w:rsidR="00D311B6" w:rsidRPr="00776376" w:rsidRDefault="00776376" w:rsidP="00D311B6">
      <w:pPr>
        <w:pStyle w:val="Prrafodelista"/>
        <w:numPr>
          <w:ilvl w:val="0"/>
          <w:numId w:val="11"/>
        </w:numPr>
        <w:ind w:left="426"/>
        <w:rPr>
          <w:lang w:val="es-CL"/>
        </w:rPr>
      </w:pPr>
      <w:r w:rsidRPr="00776376">
        <w:rPr>
          <w:lang w:val="es-CL"/>
        </w:rPr>
        <w:t>opciones de negocio por módulo.</w:t>
      </w:r>
    </w:p>
    <w:p w14:paraId="7FA54776" w14:textId="77777777" w:rsidR="00321195" w:rsidRPr="00D311B6" w:rsidRDefault="00000000">
      <w:pPr>
        <w:pStyle w:val="Ttulo1"/>
        <w:rPr>
          <w:lang w:val="es-CL"/>
        </w:rPr>
      </w:pPr>
      <w:r w:rsidRPr="00D311B6">
        <w:rPr>
          <w:lang w:val="es-CL"/>
        </w:rPr>
        <w:t>Decisiones tomadas hasta ahora</w:t>
      </w:r>
    </w:p>
    <w:tbl>
      <w:tblPr>
        <w:tblStyle w:val="Tablaconcuadrcula"/>
        <w:tblW w:w="0" w:type="auto"/>
        <w:jc w:val="center"/>
        <w:tblLook w:val="04A0" w:firstRow="1" w:lastRow="0" w:firstColumn="1" w:lastColumn="0" w:noHBand="0" w:noVBand="1"/>
      </w:tblPr>
      <w:tblGrid>
        <w:gridCol w:w="4968"/>
        <w:gridCol w:w="4968"/>
      </w:tblGrid>
      <w:tr w:rsidR="00321195" w14:paraId="75777ACC" w14:textId="77777777">
        <w:trPr>
          <w:jc w:val="center"/>
        </w:trPr>
        <w:tc>
          <w:tcPr>
            <w:tcW w:w="4968" w:type="dxa"/>
            <w:shd w:val="clear" w:color="auto" w:fill="D9EAF7"/>
          </w:tcPr>
          <w:p w14:paraId="02B368F4" w14:textId="77777777" w:rsidR="00321195" w:rsidRDefault="00000000">
            <w:proofErr w:type="spellStart"/>
            <w:r>
              <w:t>Decisión</w:t>
            </w:r>
            <w:proofErr w:type="spellEnd"/>
          </w:p>
        </w:tc>
        <w:tc>
          <w:tcPr>
            <w:tcW w:w="4968" w:type="dxa"/>
            <w:shd w:val="clear" w:color="auto" w:fill="D9EAF7"/>
          </w:tcPr>
          <w:p w14:paraId="37CE03E0" w14:textId="77777777" w:rsidR="00321195" w:rsidRDefault="00000000">
            <w:r>
              <w:t>Estado</w:t>
            </w:r>
          </w:p>
        </w:tc>
      </w:tr>
      <w:tr w:rsidR="00321195" w14:paraId="5E8676C6" w14:textId="77777777">
        <w:trPr>
          <w:jc w:val="center"/>
        </w:trPr>
        <w:tc>
          <w:tcPr>
            <w:tcW w:w="4968" w:type="dxa"/>
          </w:tcPr>
          <w:p w14:paraId="03AECD76" w14:textId="77777777" w:rsidR="00321195" w:rsidRPr="00D311B6" w:rsidRDefault="00000000">
            <w:pPr>
              <w:rPr>
                <w:lang w:val="es-CL"/>
              </w:rPr>
            </w:pPr>
            <w:r w:rsidRPr="00D311B6">
              <w:rPr>
                <w:lang w:val="es-CL"/>
              </w:rPr>
              <w:t>Sistema de inventario basado en movimientos</w:t>
            </w:r>
          </w:p>
        </w:tc>
        <w:tc>
          <w:tcPr>
            <w:tcW w:w="4968" w:type="dxa"/>
          </w:tcPr>
          <w:p w14:paraId="640CEA54" w14:textId="77777777" w:rsidR="00321195" w:rsidRDefault="00000000">
            <w:proofErr w:type="spellStart"/>
            <w:r>
              <w:t>Acordado</w:t>
            </w:r>
            <w:proofErr w:type="spellEnd"/>
          </w:p>
        </w:tc>
      </w:tr>
      <w:tr w:rsidR="00321195" w14:paraId="7FBC0B56" w14:textId="77777777">
        <w:trPr>
          <w:jc w:val="center"/>
        </w:trPr>
        <w:tc>
          <w:tcPr>
            <w:tcW w:w="4968" w:type="dxa"/>
          </w:tcPr>
          <w:p w14:paraId="67877719" w14:textId="77777777" w:rsidR="00321195" w:rsidRDefault="00000000">
            <w:r>
              <w:t>Estructura multiempresa</w:t>
            </w:r>
          </w:p>
        </w:tc>
        <w:tc>
          <w:tcPr>
            <w:tcW w:w="4968" w:type="dxa"/>
          </w:tcPr>
          <w:p w14:paraId="52F0ECDF" w14:textId="77777777" w:rsidR="00321195" w:rsidRDefault="00000000">
            <w:r>
              <w:t>Acordada como recomendación base</w:t>
            </w:r>
          </w:p>
        </w:tc>
      </w:tr>
      <w:tr w:rsidR="00321195" w14:paraId="6EF32C0F" w14:textId="77777777">
        <w:trPr>
          <w:jc w:val="center"/>
        </w:trPr>
        <w:tc>
          <w:tcPr>
            <w:tcW w:w="4968" w:type="dxa"/>
          </w:tcPr>
          <w:p w14:paraId="6C0BEAC2" w14:textId="77777777" w:rsidR="00321195" w:rsidRDefault="00000000">
            <w:r>
              <w:t>Documentación por fases</w:t>
            </w:r>
          </w:p>
        </w:tc>
        <w:tc>
          <w:tcPr>
            <w:tcW w:w="4968" w:type="dxa"/>
          </w:tcPr>
          <w:p w14:paraId="203A12E2" w14:textId="77777777" w:rsidR="00321195" w:rsidRDefault="00000000">
            <w:r>
              <w:t>Acordada</w:t>
            </w:r>
          </w:p>
        </w:tc>
      </w:tr>
      <w:tr w:rsidR="00321195" w14:paraId="6F0F11D7" w14:textId="77777777">
        <w:trPr>
          <w:jc w:val="center"/>
        </w:trPr>
        <w:tc>
          <w:tcPr>
            <w:tcW w:w="4968" w:type="dxa"/>
          </w:tcPr>
          <w:p w14:paraId="01EE31FD" w14:textId="77777777" w:rsidR="00321195" w:rsidRPr="00D311B6" w:rsidRDefault="00000000">
            <w:pPr>
              <w:rPr>
                <w:lang w:val="es-CL"/>
              </w:rPr>
            </w:pPr>
            <w:r w:rsidRPr="00D311B6">
              <w:rPr>
                <w:lang w:val="es-CL"/>
              </w:rPr>
              <w:t>Word como documento rector del proyecto</w:t>
            </w:r>
          </w:p>
        </w:tc>
        <w:tc>
          <w:tcPr>
            <w:tcW w:w="4968" w:type="dxa"/>
          </w:tcPr>
          <w:p w14:paraId="2A00782D" w14:textId="77777777" w:rsidR="00321195" w:rsidRDefault="00000000">
            <w:proofErr w:type="spellStart"/>
            <w:r>
              <w:t>Acordado</w:t>
            </w:r>
            <w:proofErr w:type="spellEnd"/>
          </w:p>
        </w:tc>
      </w:tr>
      <w:tr w:rsidR="00321195" w14:paraId="5D64C6D9" w14:textId="77777777">
        <w:trPr>
          <w:jc w:val="center"/>
        </w:trPr>
        <w:tc>
          <w:tcPr>
            <w:tcW w:w="4968" w:type="dxa"/>
          </w:tcPr>
          <w:p w14:paraId="302C5E7E" w14:textId="77777777" w:rsidR="00321195" w:rsidRPr="00D311B6" w:rsidRDefault="00000000">
            <w:pPr>
              <w:rPr>
                <w:lang w:val="es-CL"/>
              </w:rPr>
            </w:pPr>
            <w:r w:rsidRPr="00D311B6">
              <w:rPr>
                <w:lang w:val="es-CL"/>
              </w:rPr>
              <w:t xml:space="preserve">Base de datos primero, </w:t>
            </w:r>
            <w:proofErr w:type="spellStart"/>
            <w:r w:rsidRPr="00D311B6">
              <w:rPr>
                <w:lang w:val="es-CL"/>
              </w:rPr>
              <w:t>backend</w:t>
            </w:r>
            <w:proofErr w:type="spellEnd"/>
            <w:r w:rsidRPr="00D311B6">
              <w:rPr>
                <w:lang w:val="es-CL"/>
              </w:rPr>
              <w:t xml:space="preserve"> después</w:t>
            </w:r>
          </w:p>
        </w:tc>
        <w:tc>
          <w:tcPr>
            <w:tcW w:w="4968" w:type="dxa"/>
          </w:tcPr>
          <w:p w14:paraId="3131C524" w14:textId="77777777" w:rsidR="00321195" w:rsidRDefault="00000000">
            <w:proofErr w:type="spellStart"/>
            <w:r>
              <w:t>Acordado</w:t>
            </w:r>
            <w:proofErr w:type="spellEnd"/>
          </w:p>
        </w:tc>
      </w:tr>
    </w:tbl>
    <w:p w14:paraId="7E2D6BB0" w14:textId="77777777" w:rsidR="00321195" w:rsidRDefault="00321195"/>
    <w:p w14:paraId="2F893E9E" w14:textId="77777777" w:rsidR="00321195" w:rsidRPr="00D311B6" w:rsidRDefault="00000000">
      <w:pPr>
        <w:pStyle w:val="Ttulo1"/>
        <w:rPr>
          <w:lang w:val="es-CL"/>
        </w:rPr>
      </w:pPr>
      <w:r w:rsidRPr="00D311B6">
        <w:rPr>
          <w:lang w:val="es-CL"/>
        </w:rPr>
        <w:lastRenderedPageBreak/>
        <w:t>Preguntas abiertas para la siguiente fase</w:t>
      </w:r>
    </w:p>
    <w:tbl>
      <w:tblPr>
        <w:tblStyle w:val="Tablaconcuadrcula"/>
        <w:tblW w:w="0" w:type="auto"/>
        <w:jc w:val="center"/>
        <w:tblLook w:val="04A0" w:firstRow="1" w:lastRow="0" w:firstColumn="1" w:lastColumn="0" w:noHBand="0" w:noVBand="1"/>
      </w:tblPr>
      <w:tblGrid>
        <w:gridCol w:w="4968"/>
        <w:gridCol w:w="4968"/>
      </w:tblGrid>
      <w:tr w:rsidR="00321195" w14:paraId="20C565E3" w14:textId="77777777">
        <w:trPr>
          <w:jc w:val="center"/>
        </w:trPr>
        <w:tc>
          <w:tcPr>
            <w:tcW w:w="4968" w:type="dxa"/>
            <w:shd w:val="clear" w:color="auto" w:fill="D9EAF7"/>
          </w:tcPr>
          <w:p w14:paraId="3F33FAA8" w14:textId="77777777" w:rsidR="00321195" w:rsidRDefault="00000000">
            <w:proofErr w:type="spellStart"/>
            <w:r>
              <w:t>Pregunta</w:t>
            </w:r>
            <w:proofErr w:type="spellEnd"/>
          </w:p>
        </w:tc>
        <w:tc>
          <w:tcPr>
            <w:tcW w:w="4968" w:type="dxa"/>
            <w:shd w:val="clear" w:color="auto" w:fill="D9EAF7"/>
          </w:tcPr>
          <w:p w14:paraId="4823CEE8" w14:textId="77777777" w:rsidR="00321195" w:rsidRDefault="00000000">
            <w:r>
              <w:t>Por qué importa</w:t>
            </w:r>
          </w:p>
        </w:tc>
      </w:tr>
      <w:tr w:rsidR="00321195" w:rsidRPr="00AD6CC0" w14:paraId="73AA31AD" w14:textId="77777777">
        <w:trPr>
          <w:jc w:val="center"/>
        </w:trPr>
        <w:tc>
          <w:tcPr>
            <w:tcW w:w="4968" w:type="dxa"/>
          </w:tcPr>
          <w:p w14:paraId="4FE27381" w14:textId="77777777" w:rsidR="00321195" w:rsidRPr="00D311B6" w:rsidRDefault="00000000">
            <w:pPr>
              <w:rPr>
                <w:lang w:val="es-CL"/>
              </w:rPr>
            </w:pPr>
            <w:r w:rsidRPr="00D311B6">
              <w:rPr>
                <w:lang w:val="es-CL"/>
              </w:rPr>
              <w:t>¿El sistema será multiempresa desde el día 1?</w:t>
            </w:r>
          </w:p>
        </w:tc>
        <w:tc>
          <w:tcPr>
            <w:tcW w:w="4968" w:type="dxa"/>
          </w:tcPr>
          <w:p w14:paraId="3D7604FD" w14:textId="44F71638" w:rsidR="00321195" w:rsidRPr="00D311B6" w:rsidRDefault="00705128">
            <w:pPr>
              <w:rPr>
                <w:lang w:val="es-CL"/>
              </w:rPr>
            </w:pPr>
            <w:r>
              <w:rPr>
                <w:lang w:val="es-CL"/>
              </w:rPr>
              <w:t>Si</w:t>
            </w:r>
          </w:p>
        </w:tc>
      </w:tr>
      <w:tr w:rsidR="00321195" w:rsidRPr="00705128" w14:paraId="7C2BD1CB" w14:textId="77777777">
        <w:trPr>
          <w:jc w:val="center"/>
        </w:trPr>
        <w:tc>
          <w:tcPr>
            <w:tcW w:w="4968" w:type="dxa"/>
          </w:tcPr>
          <w:p w14:paraId="6340BCE5" w14:textId="77777777" w:rsidR="00321195" w:rsidRPr="00D311B6" w:rsidRDefault="00000000">
            <w:pPr>
              <w:rPr>
                <w:lang w:val="es-CL"/>
              </w:rPr>
            </w:pPr>
            <w:r w:rsidRPr="00D311B6">
              <w:rPr>
                <w:lang w:val="es-CL"/>
              </w:rPr>
              <w:t>¿Habrá una o varias bodegas por empresa?</w:t>
            </w:r>
          </w:p>
        </w:tc>
        <w:tc>
          <w:tcPr>
            <w:tcW w:w="4968" w:type="dxa"/>
          </w:tcPr>
          <w:p w14:paraId="459B918E" w14:textId="07254271" w:rsidR="00321195" w:rsidRPr="00D311B6" w:rsidRDefault="00705128">
            <w:pPr>
              <w:rPr>
                <w:lang w:val="es-CL"/>
              </w:rPr>
            </w:pPr>
            <w:r>
              <w:rPr>
                <w:lang w:val="es-CL"/>
              </w:rPr>
              <w:t>Varias</w:t>
            </w:r>
            <w:r w:rsidR="00000000" w:rsidRPr="00D311B6">
              <w:rPr>
                <w:lang w:val="es-CL"/>
              </w:rPr>
              <w:t>.</w:t>
            </w:r>
          </w:p>
        </w:tc>
      </w:tr>
      <w:tr w:rsidR="00321195" w:rsidRPr="00705128" w14:paraId="509164B9" w14:textId="77777777">
        <w:trPr>
          <w:jc w:val="center"/>
        </w:trPr>
        <w:tc>
          <w:tcPr>
            <w:tcW w:w="4968" w:type="dxa"/>
          </w:tcPr>
          <w:p w14:paraId="381C5773" w14:textId="77777777" w:rsidR="00321195" w:rsidRPr="00D311B6" w:rsidRDefault="00000000">
            <w:pPr>
              <w:rPr>
                <w:lang w:val="es-CL"/>
              </w:rPr>
            </w:pPr>
            <w:r w:rsidRPr="00D311B6">
              <w:rPr>
                <w:lang w:val="es-CL"/>
              </w:rPr>
              <w:t>¿Se trabajará con solicitudes internas o también con ventas?</w:t>
            </w:r>
          </w:p>
        </w:tc>
        <w:tc>
          <w:tcPr>
            <w:tcW w:w="4968" w:type="dxa"/>
          </w:tcPr>
          <w:p w14:paraId="3253B69D" w14:textId="6AA7E057" w:rsidR="00321195" w:rsidRPr="00705128" w:rsidRDefault="00705128">
            <w:pPr>
              <w:rPr>
                <w:lang w:val="es-CL"/>
              </w:rPr>
            </w:pPr>
            <w:r w:rsidRPr="00705128">
              <w:rPr>
                <w:lang w:val="es-CL"/>
              </w:rPr>
              <w:t>Solicitudes internas en la primera fase; ventas solo si realmente entra en el alcance.</w:t>
            </w:r>
          </w:p>
        </w:tc>
      </w:tr>
      <w:tr w:rsidR="00321195" w:rsidRPr="00705128" w14:paraId="27BA5F36" w14:textId="77777777">
        <w:trPr>
          <w:jc w:val="center"/>
        </w:trPr>
        <w:tc>
          <w:tcPr>
            <w:tcW w:w="4968" w:type="dxa"/>
          </w:tcPr>
          <w:p w14:paraId="74D1F62E" w14:textId="77777777" w:rsidR="00321195" w:rsidRPr="00D311B6" w:rsidRDefault="00000000">
            <w:pPr>
              <w:rPr>
                <w:lang w:val="es-CL"/>
              </w:rPr>
            </w:pPr>
            <w:r w:rsidRPr="00D311B6">
              <w:rPr>
                <w:lang w:val="es-CL"/>
              </w:rPr>
              <w:t>¿Se requiere trazabilidad por centro de costo?</w:t>
            </w:r>
          </w:p>
        </w:tc>
        <w:tc>
          <w:tcPr>
            <w:tcW w:w="4968" w:type="dxa"/>
          </w:tcPr>
          <w:p w14:paraId="35DE2EE9" w14:textId="5D22B924" w:rsidR="00321195" w:rsidRPr="00705128" w:rsidRDefault="00705128">
            <w:pPr>
              <w:rPr>
                <w:lang w:val="es-CL"/>
              </w:rPr>
            </w:pPr>
            <w:r w:rsidRPr="00705128">
              <w:rPr>
                <w:lang w:val="es-CL"/>
              </w:rPr>
              <w:t>Sí, porque te ayuda a ordenar las salidas internas y los reportes.</w:t>
            </w:r>
          </w:p>
        </w:tc>
      </w:tr>
      <w:tr w:rsidR="00321195" w:rsidRPr="00705128" w14:paraId="60347637" w14:textId="77777777">
        <w:trPr>
          <w:jc w:val="center"/>
        </w:trPr>
        <w:tc>
          <w:tcPr>
            <w:tcW w:w="4968" w:type="dxa"/>
          </w:tcPr>
          <w:p w14:paraId="33E367CB" w14:textId="77777777" w:rsidR="00321195" w:rsidRDefault="00000000">
            <w:r>
              <w:t>¿</w:t>
            </w:r>
            <w:proofErr w:type="spellStart"/>
            <w:r>
              <w:t>Qué</w:t>
            </w:r>
            <w:proofErr w:type="spellEnd"/>
            <w:r>
              <w:t xml:space="preserve"> </w:t>
            </w:r>
            <w:proofErr w:type="spellStart"/>
            <w:r>
              <w:t>flujos</w:t>
            </w:r>
            <w:proofErr w:type="spellEnd"/>
            <w:r>
              <w:t xml:space="preserve"> </w:t>
            </w:r>
            <w:proofErr w:type="spellStart"/>
            <w:r>
              <w:t>necesitan</w:t>
            </w:r>
            <w:proofErr w:type="spellEnd"/>
            <w:r>
              <w:t xml:space="preserve"> </w:t>
            </w:r>
            <w:proofErr w:type="spellStart"/>
            <w:r>
              <w:t>aprobación</w:t>
            </w:r>
            <w:proofErr w:type="spellEnd"/>
            <w:r>
              <w:t>?</w:t>
            </w:r>
          </w:p>
        </w:tc>
        <w:tc>
          <w:tcPr>
            <w:tcW w:w="4968" w:type="dxa"/>
          </w:tcPr>
          <w:p w14:paraId="3611B408" w14:textId="1910EC28" w:rsidR="00321195" w:rsidRPr="00705128" w:rsidRDefault="00705128">
            <w:pPr>
              <w:rPr>
                <w:lang w:val="es-CL"/>
              </w:rPr>
            </w:pPr>
            <w:r w:rsidRPr="00705128">
              <w:rPr>
                <w:lang w:val="es-CL"/>
              </w:rPr>
              <w:t>Compras, ajustes, traslados sensibles y solicitudes de salida.</w:t>
            </w:r>
          </w:p>
        </w:tc>
      </w:tr>
      <w:tr w:rsidR="00321195" w:rsidRPr="00705128" w14:paraId="01788623" w14:textId="77777777">
        <w:trPr>
          <w:jc w:val="center"/>
        </w:trPr>
        <w:tc>
          <w:tcPr>
            <w:tcW w:w="4968" w:type="dxa"/>
          </w:tcPr>
          <w:p w14:paraId="57A7F79E" w14:textId="77777777" w:rsidR="00321195" w:rsidRPr="00D311B6" w:rsidRDefault="00000000">
            <w:pPr>
              <w:rPr>
                <w:lang w:val="es-CL"/>
              </w:rPr>
            </w:pPr>
            <w:r w:rsidRPr="00D311B6">
              <w:rPr>
                <w:lang w:val="es-CL"/>
              </w:rPr>
              <w:t>¿Cómo se manejarán anulaciones y reversas?</w:t>
            </w:r>
          </w:p>
        </w:tc>
        <w:tc>
          <w:tcPr>
            <w:tcW w:w="4968" w:type="dxa"/>
          </w:tcPr>
          <w:p w14:paraId="61D347DB" w14:textId="2542B6E9" w:rsidR="00321195" w:rsidRPr="00705128" w:rsidRDefault="00705128">
            <w:pPr>
              <w:rPr>
                <w:lang w:val="es-CL"/>
              </w:rPr>
            </w:pPr>
            <w:r w:rsidRPr="00705128">
              <w:rPr>
                <w:lang w:val="es-CL"/>
              </w:rPr>
              <w:t>Nunca borrando; solo anulando o generando reversas con auditoría.</w:t>
            </w:r>
          </w:p>
        </w:tc>
      </w:tr>
    </w:tbl>
    <w:p w14:paraId="07BE9D92" w14:textId="77777777" w:rsidR="00321195" w:rsidRPr="00705128" w:rsidRDefault="00321195">
      <w:pPr>
        <w:rPr>
          <w:lang w:val="es-CL"/>
        </w:rPr>
      </w:pPr>
    </w:p>
    <w:p w14:paraId="36AFAE00" w14:textId="77777777" w:rsidR="00321195" w:rsidRDefault="00000000">
      <w:pPr>
        <w:pStyle w:val="Ttulo1"/>
      </w:pPr>
      <w:proofErr w:type="spellStart"/>
      <w:r>
        <w:t>Próxima</w:t>
      </w:r>
      <w:proofErr w:type="spellEnd"/>
      <w:r>
        <w:t xml:space="preserve"> </w:t>
      </w:r>
      <w:proofErr w:type="spellStart"/>
      <w:r>
        <w:t>fase</w:t>
      </w:r>
      <w:proofErr w:type="spellEnd"/>
      <w:r>
        <w:t xml:space="preserve"> </w:t>
      </w:r>
      <w:proofErr w:type="spellStart"/>
      <w:r>
        <w:t>recomendada</w:t>
      </w:r>
      <w:proofErr w:type="spellEnd"/>
    </w:p>
    <w:p w14:paraId="0CB311AE" w14:textId="77777777" w:rsidR="00321195" w:rsidRPr="00D311B6" w:rsidRDefault="00000000">
      <w:pPr>
        <w:rPr>
          <w:lang w:val="es-CL"/>
        </w:rPr>
      </w:pPr>
      <w:r w:rsidRPr="00D311B6">
        <w:rPr>
          <w:lang w:val="es-CL"/>
        </w:rPr>
        <w:t>Con este documento aprobado o validado, el siguiente paso será el Documento 02: Base de Datos Completa. Ese segundo documento incluirá el modelo conceptual, lógico y físico, además de tablas, campos, relaciones, restricciones e índices.</w:t>
      </w:r>
    </w:p>
    <w:p w14:paraId="4CB9E992" w14:textId="77777777" w:rsidR="00321195" w:rsidRPr="00D311B6" w:rsidRDefault="00000000">
      <w:pPr>
        <w:pStyle w:val="Ttulo1"/>
        <w:rPr>
          <w:lang w:val="es-CL"/>
        </w:rPr>
      </w:pPr>
      <w:r w:rsidRPr="00D311B6">
        <w:rPr>
          <w:lang w:val="es-CL"/>
        </w:rPr>
        <w:t>Cierre</w:t>
      </w:r>
    </w:p>
    <w:p w14:paraId="13426A12" w14:textId="77777777" w:rsidR="00321195" w:rsidRPr="00D311B6" w:rsidRDefault="00000000">
      <w:pPr>
        <w:rPr>
          <w:lang w:val="es-CL"/>
        </w:rPr>
      </w:pPr>
      <w:r w:rsidRPr="00D311B6">
        <w:rPr>
          <w:lang w:val="es-CL"/>
        </w:rPr>
        <w:t>Este documento debe funcionar como punto de partida del proyecto. Si más adelante cambian reglas o alcance, se actualiza aquí primero y luego se ajusta el resto de los documentos y el sistema.</w:t>
      </w:r>
    </w:p>
    <w:p w14:paraId="75EBFAD2" w14:textId="47039CEA" w:rsidR="006D15FA" w:rsidRDefault="00000000">
      <w:pPr>
        <w:pStyle w:val="Ttulo1"/>
        <w:rPr>
          <w:lang w:val="es-CL"/>
        </w:rPr>
      </w:pPr>
      <w:r w:rsidRPr="00AD6CC0">
        <w:rPr>
          <w:lang w:val="es-CL"/>
        </w:rPr>
        <w:t>Clasificación de inventario y trazabilidad</w:t>
      </w:r>
    </w:p>
    <w:p w14:paraId="2EC6FA0A" w14:textId="77777777" w:rsidR="00AD6CC0" w:rsidRPr="00AD6CC0" w:rsidRDefault="00AD6CC0" w:rsidP="00AD6CC0">
      <w:pPr>
        <w:rPr>
          <w:lang w:val="es-CL"/>
        </w:rPr>
      </w:pPr>
    </w:p>
    <w:p w14:paraId="20C2C958" w14:textId="77777777" w:rsidR="006D15FA" w:rsidRPr="00AD6CC0" w:rsidRDefault="00000000">
      <w:pPr>
        <w:rPr>
          <w:lang w:val="es-CL"/>
        </w:rPr>
      </w:pPr>
      <w:r w:rsidRPr="00AD6CC0">
        <w:rPr>
          <w:lang w:val="es-CL"/>
        </w:rPr>
        <w:t>El sistema debe distinguir entre productos serializados, no serializados y, cuando corresponda, productos controlados por lote. Esta clasificación forma parte del criterio funcional del sistema desde el diseño inicial.</w:t>
      </w:r>
    </w:p>
    <w:p w14:paraId="6BB30451" w14:textId="77777777" w:rsidR="006D15FA" w:rsidRPr="00AD6CC0" w:rsidRDefault="00000000">
      <w:pPr>
        <w:rPr>
          <w:lang w:val="es-CL"/>
        </w:rPr>
      </w:pPr>
      <w:r w:rsidRPr="00AD6CC0">
        <w:rPr>
          <w:lang w:val="es-CL"/>
        </w:rPr>
        <w:t>Se consideran serializados los bienes que requieren identificación individual, como computadores, notebooks, monitores u otros equipos con número de serie o identificador único. Cada unidad debe poder rastrearse de forma individual durante todo su ciclo de vida.</w:t>
      </w:r>
    </w:p>
    <w:p w14:paraId="4DB97EFA" w14:textId="77777777" w:rsidR="006D15FA" w:rsidRPr="00AD6CC0" w:rsidRDefault="00000000">
      <w:pPr>
        <w:rPr>
          <w:lang w:val="es-CL"/>
        </w:rPr>
      </w:pPr>
      <w:r w:rsidRPr="00AD6CC0">
        <w:rPr>
          <w:lang w:val="es-CL"/>
        </w:rPr>
        <w:t>Se consideran no serializados los insumos y artículos que se controlan por cantidad y unidad de medida, como papel higiénico, materiales de oficina, cajas, líquidos o consumibles. En estos casos, el control se realiza por cantidades agregadas y no por unidad individual.</w:t>
      </w:r>
    </w:p>
    <w:p w14:paraId="604917DB" w14:textId="77777777" w:rsidR="006D15FA" w:rsidRPr="00AD6CC0" w:rsidRDefault="00000000">
      <w:pPr>
        <w:rPr>
          <w:lang w:val="es-CL"/>
        </w:rPr>
      </w:pPr>
      <w:r w:rsidRPr="00AD6CC0">
        <w:rPr>
          <w:lang w:val="es-CL"/>
        </w:rPr>
        <w:t>Cuando un producto requiera trazabilidad por partidas o fechas de vencimiento, el sistema debe poder controlar lotes. Esta modalidad deberá permitir asociar cada movimiento a un lote específico cuando la operación lo requiera.</w:t>
      </w:r>
    </w:p>
    <w:p w14:paraId="6F2520FF" w14:textId="77777777" w:rsidR="006D15FA" w:rsidRPr="00AD6CC0" w:rsidRDefault="00000000">
      <w:pPr>
        <w:rPr>
          <w:lang w:val="es-CL"/>
        </w:rPr>
      </w:pPr>
      <w:r w:rsidRPr="00AD6CC0">
        <w:rPr>
          <w:lang w:val="es-CL"/>
        </w:rPr>
        <w:t>La clasificación de cada producto deberá definirse en su ficha maestra. El sistema deberá permitir que un producto esté asociado a un tipo de control de inventario y aplicar la lógica correspondiente en compras, salidas, traslados e inventario físico.</w:t>
      </w:r>
    </w:p>
    <w:p w14:paraId="7E6FBAD0" w14:textId="77777777" w:rsidR="006D15FA" w:rsidRPr="00AD6CC0" w:rsidRDefault="00000000">
      <w:pPr>
        <w:rPr>
          <w:lang w:val="es-CL"/>
        </w:rPr>
      </w:pPr>
      <w:r w:rsidRPr="00AD6CC0">
        <w:rPr>
          <w:lang w:val="es-CL"/>
        </w:rPr>
        <w:lastRenderedPageBreak/>
        <w:t>Los movimientos de inventario deberán respetar el tipo de control definido para cada producto. Un producto serializado no debe tratarse como cantidad genérica si su trazabilidad depende de la identificación individual; un producto no serializado no debe forzarse a usar serie si su naturaleza no lo requiere.</w:t>
      </w:r>
    </w:p>
    <w:tbl>
      <w:tblPr>
        <w:tblStyle w:val="Tablaconcuadrcula"/>
        <w:tblW w:w="0" w:type="auto"/>
        <w:jc w:val="center"/>
        <w:tblLook w:val="04A0" w:firstRow="1" w:lastRow="0" w:firstColumn="1" w:lastColumn="0" w:noHBand="0" w:noVBand="1"/>
      </w:tblPr>
      <w:tblGrid>
        <w:gridCol w:w="3312"/>
        <w:gridCol w:w="3312"/>
        <w:gridCol w:w="3312"/>
      </w:tblGrid>
      <w:tr w:rsidR="006D15FA" w14:paraId="0A0B4B51" w14:textId="77777777">
        <w:trPr>
          <w:jc w:val="center"/>
        </w:trPr>
        <w:tc>
          <w:tcPr>
            <w:tcW w:w="3312" w:type="dxa"/>
            <w:shd w:val="clear" w:color="auto" w:fill="D9EAF7"/>
          </w:tcPr>
          <w:p w14:paraId="1F5EB839" w14:textId="77777777" w:rsidR="006D15FA" w:rsidRDefault="00000000">
            <w:r>
              <w:t>Tipo</w:t>
            </w:r>
          </w:p>
        </w:tc>
        <w:tc>
          <w:tcPr>
            <w:tcW w:w="3312" w:type="dxa"/>
            <w:shd w:val="clear" w:color="auto" w:fill="D9EAF7"/>
          </w:tcPr>
          <w:p w14:paraId="0FCE2386" w14:textId="77777777" w:rsidR="006D15FA" w:rsidRDefault="00000000">
            <w:r>
              <w:t>Ejemplos</w:t>
            </w:r>
          </w:p>
        </w:tc>
        <w:tc>
          <w:tcPr>
            <w:tcW w:w="3312" w:type="dxa"/>
            <w:shd w:val="clear" w:color="auto" w:fill="D9EAF7"/>
          </w:tcPr>
          <w:p w14:paraId="723583B9" w14:textId="77777777" w:rsidR="006D15FA" w:rsidRDefault="00000000">
            <w:r>
              <w:t>Forma de control</w:t>
            </w:r>
          </w:p>
        </w:tc>
      </w:tr>
      <w:tr w:rsidR="006D15FA" w:rsidRPr="00705128" w14:paraId="3B240E46" w14:textId="77777777">
        <w:trPr>
          <w:jc w:val="center"/>
        </w:trPr>
        <w:tc>
          <w:tcPr>
            <w:tcW w:w="3312" w:type="dxa"/>
          </w:tcPr>
          <w:p w14:paraId="6E5526AF" w14:textId="77777777" w:rsidR="006D15FA" w:rsidRDefault="00000000">
            <w:r>
              <w:t>Serializado</w:t>
            </w:r>
          </w:p>
        </w:tc>
        <w:tc>
          <w:tcPr>
            <w:tcW w:w="3312" w:type="dxa"/>
          </w:tcPr>
          <w:p w14:paraId="53B9F39F" w14:textId="77777777" w:rsidR="006D15FA" w:rsidRDefault="00000000">
            <w:r>
              <w:t>Computador, notebook, monitor</w:t>
            </w:r>
          </w:p>
        </w:tc>
        <w:tc>
          <w:tcPr>
            <w:tcW w:w="3312" w:type="dxa"/>
          </w:tcPr>
          <w:p w14:paraId="1FC3F1E8" w14:textId="77777777" w:rsidR="006D15FA" w:rsidRPr="00AD6CC0" w:rsidRDefault="00000000">
            <w:pPr>
              <w:rPr>
                <w:lang w:val="es-CL"/>
              </w:rPr>
            </w:pPr>
            <w:r w:rsidRPr="00AD6CC0">
              <w:rPr>
                <w:lang w:val="es-CL"/>
              </w:rPr>
              <w:t>Unidad individual con identificador único</w:t>
            </w:r>
          </w:p>
        </w:tc>
      </w:tr>
      <w:tr w:rsidR="006D15FA" w:rsidRPr="00705128" w14:paraId="59B116F1" w14:textId="77777777">
        <w:trPr>
          <w:jc w:val="center"/>
        </w:trPr>
        <w:tc>
          <w:tcPr>
            <w:tcW w:w="3312" w:type="dxa"/>
          </w:tcPr>
          <w:p w14:paraId="714467B9" w14:textId="77777777" w:rsidR="006D15FA" w:rsidRDefault="00000000">
            <w:r>
              <w:t xml:space="preserve">No </w:t>
            </w:r>
            <w:proofErr w:type="spellStart"/>
            <w:r>
              <w:t>serializado</w:t>
            </w:r>
            <w:proofErr w:type="spellEnd"/>
          </w:p>
        </w:tc>
        <w:tc>
          <w:tcPr>
            <w:tcW w:w="3312" w:type="dxa"/>
          </w:tcPr>
          <w:p w14:paraId="684C0B4E" w14:textId="77777777" w:rsidR="006D15FA" w:rsidRDefault="00000000">
            <w:r>
              <w:t>Papel higiénico, hojas, insumos</w:t>
            </w:r>
          </w:p>
        </w:tc>
        <w:tc>
          <w:tcPr>
            <w:tcW w:w="3312" w:type="dxa"/>
          </w:tcPr>
          <w:p w14:paraId="485AAD24" w14:textId="77777777" w:rsidR="006D15FA" w:rsidRPr="00AD6CC0" w:rsidRDefault="00000000">
            <w:pPr>
              <w:rPr>
                <w:lang w:val="es-CL"/>
              </w:rPr>
            </w:pPr>
            <w:r w:rsidRPr="00AD6CC0">
              <w:rPr>
                <w:lang w:val="es-CL"/>
              </w:rPr>
              <w:t>Cantidad y unidad de medida</w:t>
            </w:r>
          </w:p>
        </w:tc>
      </w:tr>
      <w:tr w:rsidR="006D15FA" w14:paraId="3F3D72C2" w14:textId="77777777">
        <w:trPr>
          <w:jc w:val="center"/>
        </w:trPr>
        <w:tc>
          <w:tcPr>
            <w:tcW w:w="3312" w:type="dxa"/>
          </w:tcPr>
          <w:p w14:paraId="79CA05B9" w14:textId="77777777" w:rsidR="006D15FA" w:rsidRDefault="00000000">
            <w:r>
              <w:t xml:space="preserve">Por </w:t>
            </w:r>
            <w:proofErr w:type="spellStart"/>
            <w:r>
              <w:t>lote</w:t>
            </w:r>
            <w:proofErr w:type="spellEnd"/>
          </w:p>
        </w:tc>
        <w:tc>
          <w:tcPr>
            <w:tcW w:w="3312" w:type="dxa"/>
          </w:tcPr>
          <w:p w14:paraId="564A72CE" w14:textId="77777777" w:rsidR="006D15FA" w:rsidRPr="00AD6CC0" w:rsidRDefault="00000000">
            <w:pPr>
              <w:rPr>
                <w:lang w:val="es-CL"/>
              </w:rPr>
            </w:pPr>
            <w:r w:rsidRPr="00AD6CC0">
              <w:rPr>
                <w:lang w:val="es-CL"/>
              </w:rPr>
              <w:t>Medicamentos, alimentos, productos con vencimiento</w:t>
            </w:r>
          </w:p>
        </w:tc>
        <w:tc>
          <w:tcPr>
            <w:tcW w:w="3312" w:type="dxa"/>
          </w:tcPr>
          <w:p w14:paraId="0123388F" w14:textId="77777777" w:rsidR="006D15FA" w:rsidRDefault="00000000">
            <w:r>
              <w:t xml:space="preserve">Lote y </w:t>
            </w:r>
            <w:proofErr w:type="spellStart"/>
            <w:r>
              <w:t>fecha</w:t>
            </w:r>
            <w:proofErr w:type="spellEnd"/>
            <w:r>
              <w:t xml:space="preserve"> </w:t>
            </w:r>
            <w:proofErr w:type="spellStart"/>
            <w:r>
              <w:t>asociada</w:t>
            </w:r>
            <w:proofErr w:type="spellEnd"/>
          </w:p>
        </w:tc>
      </w:tr>
    </w:tbl>
    <w:p w14:paraId="336847C8" w14:textId="77777777" w:rsidR="006D15FA" w:rsidRDefault="006D15FA"/>
    <w:sectPr w:rsidR="006D15F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264EEB"/>
    <w:multiLevelType w:val="hybridMultilevel"/>
    <w:tmpl w:val="D178A0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2483B44"/>
    <w:multiLevelType w:val="hybridMultilevel"/>
    <w:tmpl w:val="C50625F2"/>
    <w:lvl w:ilvl="0" w:tplc="982C4670">
      <w:start w:val="1"/>
      <w:numFmt w:val="decimal"/>
      <w:pStyle w:val="Ttulo1"/>
      <w:lvlText w:val="%1"/>
      <w:lvlJc w:val="left"/>
      <w:pPr>
        <w:ind w:left="720" w:hanging="360"/>
      </w:pPr>
      <w:rPr>
        <w:rFonts w:ascii="Calibri" w:hAnsi="Calibri" w:hint="default"/>
        <w:b/>
        <w:i w:val="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00686558">
    <w:abstractNumId w:val="8"/>
  </w:num>
  <w:num w:numId="2" w16cid:durableId="326054989">
    <w:abstractNumId w:val="6"/>
  </w:num>
  <w:num w:numId="3" w16cid:durableId="96220733">
    <w:abstractNumId w:val="5"/>
  </w:num>
  <w:num w:numId="4" w16cid:durableId="2025010277">
    <w:abstractNumId w:val="4"/>
  </w:num>
  <w:num w:numId="5" w16cid:durableId="746390789">
    <w:abstractNumId w:val="7"/>
  </w:num>
  <w:num w:numId="6" w16cid:durableId="1506167788">
    <w:abstractNumId w:val="3"/>
  </w:num>
  <w:num w:numId="7" w16cid:durableId="218564985">
    <w:abstractNumId w:val="2"/>
  </w:num>
  <w:num w:numId="8" w16cid:durableId="267936326">
    <w:abstractNumId w:val="1"/>
  </w:num>
  <w:num w:numId="9" w16cid:durableId="1373306911">
    <w:abstractNumId w:val="0"/>
  </w:num>
  <w:num w:numId="10" w16cid:durableId="1552158031">
    <w:abstractNumId w:val="10"/>
  </w:num>
  <w:num w:numId="11" w16cid:durableId="10995189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195"/>
    <w:rsid w:val="00326F90"/>
    <w:rsid w:val="003820C8"/>
    <w:rsid w:val="005E10E7"/>
    <w:rsid w:val="006D15FA"/>
    <w:rsid w:val="00705128"/>
    <w:rsid w:val="00776376"/>
    <w:rsid w:val="008E3EB4"/>
    <w:rsid w:val="00AA1D8D"/>
    <w:rsid w:val="00AD6CC0"/>
    <w:rsid w:val="00B47730"/>
    <w:rsid w:val="00BA50A5"/>
    <w:rsid w:val="00CB0664"/>
    <w:rsid w:val="00CE74F4"/>
    <w:rsid w:val="00D31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61745"/>
  <w14:defaultImageDpi w14:val="300"/>
  <w15:docId w15:val="{B3F2C3E0-5DD8-42B3-935F-494EB58B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D311B6"/>
    <w:pPr>
      <w:keepNext/>
      <w:keepLines/>
      <w:numPr>
        <w:numId w:val="10"/>
      </w:numPr>
      <w:spacing w:before="480" w:after="0"/>
      <w:ind w:left="36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D311B6"/>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1221</Words>
  <Characters>6719</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Ricardo Díaz Flores</cp:lastModifiedBy>
  <cp:revision>5</cp:revision>
  <dcterms:created xsi:type="dcterms:W3CDTF">2013-12-23T23:15:00Z</dcterms:created>
  <dcterms:modified xsi:type="dcterms:W3CDTF">2026-06-25T20:05:00Z</dcterms:modified>
  <cp:category/>
</cp:coreProperties>
</file>