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CB3E" w14:textId="77777777" w:rsidR="00ED6D80" w:rsidRDefault="00ED6D80" w:rsidP="00ED6D80">
      <w:pPr>
        <w:spacing w:before="100" w:beforeAutospacing="1" w:after="60" w:line="800" w:lineRule="exact"/>
        <w:ind w:leftChars="-135" w:left="-283" w:rightChars="-162" w:right="-340"/>
        <w:jc w:val="center"/>
        <w:outlineLvl w:val="0"/>
        <w:rPr>
          <w:rFonts w:ascii="&lt; Bo&lt;" w:eastAsia="&lt; Bo&lt;"/>
          <w:b/>
          <w:bCs/>
          <w:sz w:val="44"/>
          <w:szCs w:val="44"/>
        </w:rPr>
      </w:pPr>
      <w:r>
        <w:rPr>
          <w:rFonts w:ascii="&lt; Bo&lt;" w:eastAsia="&lt; Bo&lt;" w:hAnsi="宋体" w:hint="eastAsia"/>
          <w:b/>
          <w:bCs/>
          <w:sz w:val="44"/>
          <w:szCs w:val="44"/>
        </w:rPr>
        <w:t>法律援助申请人经济状况证明表</w:t>
      </w:r>
    </w:p>
    <w:p w14:paraId="40D7E263" w14:textId="77777777" w:rsidR="00ED6D80" w:rsidRDefault="00ED6D80" w:rsidP="00ED6D80">
      <w:pPr>
        <w:spacing w:line="460" w:lineRule="exact"/>
        <w:ind w:leftChars="-135" w:left="-283" w:rightChars="-162" w:right="-3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申请人：            工作单位：</w:t>
      </w:r>
    </w:p>
    <w:p w14:paraId="3514DA24" w14:textId="77777777" w:rsidR="00ED6D80" w:rsidRDefault="00ED6D80" w:rsidP="00ED6D80">
      <w:pPr>
        <w:spacing w:line="460" w:lineRule="exact"/>
        <w:ind w:leftChars="-135" w:left="-283" w:rightChars="-162" w:right="-34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住所地（经常居住地）：</w:t>
      </w:r>
    </w:p>
    <w:tbl>
      <w:tblPr>
        <w:tblW w:w="9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046"/>
        <w:gridCol w:w="1141"/>
        <w:gridCol w:w="1355"/>
        <w:gridCol w:w="1559"/>
        <w:gridCol w:w="1560"/>
        <w:gridCol w:w="1500"/>
      </w:tblGrid>
      <w:tr w:rsidR="00ED6D80" w14:paraId="58AFC0BD" w14:textId="77777777" w:rsidTr="005047FE">
        <w:trPr>
          <w:jc w:val="center"/>
        </w:trPr>
        <w:tc>
          <w:tcPr>
            <w:tcW w:w="993" w:type="dxa"/>
            <w:vMerge w:val="restart"/>
            <w:vAlign w:val="center"/>
          </w:tcPr>
          <w:p w14:paraId="7C015950" w14:textId="77777777" w:rsidR="00ED6D80" w:rsidRDefault="00ED6D80" w:rsidP="005047FE">
            <w:pPr>
              <w:tabs>
                <w:tab w:val="left" w:pos="420"/>
              </w:tabs>
              <w:spacing w:beforeLines="115" w:before="358" w:afterLines="200" w:after="624" w:line="260" w:lineRule="exact"/>
              <w:ind w:rightChars="71" w:right="149"/>
              <w:rPr>
                <w:rFonts w:ascii="仿宋" w:eastAsia="仿宋" w:hAnsi="仿宋"/>
                <w:b/>
                <w:spacing w:val="-2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pacing w:val="-20"/>
                <w:sz w:val="28"/>
                <w:szCs w:val="28"/>
              </w:rPr>
              <w:t xml:space="preserve">申请人及共同生活的家庭成员月收入状 </w:t>
            </w:r>
            <w:proofErr w:type="gramStart"/>
            <w:r>
              <w:rPr>
                <w:rFonts w:ascii="仿宋" w:eastAsia="仿宋" w:hAnsi="仿宋" w:hint="eastAsia"/>
                <w:b/>
                <w:spacing w:val="-20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1046" w:type="dxa"/>
            <w:vAlign w:val="center"/>
          </w:tcPr>
          <w:p w14:paraId="5ACC41C7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141" w:type="dxa"/>
            <w:vAlign w:val="center"/>
          </w:tcPr>
          <w:p w14:paraId="690468E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关系</w:t>
            </w:r>
          </w:p>
        </w:tc>
        <w:tc>
          <w:tcPr>
            <w:tcW w:w="1355" w:type="dxa"/>
            <w:vAlign w:val="center"/>
          </w:tcPr>
          <w:p w14:paraId="69393830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工资性</w:t>
            </w:r>
          </w:p>
          <w:p w14:paraId="532D743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收入（元）</w:t>
            </w:r>
          </w:p>
        </w:tc>
        <w:tc>
          <w:tcPr>
            <w:tcW w:w="1559" w:type="dxa"/>
            <w:vAlign w:val="center"/>
          </w:tcPr>
          <w:p w14:paraId="11D00F3E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生产经营性</w:t>
            </w:r>
          </w:p>
          <w:p w14:paraId="75E565E8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  <w:shd w:val="pct10" w:color="auto" w:fill="FFFFFF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收入（元）</w:t>
            </w:r>
          </w:p>
        </w:tc>
        <w:tc>
          <w:tcPr>
            <w:tcW w:w="1560" w:type="dxa"/>
            <w:vAlign w:val="center"/>
          </w:tcPr>
          <w:p w14:paraId="7C8371CF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其他</w:t>
            </w:r>
          </w:p>
          <w:p w14:paraId="59B20E3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收入（元）</w:t>
            </w:r>
          </w:p>
        </w:tc>
        <w:tc>
          <w:tcPr>
            <w:tcW w:w="1500" w:type="dxa"/>
            <w:vAlign w:val="center"/>
          </w:tcPr>
          <w:p w14:paraId="1ED7D269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合计（元）</w:t>
            </w:r>
          </w:p>
        </w:tc>
      </w:tr>
      <w:tr w:rsidR="00ED6D80" w14:paraId="4CECF04A" w14:textId="77777777" w:rsidTr="005047FE">
        <w:trPr>
          <w:trHeight w:val="473"/>
          <w:jc w:val="center"/>
        </w:trPr>
        <w:tc>
          <w:tcPr>
            <w:tcW w:w="993" w:type="dxa"/>
            <w:vMerge/>
            <w:vAlign w:val="center"/>
          </w:tcPr>
          <w:p w14:paraId="6981EE25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3899F95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1" w:type="dxa"/>
            <w:vAlign w:val="center"/>
          </w:tcPr>
          <w:p w14:paraId="05FED6F9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本人</w:t>
            </w:r>
          </w:p>
        </w:tc>
        <w:tc>
          <w:tcPr>
            <w:tcW w:w="1355" w:type="dxa"/>
          </w:tcPr>
          <w:p w14:paraId="1C89BE90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606550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  <w:shd w:val="pct10" w:color="auto" w:fill="FFFFFF"/>
              </w:rPr>
            </w:pPr>
          </w:p>
        </w:tc>
        <w:tc>
          <w:tcPr>
            <w:tcW w:w="1560" w:type="dxa"/>
          </w:tcPr>
          <w:p w14:paraId="6C1BA772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00" w:type="dxa"/>
          </w:tcPr>
          <w:p w14:paraId="7BF3A42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02F43FE5" w14:textId="77777777" w:rsidTr="005047FE">
        <w:trPr>
          <w:trHeight w:val="423"/>
          <w:jc w:val="center"/>
        </w:trPr>
        <w:tc>
          <w:tcPr>
            <w:tcW w:w="993" w:type="dxa"/>
            <w:vMerge/>
            <w:vAlign w:val="center"/>
          </w:tcPr>
          <w:p w14:paraId="38CB206C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63A7AB65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1" w:type="dxa"/>
            <w:vAlign w:val="center"/>
          </w:tcPr>
          <w:p w14:paraId="32672B91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AFF2667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9711741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  <w:shd w:val="pct10" w:color="auto" w:fill="FFFFFF"/>
              </w:rPr>
            </w:pPr>
          </w:p>
        </w:tc>
        <w:tc>
          <w:tcPr>
            <w:tcW w:w="1560" w:type="dxa"/>
          </w:tcPr>
          <w:p w14:paraId="329610A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00" w:type="dxa"/>
          </w:tcPr>
          <w:p w14:paraId="420989B2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23057527" w14:textId="77777777" w:rsidTr="005047FE">
        <w:trPr>
          <w:trHeight w:val="415"/>
          <w:jc w:val="center"/>
        </w:trPr>
        <w:tc>
          <w:tcPr>
            <w:tcW w:w="993" w:type="dxa"/>
            <w:vMerge/>
            <w:vAlign w:val="center"/>
          </w:tcPr>
          <w:p w14:paraId="6F43D99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18FEF51C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1" w:type="dxa"/>
            <w:vAlign w:val="center"/>
          </w:tcPr>
          <w:p w14:paraId="080E04C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55" w:type="dxa"/>
          </w:tcPr>
          <w:p w14:paraId="1CD9CBFD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737B41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  <w:shd w:val="pct10" w:color="auto" w:fill="FFFFFF"/>
              </w:rPr>
            </w:pPr>
          </w:p>
        </w:tc>
        <w:tc>
          <w:tcPr>
            <w:tcW w:w="1560" w:type="dxa"/>
          </w:tcPr>
          <w:p w14:paraId="6B4C5E5A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00" w:type="dxa"/>
          </w:tcPr>
          <w:p w14:paraId="6BCC988E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3798F67F" w14:textId="77777777" w:rsidTr="005047FE">
        <w:trPr>
          <w:trHeight w:val="415"/>
          <w:jc w:val="center"/>
        </w:trPr>
        <w:tc>
          <w:tcPr>
            <w:tcW w:w="993" w:type="dxa"/>
            <w:vMerge/>
            <w:vAlign w:val="center"/>
          </w:tcPr>
          <w:p w14:paraId="236C0C7F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032827E0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1" w:type="dxa"/>
            <w:vAlign w:val="center"/>
          </w:tcPr>
          <w:p w14:paraId="368E77A5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55" w:type="dxa"/>
          </w:tcPr>
          <w:p w14:paraId="1290C26C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7F6CAB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  <w:shd w:val="pct10" w:color="auto" w:fill="FFFFFF"/>
              </w:rPr>
            </w:pPr>
          </w:p>
        </w:tc>
        <w:tc>
          <w:tcPr>
            <w:tcW w:w="1560" w:type="dxa"/>
          </w:tcPr>
          <w:p w14:paraId="7178C83D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00" w:type="dxa"/>
          </w:tcPr>
          <w:p w14:paraId="41A6D07C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607B561C" w14:textId="77777777" w:rsidTr="005047FE">
        <w:trPr>
          <w:trHeight w:val="415"/>
          <w:jc w:val="center"/>
        </w:trPr>
        <w:tc>
          <w:tcPr>
            <w:tcW w:w="993" w:type="dxa"/>
            <w:vMerge/>
            <w:vAlign w:val="center"/>
          </w:tcPr>
          <w:p w14:paraId="02352AA0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4CB0F059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1" w:type="dxa"/>
            <w:vAlign w:val="center"/>
          </w:tcPr>
          <w:p w14:paraId="3B01775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4B98B3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92DD3EE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  <w:shd w:val="pct10" w:color="auto" w:fill="FFFFFF"/>
              </w:rPr>
            </w:pPr>
          </w:p>
        </w:tc>
        <w:tc>
          <w:tcPr>
            <w:tcW w:w="1560" w:type="dxa"/>
          </w:tcPr>
          <w:p w14:paraId="1E28478D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00" w:type="dxa"/>
          </w:tcPr>
          <w:p w14:paraId="0A4DA9E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5E2E0F1A" w14:textId="77777777" w:rsidTr="005047FE">
        <w:trPr>
          <w:trHeight w:val="422"/>
          <w:jc w:val="center"/>
        </w:trPr>
        <w:tc>
          <w:tcPr>
            <w:tcW w:w="993" w:type="dxa"/>
            <w:vMerge/>
            <w:vAlign w:val="center"/>
          </w:tcPr>
          <w:p w14:paraId="76A3588B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7388CDAB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1" w:type="dxa"/>
            <w:vAlign w:val="center"/>
          </w:tcPr>
          <w:p w14:paraId="62471F0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55" w:type="dxa"/>
          </w:tcPr>
          <w:p w14:paraId="5D7DCD12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E31059A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  <w:shd w:val="pct10" w:color="auto" w:fill="FFFFFF"/>
              </w:rPr>
            </w:pPr>
          </w:p>
        </w:tc>
        <w:tc>
          <w:tcPr>
            <w:tcW w:w="1560" w:type="dxa"/>
          </w:tcPr>
          <w:p w14:paraId="79B0CB85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00" w:type="dxa"/>
          </w:tcPr>
          <w:p w14:paraId="0E7CA0B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09AB7153" w14:textId="77777777" w:rsidTr="005047FE">
        <w:trPr>
          <w:trHeight w:val="399"/>
          <w:jc w:val="center"/>
        </w:trPr>
        <w:tc>
          <w:tcPr>
            <w:tcW w:w="993" w:type="dxa"/>
            <w:vMerge/>
            <w:vAlign w:val="center"/>
          </w:tcPr>
          <w:p w14:paraId="28063FFF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12D1F487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41" w:type="dxa"/>
            <w:vAlign w:val="center"/>
          </w:tcPr>
          <w:p w14:paraId="1B9E9F2F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55" w:type="dxa"/>
          </w:tcPr>
          <w:p w14:paraId="2F4D9422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38AFD2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  <w:shd w:val="pct10" w:color="auto" w:fill="FFFFFF"/>
              </w:rPr>
            </w:pPr>
          </w:p>
        </w:tc>
        <w:tc>
          <w:tcPr>
            <w:tcW w:w="1560" w:type="dxa"/>
          </w:tcPr>
          <w:p w14:paraId="6FBDF27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00" w:type="dxa"/>
          </w:tcPr>
          <w:p w14:paraId="650B9DA3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05DC7E32" w14:textId="77777777" w:rsidTr="005047FE">
        <w:trPr>
          <w:trHeight w:val="568"/>
          <w:jc w:val="center"/>
        </w:trPr>
        <w:tc>
          <w:tcPr>
            <w:tcW w:w="993" w:type="dxa"/>
            <w:vMerge/>
            <w:vAlign w:val="center"/>
          </w:tcPr>
          <w:p w14:paraId="11274157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2A026552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总计</w:t>
            </w:r>
          </w:p>
        </w:tc>
        <w:tc>
          <w:tcPr>
            <w:tcW w:w="2496" w:type="dxa"/>
            <w:gridSpan w:val="2"/>
            <w:vAlign w:val="center"/>
          </w:tcPr>
          <w:p w14:paraId="38F5D5E7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4A1BD3F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家庭人均收入（元）</w:t>
            </w:r>
          </w:p>
        </w:tc>
        <w:tc>
          <w:tcPr>
            <w:tcW w:w="1500" w:type="dxa"/>
          </w:tcPr>
          <w:p w14:paraId="289F646D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D80" w14:paraId="7845A92C" w14:textId="77777777" w:rsidTr="005047FE">
        <w:trPr>
          <w:trHeight w:val="401"/>
          <w:jc w:val="center"/>
        </w:trPr>
        <w:tc>
          <w:tcPr>
            <w:tcW w:w="993" w:type="dxa"/>
            <w:vMerge w:val="restart"/>
            <w:vAlign w:val="center"/>
          </w:tcPr>
          <w:p w14:paraId="76E1FA69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资产</w:t>
            </w:r>
          </w:p>
          <w:p w14:paraId="56507B77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状况</w:t>
            </w:r>
          </w:p>
        </w:tc>
        <w:tc>
          <w:tcPr>
            <w:tcW w:w="8161" w:type="dxa"/>
            <w:gridSpan w:val="6"/>
            <w:vAlign w:val="center"/>
          </w:tcPr>
          <w:p w14:paraId="689D5EAB" w14:textId="77777777" w:rsidR="00ED6D80" w:rsidRDefault="00ED6D80" w:rsidP="005047FE">
            <w:pPr>
              <w:spacing w:before="115" w:after="200" w:line="260" w:lineRule="exact"/>
              <w:ind w:right="71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房产：□无□有  套，   平方米</w:t>
            </w:r>
          </w:p>
        </w:tc>
      </w:tr>
      <w:tr w:rsidR="00ED6D80" w14:paraId="09F0F438" w14:textId="77777777" w:rsidTr="005047FE">
        <w:trPr>
          <w:trHeight w:val="421"/>
          <w:jc w:val="center"/>
        </w:trPr>
        <w:tc>
          <w:tcPr>
            <w:tcW w:w="993" w:type="dxa"/>
            <w:vMerge/>
            <w:vAlign w:val="center"/>
          </w:tcPr>
          <w:p w14:paraId="23780222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8161" w:type="dxa"/>
            <w:gridSpan w:val="6"/>
            <w:vAlign w:val="center"/>
          </w:tcPr>
          <w:p w14:paraId="4DF6A3A6" w14:textId="77777777" w:rsidR="00ED6D80" w:rsidRDefault="00ED6D80" w:rsidP="005047FE">
            <w:pPr>
              <w:spacing w:before="115" w:after="200" w:line="260" w:lineRule="exact"/>
              <w:ind w:right="71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汽车（经营性运输工具除外</w:t>
            </w:r>
            <w:r>
              <w:rPr>
                <w:rFonts w:ascii="仿宋" w:eastAsia="仿宋" w:hAnsi="仿宋"/>
                <w:sz w:val="28"/>
                <w:szCs w:val="28"/>
              </w:rPr>
              <w:t>)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：□无□有</w:t>
            </w:r>
          </w:p>
        </w:tc>
      </w:tr>
      <w:tr w:rsidR="00ED6D80" w14:paraId="48FEB1C9" w14:textId="77777777" w:rsidTr="005047FE">
        <w:trPr>
          <w:trHeight w:val="555"/>
          <w:jc w:val="center"/>
        </w:trPr>
        <w:tc>
          <w:tcPr>
            <w:tcW w:w="993" w:type="dxa"/>
            <w:vMerge/>
            <w:vAlign w:val="center"/>
          </w:tcPr>
          <w:p w14:paraId="7BD5C4CF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8161" w:type="dxa"/>
            <w:gridSpan w:val="6"/>
            <w:vAlign w:val="center"/>
          </w:tcPr>
          <w:p w14:paraId="52EC2971" w14:textId="77777777" w:rsidR="00ED6D80" w:rsidRDefault="00ED6D80" w:rsidP="005047FE">
            <w:pPr>
              <w:spacing w:before="115" w:after="200" w:line="260" w:lineRule="exact"/>
              <w:ind w:right="71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现金、存款、有价证券等资产：   元</w:t>
            </w:r>
          </w:p>
        </w:tc>
      </w:tr>
      <w:tr w:rsidR="00ED6D80" w14:paraId="1765A0E6" w14:textId="77777777" w:rsidTr="005047FE">
        <w:trPr>
          <w:trHeight w:val="812"/>
          <w:jc w:val="center"/>
        </w:trPr>
        <w:tc>
          <w:tcPr>
            <w:tcW w:w="993" w:type="dxa"/>
            <w:vAlign w:val="center"/>
          </w:tcPr>
          <w:p w14:paraId="6DF74EC6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重大</w:t>
            </w:r>
          </w:p>
          <w:p w14:paraId="4395EB34" w14:textId="77777777" w:rsidR="00ED6D80" w:rsidRDefault="00ED6D80" w:rsidP="005047FE">
            <w:pPr>
              <w:spacing w:before="115" w:after="200" w:line="260" w:lineRule="exact"/>
              <w:ind w:right="7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支出</w:t>
            </w:r>
          </w:p>
        </w:tc>
        <w:tc>
          <w:tcPr>
            <w:tcW w:w="8161" w:type="dxa"/>
            <w:gridSpan w:val="6"/>
            <w:vAlign w:val="center"/>
          </w:tcPr>
          <w:p w14:paraId="696D0BAB" w14:textId="77777777" w:rsidR="00ED6D80" w:rsidRDefault="00ED6D80" w:rsidP="005047FE">
            <w:pPr>
              <w:spacing w:before="115" w:after="200" w:line="260" w:lineRule="exact"/>
              <w:ind w:right="71"/>
              <w:jc w:val="left"/>
              <w:rPr>
                <w:rFonts w:ascii="仿宋" w:eastAsia="仿宋" w:hAnsi="仿宋"/>
                <w:sz w:val="28"/>
                <w:szCs w:val="28"/>
                <w:u w:val="single"/>
              </w:rPr>
            </w:pPr>
          </w:p>
        </w:tc>
      </w:tr>
    </w:tbl>
    <w:p w14:paraId="30DA621C" w14:textId="77777777" w:rsidR="00ED6D80" w:rsidRDefault="00ED6D80" w:rsidP="00ED6D80">
      <w:pPr>
        <w:spacing w:line="600" w:lineRule="exact"/>
        <w:ind w:leftChars="-135" w:left="-283" w:rightChars="-162" w:right="-34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本人承诺以上内容真实无误，如有不实，将承担相应法律后果。</w:t>
      </w:r>
    </w:p>
    <w:p w14:paraId="44F29BBF" w14:textId="77777777" w:rsidR="00ED6D80" w:rsidRDefault="00ED6D80" w:rsidP="00ED6D80">
      <w:pPr>
        <w:spacing w:line="600" w:lineRule="exact"/>
        <w:ind w:leftChars="-135" w:left="-283" w:rightChars="-162" w:right="-34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村民委员会或社区                    乡镇人民政府（街道办事处）</w:t>
      </w:r>
    </w:p>
    <w:p w14:paraId="2A4DC47B" w14:textId="77777777" w:rsidR="00ED6D80" w:rsidRDefault="00ED6D80" w:rsidP="00ED6D80">
      <w:pPr>
        <w:spacing w:line="600" w:lineRule="exact"/>
        <w:ind w:leftChars="-135" w:left="-283" w:rightChars="-162" w:right="-3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居民委员会（公章）</w:t>
      </w:r>
      <w:r>
        <w:rPr>
          <w:rFonts w:ascii="仿宋" w:eastAsia="仿宋" w:hAnsi="仿宋" w:hint="eastAsia"/>
          <w:sz w:val="28"/>
          <w:szCs w:val="28"/>
        </w:rPr>
        <w:t xml:space="preserve">                  </w:t>
      </w:r>
      <w:r>
        <w:rPr>
          <w:rFonts w:ascii="仿宋" w:eastAsia="仿宋" w:hAnsi="仿宋" w:hint="eastAsia"/>
          <w:bCs/>
          <w:sz w:val="28"/>
          <w:szCs w:val="28"/>
        </w:rPr>
        <w:t>或同级有关单位</w:t>
      </w:r>
      <w:r>
        <w:rPr>
          <w:rFonts w:ascii="仿宋" w:eastAsia="仿宋" w:hAnsi="仿宋" w:hint="eastAsia"/>
          <w:sz w:val="28"/>
          <w:szCs w:val="28"/>
        </w:rPr>
        <w:t xml:space="preserve">（公章）     </w:t>
      </w:r>
    </w:p>
    <w:p w14:paraId="04777136" w14:textId="77777777" w:rsidR="00ED6D80" w:rsidRDefault="00ED6D80" w:rsidP="00ED6D80">
      <w:pPr>
        <w:tabs>
          <w:tab w:val="left" w:pos="1890"/>
        </w:tabs>
        <w:spacing w:line="600" w:lineRule="exact"/>
        <w:ind w:leftChars="-135" w:left="-283" w:right="-341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年    月    日                         年    月    日</w:t>
      </w:r>
    </w:p>
    <w:p w14:paraId="753EE5E0" w14:textId="77777777" w:rsidR="00ED6D80" w:rsidRDefault="00ED6D80" w:rsidP="00ED6D80">
      <w:pPr>
        <w:spacing w:beforeLines="50" w:before="156" w:line="280" w:lineRule="exact"/>
        <w:ind w:leftChars="-138" w:left="-290" w:rightChars="-162" w:right="-34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1.</w:t>
      </w:r>
      <w:r>
        <w:rPr>
          <w:rFonts w:ascii="仿宋" w:eastAsia="仿宋" w:hAnsi="仿宋" w:hint="eastAsia"/>
          <w:szCs w:val="21"/>
        </w:rPr>
        <w:t>经济困难的标准，由县级以上人民政府按家庭人均收入不低于当地最低工资标准确定。</w:t>
      </w:r>
    </w:p>
    <w:p w14:paraId="0905CA99" w14:textId="77777777" w:rsidR="00ED6D80" w:rsidRDefault="00ED6D80" w:rsidP="00ED6D80">
      <w:pPr>
        <w:spacing w:beforeLines="50" w:before="156" w:line="280" w:lineRule="exact"/>
        <w:ind w:leftChars="-138" w:left="-290" w:rightChars="-162" w:right="-34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  <w:r>
        <w:rPr>
          <w:rFonts w:ascii="仿宋" w:eastAsia="仿宋" w:hAnsi="仿宋" w:hint="eastAsia"/>
          <w:szCs w:val="21"/>
        </w:rPr>
        <w:t>2</w:t>
      </w:r>
      <w:r>
        <w:rPr>
          <w:rFonts w:ascii="仿宋" w:eastAsia="仿宋" w:hAnsi="仿宋"/>
          <w:szCs w:val="21"/>
        </w:rPr>
        <w:t>.</w:t>
      </w:r>
      <w:r>
        <w:rPr>
          <w:rFonts w:ascii="仿宋" w:eastAsia="仿宋" w:hAnsi="仿宋" w:hint="eastAsia"/>
          <w:szCs w:val="21"/>
        </w:rPr>
        <w:t>重大支出是指自提出申请之日前</w:t>
      </w:r>
      <w:r>
        <w:rPr>
          <w:rFonts w:ascii="仿宋" w:eastAsia="仿宋" w:hAnsi="仿宋"/>
          <w:szCs w:val="21"/>
        </w:rPr>
        <w:t>12</w:t>
      </w:r>
      <w:r>
        <w:rPr>
          <w:rFonts w:ascii="仿宋" w:eastAsia="仿宋" w:hAnsi="仿宋" w:hint="eastAsia"/>
          <w:szCs w:val="21"/>
        </w:rPr>
        <w:t>个月内的家庭或者个人重大支出。</w:t>
      </w:r>
    </w:p>
    <w:p w14:paraId="267A35D0" w14:textId="322B96A1" w:rsidR="005950CB" w:rsidRPr="00ED6D80" w:rsidRDefault="00ED6D80" w:rsidP="00ED6D80">
      <w:pPr>
        <w:spacing w:beforeLines="50" w:before="156" w:line="280" w:lineRule="exact"/>
        <w:ind w:leftChars="-138" w:left="-290" w:rightChars="-162" w:right="-34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 xml:space="preserve">    3.经济困难证明由户籍所在地或经常居住地乡镇人民政府（街道办事处）或同级有关单位出具。</w:t>
      </w:r>
      <w:bookmarkStart w:id="0" w:name="_GoBack"/>
      <w:bookmarkEnd w:id="0"/>
    </w:p>
    <w:sectPr w:rsidR="005950CB" w:rsidRPr="00ED6D80">
      <w:pgSz w:w="11906" w:h="16838"/>
      <w:pgMar w:top="1146" w:right="1800" w:bottom="121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2AEAF" w14:textId="77777777" w:rsidR="00BF144E" w:rsidRDefault="00BF144E" w:rsidP="00ED6D80">
      <w:r>
        <w:separator/>
      </w:r>
    </w:p>
  </w:endnote>
  <w:endnote w:type="continuationSeparator" w:id="0">
    <w:p w14:paraId="00293D36" w14:textId="77777777" w:rsidR="00BF144E" w:rsidRDefault="00BF144E" w:rsidP="00ED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lt; Bo&lt;">
    <w:altName w:val="宋体"/>
    <w:charset w:val="86"/>
    <w:family w:val="auto"/>
    <w:pitch w:val="default"/>
    <w:sig w:usb0="00000000" w:usb1="00000000" w:usb2="00000010" w:usb3="00000000" w:csb0="00160004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4ABC" w14:textId="77777777" w:rsidR="00BF144E" w:rsidRDefault="00BF144E" w:rsidP="00ED6D80">
      <w:r>
        <w:separator/>
      </w:r>
    </w:p>
  </w:footnote>
  <w:footnote w:type="continuationSeparator" w:id="0">
    <w:p w14:paraId="3B18CC7D" w14:textId="77777777" w:rsidR="00BF144E" w:rsidRDefault="00BF144E" w:rsidP="00ED6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E4"/>
    <w:rsid w:val="005950CB"/>
    <w:rsid w:val="006E7AE4"/>
    <w:rsid w:val="00BF144E"/>
    <w:rsid w:val="00E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81F0A"/>
  <w15:chartTrackingRefBased/>
  <w15:docId w15:val="{BB472C7E-D6EA-40D9-9856-A9902CE7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D8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D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D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2019-11-18T08:45:00Z</dcterms:created>
  <dcterms:modified xsi:type="dcterms:W3CDTF">2019-11-18T08:46:00Z</dcterms:modified>
</cp:coreProperties>
</file>