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A4" w:rsidRDefault="001A3EA4" w:rsidP="001A3EA4">
      <w:pPr>
        <w:spacing w:beforeLines="100" w:before="312" w:afterLines="100" w:after="312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亲属关系核查</w:t>
      </w:r>
    </w:p>
    <w:p w:rsidR="001A3EA4" w:rsidRDefault="001A3EA4" w:rsidP="001A3EA4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经核查：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            </w:t>
      </w:r>
      <w:r>
        <w:rPr>
          <w:rFonts w:ascii="宋体" w:hAnsi="宋体" w:cs="宋体" w:hint="eastAsia"/>
          <w:sz w:val="30"/>
          <w:szCs w:val="30"/>
        </w:rPr>
        <w:t>。经查其人已于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日 死亡。</w:t>
      </w:r>
    </w:p>
    <w:p w:rsidR="001A3EA4" w:rsidRDefault="001A3EA4" w:rsidP="001A3EA4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其 法定继承人/供养亲属 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320"/>
        <w:gridCol w:w="840"/>
        <w:gridCol w:w="3696"/>
        <w:gridCol w:w="1705"/>
      </w:tblGrid>
      <w:tr w:rsidR="001A3EA4" w:rsidTr="001A3EA4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称谓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姓名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性别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身份证号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备注</w:t>
            </w:r>
          </w:p>
        </w:tc>
      </w:tr>
      <w:tr w:rsidR="001A3EA4" w:rsidTr="001A3EA4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父亲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母亲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配偶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1A3EA4" w:rsidRDefault="001A3EA4">
            <w:pPr>
              <w:ind w:left="113" w:right="113"/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子女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EA4" w:rsidRDefault="001A3EA4">
            <w:pPr>
              <w:widowControl/>
              <w:jc w:val="left"/>
              <w:rPr>
                <w:rFonts w:ascii="宋体" w:hAnsi="宋体" w:cs="宋体"/>
                <w:sz w:val="30"/>
                <w:szCs w:val="3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EA4" w:rsidRDefault="001A3EA4">
            <w:pPr>
              <w:widowControl/>
              <w:jc w:val="left"/>
              <w:rPr>
                <w:rFonts w:ascii="宋体" w:hAnsi="宋体" w:cs="宋体"/>
                <w:sz w:val="30"/>
                <w:szCs w:val="3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EA4" w:rsidRDefault="001A3EA4">
            <w:pPr>
              <w:widowControl/>
              <w:jc w:val="left"/>
              <w:rPr>
                <w:rFonts w:ascii="宋体" w:hAnsi="宋体" w:cs="宋体"/>
                <w:sz w:val="30"/>
                <w:szCs w:val="3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EA4" w:rsidRDefault="001A3EA4">
            <w:pPr>
              <w:widowControl/>
              <w:jc w:val="left"/>
              <w:rPr>
                <w:rFonts w:ascii="宋体" w:hAnsi="宋体" w:cs="宋体"/>
                <w:sz w:val="30"/>
                <w:szCs w:val="3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  <w:tr w:rsidR="001A3EA4" w:rsidTr="001A3EA4"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EA4" w:rsidRDefault="001A3EA4">
            <w:pPr>
              <w:widowControl/>
              <w:jc w:val="left"/>
              <w:rPr>
                <w:rFonts w:ascii="宋体" w:hAnsi="宋体" w:cs="宋体"/>
                <w:sz w:val="30"/>
                <w:szCs w:val="3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EA4" w:rsidRDefault="001A3EA4">
            <w:pPr>
              <w:jc w:val="center"/>
              <w:rPr>
                <w:rFonts w:ascii="宋体" w:hAnsi="宋体" w:cs="宋体" w:hint="eastAsia"/>
                <w:sz w:val="30"/>
                <w:szCs w:val="30"/>
              </w:rPr>
            </w:pPr>
          </w:p>
        </w:tc>
      </w:tr>
    </w:tbl>
    <w:p w:rsidR="001A3EA4" w:rsidRDefault="001A3EA4" w:rsidP="001A3EA4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填表说明：</w:t>
      </w:r>
    </w:p>
    <w:p w:rsidR="001A3EA4" w:rsidRDefault="001A3EA4" w:rsidP="001A3EA4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根据《中华人民共和国继承法》规定：第一顺序继承人为父母、配偶、子女；其中父母包括生父母、养父母和有抚养关系的继父母；子女包括婚生子女、非婚生子女、养子女和有抚养关系的继子女。</w:t>
      </w:r>
    </w:p>
    <w:p w:rsidR="001A3EA4" w:rsidRDefault="001A3EA4" w:rsidP="001A3EA4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本表填写不得涂改、遗漏继承人，如有继承人死亡的，须在备注栏写明死亡时间。</w:t>
      </w:r>
    </w:p>
    <w:p w:rsidR="001A3EA4" w:rsidRDefault="001A3EA4" w:rsidP="001A3EA4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proofErr w:type="gramStart"/>
      <w:r>
        <w:rPr>
          <w:rFonts w:ascii="宋体" w:hAnsi="宋体" w:cs="宋体" w:hint="eastAsia"/>
          <w:sz w:val="24"/>
        </w:rPr>
        <w:t>本证明仅</w:t>
      </w:r>
      <w:proofErr w:type="gramEnd"/>
      <w:r>
        <w:rPr>
          <w:rFonts w:ascii="宋体" w:hAnsi="宋体" w:cs="宋体" w:hint="eastAsia"/>
          <w:sz w:val="24"/>
        </w:rPr>
        <w:t>用于亲属关系证明。</w:t>
      </w:r>
    </w:p>
    <w:p w:rsidR="001A3EA4" w:rsidRDefault="001A3EA4" w:rsidP="001A3EA4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</w:t>
      </w:r>
    </w:p>
    <w:p w:rsidR="001A3EA4" w:rsidRDefault="001A3EA4" w:rsidP="001A3EA4">
      <w:pPr>
        <w:ind w:firstLineChars="2800" w:firstLine="67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（盖章）</w:t>
      </w:r>
    </w:p>
    <w:p w:rsidR="001A3EA4" w:rsidRDefault="001A3EA4" w:rsidP="001A3EA4">
      <w:pPr>
        <w:rPr>
          <w:rFonts w:ascii="宋体" w:hAnsi="宋体" w:cs="宋体" w:hint="eastAsia"/>
          <w:sz w:val="24"/>
        </w:rPr>
      </w:pPr>
    </w:p>
    <w:p w:rsidR="001A3EA4" w:rsidRDefault="001A3EA4" w:rsidP="001A3EA4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年    月   日  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12F011"/>
    <w:multiLevelType w:val="singleLevel"/>
    <w:tmpl w:val="CC12F01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A4"/>
    <w:rsid w:val="001A3EA4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EFC1-FDAA-4125-8DF9-E9DC88C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EA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2019-05-04T07:13:00Z</dcterms:created>
  <dcterms:modified xsi:type="dcterms:W3CDTF">2019-05-04T07:14:00Z</dcterms:modified>
</cp:coreProperties>
</file>