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w:t>
      </w:r>
      <w:r w:rsidR="00460B94" w:rsidRPr="00BE69DD">
        <w:rPr>
          <w:rFonts w:ascii="Times New Roman" w:hAnsi="Times New Roman" w:cs="Times New Roman"/>
          <w:sz w:val="24"/>
          <w:szCs w:val="24"/>
        </w:rPr>
        <w:lastRenderedPageBreak/>
        <w:t xml:space="preserve">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subjecting their primary investment to extreme volatility. Users are rewarded with $LZT tokens </w:t>
      </w:r>
      <w:r w:rsidRPr="00BE69DD">
        <w:rPr>
          <w:rFonts w:ascii="Times New Roman" w:hAnsi="Times New Roman" w:cs="Times New Roman"/>
          <w:sz w:val="24"/>
          <w:szCs w:val="24"/>
        </w:rPr>
        <w:lastRenderedPageBreak/>
        <w:t xml:space="preserve">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3D4F74AE"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096E3C44"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516EAAE6"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666471EA"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$LAZA?</w:t>
      </w:r>
    </w:p>
    <w:p w14:paraId="2491E3C7" w14:textId="385F3B85"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lastRenderedPageBreak/>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1B74ACD2"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07B89F89"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4D2A8D7C"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638BC0D8"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5D66E3BB"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2541E177"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4D7D9B02"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2C043E6F"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23BB3273"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22CE57F3"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53A59403"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254AA78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7FC33C6D"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12A59207"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4C1A1A7A"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7B8ECDE3"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275D06BE"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0EA7996F"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0E2E0E60"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406EC14A"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50D15961"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41274FC4"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54BE1A9C"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15F2F88B"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4DC3305B"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6CB15713"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77777777" w:rsidR="006716BB" w:rsidRPr="00BE69DD" w:rsidRDefault="006716BB" w:rsidP="00BE69DD">
      <w:pPr>
        <w:pStyle w:val="NormalWeb"/>
        <w:numPr>
          <w:ilvl w:val="0"/>
          <w:numId w:val="24"/>
        </w:numPr>
        <w:spacing w:before="0" w:beforeAutospacing="0" w:after="160" w:afterAutospacing="0" w:line="480" w:lineRule="auto"/>
        <w:textAlignment w:val="baseline"/>
        <w:rPr>
          <w:color w:val="000000"/>
        </w:rPr>
      </w:pPr>
      <w:r w:rsidRPr="00BE69DD">
        <w:rPr>
          <w:b/>
          <w:bCs/>
          <w:color w:val="000000"/>
        </w:rPr>
        <w:t>What are the risks of sending an ETH token to a random ETH address (no transactions or activity) in the hopes of burning it?</w:t>
      </w:r>
    </w:p>
    <w:p w14:paraId="4E34B70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The address may not have the correct </w:t>
      </w:r>
      <w:proofErr w:type="spellStart"/>
      <w:r w:rsidRPr="00BE69DD">
        <w:rPr>
          <w:color w:val="000000"/>
        </w:rPr>
        <w:t>trustline</w:t>
      </w:r>
      <w:proofErr w:type="spellEnd"/>
      <w:r w:rsidRPr="00BE69DD">
        <w:rPr>
          <w:color w:val="000000"/>
        </w:rPr>
        <w:t xml:space="preserve"> set, the address may be inaccessible and you just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have not been accessed or used yet but may have an owner who now has access to your tokens</w:t>
      </w:r>
    </w:p>
    <w:p w14:paraId="220A6557" w14:textId="77777777" w:rsidR="006716BB" w:rsidRPr="00BE69DD" w:rsidRDefault="006716BB"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77777777" w:rsidR="006716BB" w:rsidRPr="00BE69DD" w:rsidRDefault="006716BB" w:rsidP="00BE69DD">
      <w:pPr>
        <w:pStyle w:val="NormalWeb"/>
        <w:numPr>
          <w:ilvl w:val="0"/>
          <w:numId w:val="25"/>
        </w:numPr>
        <w:spacing w:before="0" w:beforeAutospacing="0" w:after="160" w:afterAutospacing="0" w:line="480" w:lineRule="auto"/>
        <w:textAlignment w:val="baseline"/>
        <w:rPr>
          <w:color w:val="000000"/>
        </w:rPr>
      </w:pPr>
      <w:r w:rsidRPr="00BE69DD">
        <w:rPr>
          <w:b/>
          <w:bCs/>
          <w:color w:val="000000"/>
        </w:rPr>
        <w:t>True or False: the only way to interact with and access the XRPL is by using XUMM?</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77777777"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7109DA1" w14:textId="77777777" w:rsidR="00A5455C" w:rsidRPr="00BE69DD" w:rsidRDefault="00A5455C"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137BF8E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The destruction of tokens/coins that have not been circulated or sold. This decreases the project's TOTAL supply, but does not affect the circulating supply. This </w:t>
      </w:r>
      <w:r w:rsidRPr="00BE69DD">
        <w:rPr>
          <w:rFonts w:ascii="Times New Roman" w:eastAsia="Times New Roman" w:hAnsi="Times New Roman" w:cs="Times New Roman"/>
          <w:color w:val="000000"/>
          <w:sz w:val="24"/>
          <w:szCs w:val="24"/>
        </w:rPr>
        <w:lastRenderedPageBreak/>
        <w:t>indicates that the same number of tokens will be offered on the market, with no anticipated price adjustment. These burns are fantastic for advertising, but they ensure a future reduction in supplies.</w:t>
      </w:r>
    </w:p>
    <w:p w14:paraId="1609082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738B2752"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3C705C7E"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Common to ETH and BSC token initiatives, and utilized as a fee structure by several currencies, including XRP. 2021 was the peak year for tax/contract burning initiatives such as </w:t>
      </w:r>
      <w:proofErr w:type="spellStart"/>
      <w:r w:rsidRPr="00BE69DD">
        <w:rPr>
          <w:rFonts w:ascii="Times New Roman" w:eastAsia="Times New Roman" w:hAnsi="Times New Roman" w:cs="Times New Roman"/>
          <w:color w:val="000000"/>
          <w:sz w:val="24"/>
          <w:szCs w:val="24"/>
        </w:rPr>
        <w:t>Safemoon</w:t>
      </w:r>
      <w:proofErr w:type="spellEnd"/>
      <w:r w:rsidRPr="00BE69DD">
        <w:rPr>
          <w:rFonts w:ascii="Times New Roman" w:eastAsia="Times New Roman" w:hAnsi="Times New Roman" w:cs="Times New Roman"/>
          <w:color w:val="000000"/>
          <w:sz w:val="24"/>
          <w:szCs w:val="24"/>
        </w:rPr>
        <w:t>,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3D99103C"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3410AC0F" w14:textId="77777777" w:rsidR="00A5455C" w:rsidRPr="00BE69DD"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Undoubtedly, there are several other obscure and lesser-known techniques, but they are the most prevalent and widely used in the cryptocurrency world.</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77777777" w:rsidR="008351A5" w:rsidRPr="00BE69DD" w:rsidRDefault="008351A5" w:rsidP="00BE69DD">
      <w:pPr>
        <w:pStyle w:val="NormalWeb"/>
        <w:numPr>
          <w:ilvl w:val="0"/>
          <w:numId w:val="27"/>
        </w:numPr>
        <w:spacing w:before="0" w:beforeAutospacing="0" w:after="160" w:afterAutospacing="0" w:line="480" w:lineRule="auto"/>
        <w:textAlignment w:val="baseline"/>
        <w:rPr>
          <w:color w:val="000000"/>
        </w:rPr>
      </w:pPr>
      <w:r w:rsidRPr="00BE69DD">
        <w:rPr>
          <w:b/>
          <w:bCs/>
          <w:color w:val="000000"/>
        </w:rPr>
        <w:t>True or False: “Learn to Burn” reduces the Total Supply of $TRSRY, however it doesn’t affect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77777777"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77777777" w:rsidR="008351A5" w:rsidRPr="00BE69DD" w:rsidRDefault="008351A5" w:rsidP="00BE69DD">
      <w:pPr>
        <w:pStyle w:val="NormalWeb"/>
        <w:numPr>
          <w:ilvl w:val="0"/>
          <w:numId w:val="28"/>
        </w:numPr>
        <w:spacing w:before="0" w:beforeAutospacing="0" w:after="160" w:afterAutospacing="0" w:line="480" w:lineRule="auto"/>
        <w:textAlignment w:val="baseline"/>
        <w:rPr>
          <w:color w:val="000000"/>
        </w:rPr>
      </w:pPr>
      <w:r w:rsidRPr="00BE69DD">
        <w:rPr>
          <w:b/>
          <w:bCs/>
          <w:color w:val="000000"/>
        </w:rPr>
        <w:t>What is the most effective Burn technique an XRPL token dev team can use to reduce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77777777" w:rsidR="008351A5" w:rsidRPr="00BE69DD" w:rsidRDefault="008351A5"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798B5737" w14:textId="77777777" w:rsidR="00C07CEB" w:rsidRPr="00BE69DD" w:rsidRDefault="00C07CEB" w:rsidP="00BE69DD">
      <w:pPr>
        <w:pStyle w:val="NormalWeb"/>
        <w:spacing w:before="0" w:beforeAutospacing="0" w:after="160" w:afterAutospacing="0" w:line="480" w:lineRule="auto"/>
        <w:jc w:val="both"/>
        <w:rPr>
          <w:rStyle w:val="Hyperlink"/>
          <w:color w:val="000000"/>
          <w:u w:val="none"/>
        </w:rPr>
      </w:pPr>
      <w:r w:rsidRPr="00BE69DD">
        <w:t xml:space="preserve">Thank you for learning how to burn $LZT tokens as a member of the </w:t>
      </w:r>
      <w:proofErr w:type="spellStart"/>
      <w:r w:rsidRPr="00BE69DD">
        <w:t>Lazatech</w:t>
      </w:r>
      <w:proofErr w:type="spellEnd"/>
      <w:r w:rsidRPr="00BE69DD">
        <w:t xml:space="preserve"> Community. We hope that you have learned something new from our academy and cannot wait to provide you with even more high-quality courses. The last portion of our </w:t>
      </w:r>
      <w:proofErr w:type="spellStart"/>
      <w:r w:rsidRPr="00BE69DD">
        <w:t>Burnathon</w:t>
      </w:r>
      <w:proofErr w:type="spellEnd"/>
      <w:r w:rsidRPr="00BE69DD">
        <w:t xml:space="preserve"> course is an exam that tests your prior course knowledge and research abilities.</w:t>
      </w:r>
    </w:p>
    <w:p w14:paraId="719DDC2D" w14:textId="77777777" w:rsidR="00123FD9" w:rsidRPr="00BE69DD" w:rsidRDefault="00123FD9" w:rsidP="00BE69DD">
      <w:pPr>
        <w:pStyle w:val="NormalWeb"/>
        <w:spacing w:before="0" w:beforeAutospacing="0" w:after="160" w:afterAutospacing="0" w:line="480" w:lineRule="auto"/>
        <w:jc w:val="both"/>
      </w:pPr>
      <w:r w:rsidRPr="00BE69DD">
        <w:rPr>
          <w:rStyle w:val="Hyperlink"/>
          <w:color w:val="000000"/>
          <w:u w:val="none"/>
        </w:rPr>
        <w:t>Good luck, and thank you once again!</w:t>
      </w:r>
    </w:p>
    <w:p w14:paraId="5014ACA6" w14:textId="77777777" w:rsidR="00123FD9" w:rsidRPr="00BE69DD" w:rsidRDefault="00123FD9" w:rsidP="00BE69DD">
      <w:pPr>
        <w:pStyle w:val="NormalWeb"/>
        <w:spacing w:before="0" w:beforeAutospacing="0" w:after="160" w:afterAutospacing="0" w:line="480" w:lineRule="auto"/>
      </w:pPr>
      <w:r w:rsidRPr="00BE69DD">
        <w:rPr>
          <w:b/>
          <w:bCs/>
        </w:rPr>
        <w:t xml:space="preserve">Lesson 5: Crypto Quiz </w:t>
      </w:r>
      <w:proofErr w:type="spellStart"/>
      <w:r w:rsidRPr="00BE69DD">
        <w:rPr>
          <w:b/>
          <w:bCs/>
        </w:rPr>
        <w:t>Quiz</w:t>
      </w:r>
      <w:proofErr w:type="spellEnd"/>
    </w:p>
    <w:p w14:paraId="44303159" w14:textId="77777777" w:rsidR="00123FD9" w:rsidRPr="00BE69DD" w:rsidRDefault="00123FD9" w:rsidP="00BE69DD">
      <w:pPr>
        <w:pStyle w:val="NormalWeb"/>
        <w:numPr>
          <w:ilvl w:val="0"/>
          <w:numId w:val="30"/>
        </w:numPr>
        <w:spacing w:before="0" w:beforeAutospacing="0" w:after="160" w:afterAutospacing="0" w:line="480" w:lineRule="auto"/>
        <w:textAlignment w:val="baseline"/>
        <w:rPr>
          <w:color w:val="000000"/>
        </w:rPr>
      </w:pPr>
      <w:r w:rsidRPr="00BE69DD">
        <w:rPr>
          <w:b/>
          <w:bCs/>
        </w:rPr>
        <w:t>The XRPL has an inbuilt DEX, what type of DEX is it?</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 xml:space="preserve">True or False: volume shows how much the price of an asset has increased over a 24 </w:t>
      </w:r>
      <w:proofErr w:type="spellStart"/>
      <w:r w:rsidRPr="00BE69DD">
        <w:rPr>
          <w:b/>
          <w:bCs/>
        </w:rPr>
        <w:t>hr</w:t>
      </w:r>
      <w:proofErr w:type="spellEnd"/>
      <w:r w:rsidRPr="00BE69DD">
        <w:rPr>
          <w:b/>
          <w:bCs/>
        </w:rPr>
        <w:t xml:space="preserve">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1E0B98C4"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function of a cryptocurrency wallet?</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7777777" w:rsidR="00123FD9" w:rsidRPr="00BE69DD" w:rsidRDefault="00123FD9" w:rsidP="00BE69DD">
      <w:pPr>
        <w:pStyle w:val="NormalWeb"/>
        <w:spacing w:before="0" w:beforeAutospacing="0" w:after="160" w:afterAutospacing="0" w:line="480" w:lineRule="auto"/>
        <w:rPr>
          <w:b/>
          <w:bCs/>
        </w:rPr>
      </w:pPr>
      <w:r w:rsidRPr="00BE69DD">
        <w:t>Incorrect</w:t>
      </w:r>
      <w:r w:rsidRPr="00BE69DD">
        <w:rPr>
          <w:b/>
          <w:bCs/>
        </w:rPr>
        <w:t>0/9 $TRSRY</w:t>
      </w:r>
    </w:p>
    <w:p w14:paraId="3AB1C5C2" w14:textId="77777777" w:rsidR="00123FD9" w:rsidRPr="00BE69DD" w:rsidRDefault="009B2C1E"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True or False: ASIC/GPU miners can be used to earn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maximum supply of BTC?</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difference between XRP and Ripple?</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How is the market cap of a coin calculated?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7777777" w:rsidR="009F649C"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Using the research tool of your choice, approximately how much XRP has been burnt?</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7777777" w:rsidR="00123FD9" w:rsidRPr="00BE69DD" w:rsidRDefault="00123FD9" w:rsidP="00BE69DD">
      <w:pPr>
        <w:pStyle w:val="NormalWeb"/>
        <w:spacing w:before="0" w:beforeAutospacing="0" w:after="160" w:afterAutospacing="0" w:line="480" w:lineRule="auto"/>
      </w:pPr>
      <w:r w:rsidRPr="00BE69DD">
        <w:t>Incorrect</w:t>
      </w:r>
      <w:r w:rsidRPr="00BE69DD">
        <w:rPr>
          <w:b/>
          <w:bCs/>
        </w:rPr>
        <w:t>0/9 $TRSRY</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77777777" w:rsidR="008C77CC" w:rsidRPr="00BE69DD" w:rsidRDefault="008C77CC" w:rsidP="00BE69DD">
      <w:pPr>
        <w:pStyle w:val="NormalWeb"/>
        <w:spacing w:before="0" w:beforeAutospacing="0" w:after="160" w:afterAutospacing="0" w:line="480" w:lineRule="auto"/>
        <w:ind w:firstLine="720"/>
        <w:jc w:val="both"/>
        <w:rPr>
          <w:color w:val="000000"/>
        </w:rPr>
      </w:pPr>
      <w:r w:rsidRPr="00BE69DD">
        <w:rPr>
          <w:color w:val="000000"/>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41490ACF" w14:textId="77777777" w:rsidR="007031E5" w:rsidRPr="00BE69DD" w:rsidRDefault="007031E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2A308B15"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Numerous individuals compare the </w:t>
      </w:r>
      <w:proofErr w:type="spellStart"/>
      <w:r w:rsidRPr="00BE69DD">
        <w:rPr>
          <w:rFonts w:ascii="Times New Roman" w:eastAsia="Times New Roman" w:hAnsi="Times New Roman" w:cs="Times New Roman"/>
          <w:color w:val="000000"/>
          <w:sz w:val="24"/>
          <w:szCs w:val="24"/>
        </w:rPr>
        <w:t>cryptosphere</w:t>
      </w:r>
      <w:proofErr w:type="spellEnd"/>
      <w:r w:rsidRPr="00BE69DD">
        <w:rPr>
          <w:rFonts w:ascii="Times New Roman" w:eastAsia="Times New Roman" w:hAnsi="Times New Roman" w:cs="Times New Roman"/>
          <w:color w:val="000000"/>
          <w:sz w:val="24"/>
          <w:szCs w:val="24"/>
        </w:rPr>
        <w:t xml:space="preserve"> to the digital Wild West due to the abundance of wealth and the high risks.</w:t>
      </w:r>
    </w:p>
    <w:p w14:paraId="767FAD12"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course explores the steps you should take prior to deciding to FOMO into the next great thing.</w:t>
      </w:r>
    </w:p>
    <w:p w14:paraId="1B1F8BF8"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10-point confidence check list</w:t>
      </w:r>
    </w:p>
    <w:p w14:paraId="24496976"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Nothing is definite in life, but this is never </w:t>
      </w:r>
      <w:proofErr w:type="gramStart"/>
      <w:r w:rsidRPr="00BE69DD">
        <w:rPr>
          <w:rFonts w:ascii="Times New Roman" w:eastAsia="Times New Roman" w:hAnsi="Times New Roman" w:cs="Times New Roman"/>
          <w:color w:val="000000"/>
          <w:sz w:val="24"/>
          <w:szCs w:val="24"/>
        </w:rPr>
        <w:t>more true</w:t>
      </w:r>
      <w:proofErr w:type="gramEnd"/>
      <w:r w:rsidRPr="00BE69DD">
        <w:rPr>
          <w:rFonts w:ascii="Times New Roman" w:eastAsia="Times New Roman" w:hAnsi="Times New Roman" w:cs="Times New Roman"/>
          <w:color w:val="000000"/>
          <w:sz w:val="24"/>
          <w:szCs w:val="24"/>
        </w:rPr>
        <w:t xml:space="preserv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BE69DD" w:rsidRDefault="007031E5" w:rsidP="00BE69DD">
      <w:pPr>
        <w:pStyle w:val="NormalWeb"/>
        <w:spacing w:before="0" w:beforeAutospacing="0" w:after="160" w:afterAutospacing="0" w:line="480" w:lineRule="auto"/>
        <w:jc w:val="both"/>
      </w:pPr>
      <w:r w:rsidRPr="00BE69DD">
        <w:rPr>
          <w:color w:val="000000"/>
        </w:rPr>
        <w:t>Less of a lecture and more of an introduction, so let's get started with the quiz below.</w:t>
      </w:r>
      <w:r w:rsidRPr="00BE69DD">
        <w:rPr>
          <w:color w:val="000000"/>
        </w:rPr>
        <w:br/>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lastRenderedPageBreak/>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C49412"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9B2C1E"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9B2C1E"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9B2C1E"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9B2C1E"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9B2C1E"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9B2C1E"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9B2C1E"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9B2C1E"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9B2C1E"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9B2C1E"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9B2C1E"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9B2C1E"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9B2C1E"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9B2C1E"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9B2C1E"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9B2C1E"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9B2C1E"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9B2C1E"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9B2C1E"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9B2C1E"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9B2C1E"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9B2C1E"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9B2C1E"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9B2C1E"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9B2C1E"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9B2C1E"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9B2C1E"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9B2C1E"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9B2C1E"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9B2C1E"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9B2C1E"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9B2C1E"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9B2C1E"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9B2C1E"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9B2C1E"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9B2C1E"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9B2C1E"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9B2C1E"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9B2C1E"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9B2C1E"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9B2C1E"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9B2C1E"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9B2C1E"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9B2C1E"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9B2C1E"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9B2C1E"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9B2C1E"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9B2C1E"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9B2C1E"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9B2C1E"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9B2C1E"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9B2C1E"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9B2C1E"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9B2C1E"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9B2C1E"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9B2C1E"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9B2C1E"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9B2C1E"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9B2C1E"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9B2C1E"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9B2C1E"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9B2C1E"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9B2C1E"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9B2C1E"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9B2C1E"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q4FAPPIDDotAAAA"/>
  </w:docVars>
  <w:rsids>
    <w:rsidRoot w:val="00052AF3"/>
    <w:rsid w:val="00022326"/>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6E68"/>
    <w:rsid w:val="00627012"/>
    <w:rsid w:val="00630443"/>
    <w:rsid w:val="006336F7"/>
    <w:rsid w:val="00662F78"/>
    <w:rsid w:val="006716BB"/>
    <w:rsid w:val="00680789"/>
    <w:rsid w:val="00685BD8"/>
    <w:rsid w:val="00687E40"/>
    <w:rsid w:val="00690E00"/>
    <w:rsid w:val="00697AC5"/>
    <w:rsid w:val="006A3910"/>
    <w:rsid w:val="006E6AF8"/>
    <w:rsid w:val="007031E5"/>
    <w:rsid w:val="00737F28"/>
    <w:rsid w:val="00744225"/>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840A3"/>
    <w:rsid w:val="0089301D"/>
    <w:rsid w:val="008A7C3F"/>
    <w:rsid w:val="008C371B"/>
    <w:rsid w:val="008C77CC"/>
    <w:rsid w:val="008F4B22"/>
    <w:rsid w:val="00961E3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62C59"/>
    <w:rsid w:val="00E6653A"/>
    <w:rsid w:val="00E96C7C"/>
    <w:rsid w:val="00EB1E8A"/>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131</Pages>
  <Words>17702</Words>
  <Characters>100902</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185</cp:revision>
  <dcterms:created xsi:type="dcterms:W3CDTF">2022-07-24T11:27:00Z</dcterms:created>
  <dcterms:modified xsi:type="dcterms:W3CDTF">2022-07-27T06:15:00Z</dcterms:modified>
</cp:coreProperties>
</file>