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proofErr w:type="spellStart"/>
      <w:r w:rsidRPr="00396DF7">
        <w:t>Lazatech</w:t>
      </w:r>
      <w:proofErr w:type="spellEnd"/>
      <w:r w:rsidRPr="00396DF7">
        <w:t xml:space="preserve"> Courses</w:t>
      </w:r>
    </w:p>
    <w:p w:rsidR="00BB2168" w:rsidRDefault="00BB0B5F" w:rsidP="00BB2168">
      <w:r w:rsidRPr="00D1596F">
        <w:t xml:space="preserve">               Welcome to the </w:t>
      </w:r>
      <w:proofErr w:type="spellStart"/>
      <w:r w:rsidRPr="00D1596F">
        <w:t>Lazatech</w:t>
      </w:r>
      <w:proofErr w:type="spellEnd"/>
      <w:r w:rsidRPr="00D1596F">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proofErr w:type="gramStart"/>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 xml:space="preserve">Complete this course if you want to get the most out of </w:t>
      </w:r>
      <w:proofErr w:type="spellStart"/>
      <w:r w:rsidR="00372EBA" w:rsidRPr="00F241DC">
        <w:t>Lazatech</w:t>
      </w:r>
      <w:proofErr w:type="spellEnd"/>
      <w:r w:rsidR="00372EBA" w:rsidRPr="00F241DC">
        <w:t xml:space="preserve"> Educate and our ecosystem, since it covers the project as a whole as well as the suite of utilities we are introducing to the XRPL.</w:t>
      </w:r>
      <w:proofErr w:type="gramEnd"/>
      <w:r w:rsidR="00372EBA">
        <w:br/>
      </w:r>
      <w:r w:rsidR="00BB2168">
        <w:br/>
      </w:r>
      <w:proofErr w:type="gramStart"/>
      <w:r w:rsidR="00BB2168" w:rsidRPr="00564EAA">
        <w:rPr>
          <w:b/>
          <w:bCs/>
          <w:i/>
          <w:iCs/>
        </w:rPr>
        <w:t xml:space="preserve">Lesson 1: An introduction to </w:t>
      </w:r>
      <w:proofErr w:type="spellStart"/>
      <w:r w:rsidR="00BB2168">
        <w:rPr>
          <w:b/>
          <w:bCs/>
          <w:i/>
          <w:iCs/>
        </w:rPr>
        <w:t>Lazatech</w:t>
      </w:r>
      <w:proofErr w:type="spellEnd"/>
      <w:r w:rsidR="00BB2168">
        <w:rPr>
          <w:b/>
          <w:bCs/>
          <w:i/>
          <w:iCs/>
        </w:rPr>
        <w:t xml:space="preserve"> Educate And its Social Media Counterpart</w:t>
      </w:r>
      <w:r w:rsidR="00BB2168">
        <w:br/>
        <w:t xml:space="preserve"> </w:t>
      </w:r>
      <w:r w:rsidR="00BB2168">
        <w:tab/>
      </w:r>
      <w:r w:rsidR="00BB2168" w:rsidRPr="00904E0B">
        <w:t xml:space="preserve">The </w:t>
      </w:r>
      <w:proofErr w:type="spellStart"/>
      <w:r w:rsidR="00BB2168" w:rsidRPr="00904E0B">
        <w:t>Lazatech</w:t>
      </w:r>
      <w:proofErr w:type="spellEnd"/>
      <w:r w:rsidR="00BB2168" w:rsidRPr="00904E0B">
        <w:t xml:space="preserve"> Educate ecosystem is based on the XRP </w:t>
      </w:r>
      <w:proofErr w:type="spellStart"/>
      <w:r w:rsidR="00BB2168" w:rsidRPr="00904E0B">
        <w:t>blockchain</w:t>
      </w:r>
      <w:proofErr w:type="spellEnd"/>
      <w:r w:rsidR="00BB2168" w:rsidRPr="00904E0B">
        <w:t>.</w:t>
      </w:r>
      <w:proofErr w:type="gramEnd"/>
      <w:r w:rsidR="00BB2168" w:rsidRPr="00904E0B">
        <w:t xml:space="preserve"> The Treasury ecosystem now consists of two coins with significantly distinct goals. As </w:t>
      </w:r>
      <w:proofErr w:type="spellStart"/>
      <w:r w:rsidR="00BB2168">
        <w:t>Lazatech</w:t>
      </w:r>
      <w:proofErr w:type="spellEnd"/>
      <w:r w:rsidR="00BB2168" w:rsidRPr="00904E0B">
        <w:t xml:space="preserve"> grows and expands, additional tokens may be issued for a specific function. Our specialized store of value token (think of it as the 'gold' or '</w:t>
      </w:r>
      <w:proofErr w:type="spellStart"/>
      <w:r w:rsidR="00BB2168" w:rsidRPr="00904E0B">
        <w:t>Bitcoin</w:t>
      </w:r>
      <w:proofErr w:type="spellEnd"/>
      <w:r w:rsidR="00BB2168" w:rsidRPr="00904E0B">
        <w:t>'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 xml:space="preserve">Supply – 100 million tokens, the token is </w:t>
      </w:r>
      <w:proofErr w:type="spellStart"/>
      <w:r w:rsidRPr="000372D5">
        <w:t>blackholed</w:t>
      </w:r>
      <w:proofErr w:type="spellEnd"/>
      <w:r w:rsidRPr="000372D5">
        <w:t xml:space="preserve"> (impossible to create more).</w:t>
      </w:r>
    </w:p>
    <w:p w:rsidR="00BB2168" w:rsidRDefault="00BB2168" w:rsidP="00BB2168">
      <w:r w:rsidRPr="00904E0B">
        <w:t xml:space="preserve">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w:t>
      </w:r>
      <w:proofErr w:type="spellStart"/>
      <w:r w:rsidRPr="00904E0B">
        <w:t>Lazatech's</w:t>
      </w:r>
      <w:proofErr w:type="spellEnd"/>
      <w:r w:rsidRPr="00904E0B">
        <w:t xml:space="preserve"> social media platforms. $LAZA is also distributed to users of </w:t>
      </w:r>
      <w:proofErr w:type="spellStart"/>
      <w:r w:rsidRPr="00904E0B">
        <w:t>Lazatech</w:t>
      </w:r>
      <w:proofErr w:type="spellEnd"/>
      <w:r w:rsidRPr="00904E0B">
        <w:t xml:space="preserve"> Educate, our 'Learn to Earn' platform.</w:t>
      </w:r>
      <w:r>
        <w:br/>
      </w:r>
      <w:r>
        <w:rPr>
          <w:b/>
          <w:bCs/>
        </w:rPr>
        <w:br/>
      </w:r>
      <w:r w:rsidRPr="000372D5">
        <w:rPr>
          <w:b/>
          <w:bCs/>
        </w:rPr>
        <w:t>$</w:t>
      </w:r>
      <w:r w:rsidRPr="00904E0B">
        <w:t>LAZA</w:t>
      </w:r>
      <w:r>
        <w:br/>
        <w:t xml:space="preserve"> </w:t>
      </w:r>
      <w:r>
        <w:tab/>
        <w:t xml:space="preserve">Supply- Currently 25 million tokens, the token is not </w:t>
      </w:r>
      <w:proofErr w:type="spellStart"/>
      <w:r>
        <w:t>blackholed</w:t>
      </w:r>
      <w:proofErr w:type="spellEnd"/>
      <w:r>
        <w:t xml:space="preserve"> (it is possible to create more tokens) </w:t>
      </w:r>
    </w:p>
    <w:p w:rsidR="0009164B" w:rsidRPr="00832CEA" w:rsidRDefault="00BB2168" w:rsidP="0009164B">
      <w:pPr>
        <w:rPr>
          <w:b/>
          <w:bCs/>
        </w:rPr>
      </w:pPr>
      <w:r>
        <w:t>Use Case – $</w:t>
      </w:r>
      <w:proofErr w:type="spellStart"/>
      <w:r>
        <w:t>UtiliteX</w:t>
      </w:r>
      <w:proofErr w:type="spellEnd"/>
      <w:r>
        <w:t xml:space="preserve"> is the volatile and powerful utility token within our ecosystem. It allows Treasury to offer riskier and rewarding investment opportunities for those who wish to be involved. Holders of $TRSRY are rewarded with free $</w:t>
      </w:r>
      <w:proofErr w:type="spellStart"/>
      <w:r>
        <w:t>UtiliteX</w:t>
      </w:r>
      <w:proofErr w:type="spellEnd"/>
      <w:r>
        <w:t xml:space="preserve"> every month, which allows them essentially free access to our Venture and </w:t>
      </w:r>
      <w:proofErr w:type="spellStart"/>
      <w:r>
        <w:t>Insur</w:t>
      </w:r>
      <w:proofErr w:type="spellEnd"/>
      <w:r>
        <w:t xml:space="preserve"> utility. Venture is our project </w:t>
      </w:r>
      <w:proofErr w:type="spellStart"/>
      <w:r>
        <w:t>launchpad</w:t>
      </w:r>
      <w:proofErr w:type="spellEnd"/>
      <w:r>
        <w:t>, allowing investors to put their $</w:t>
      </w:r>
      <w:proofErr w:type="spellStart"/>
      <w:r>
        <w:t>UtiliteX</w:t>
      </w:r>
      <w:proofErr w:type="spellEnd"/>
      <w:r>
        <w:t xml:space="preserve"> to work by offering funding to new/infant projects, in exchange for rewards paid out by winning Venture Platform projects. </w:t>
      </w:r>
      <w:proofErr w:type="spellStart"/>
      <w:r>
        <w:t>Insur</w:t>
      </w:r>
      <w:proofErr w:type="spellEnd"/>
      <w:r>
        <w:t xml:space="preserve">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25pt;height:18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25pt;height:18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25pt;height:18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25pt;height:18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25pt;height:18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25pt;height:18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25pt;height:18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25pt;height:18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25pt;height:18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25pt;height:18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25pt;height:18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 xml:space="preserve">Lesson 2: Why has Treasury made the XRPL </w:t>
      </w:r>
      <w:proofErr w:type="gramStart"/>
      <w:r w:rsidRPr="00093728">
        <w:rPr>
          <w:b/>
          <w:bCs/>
        </w:rPr>
        <w:t>it’s</w:t>
      </w:r>
      <w:proofErr w:type="gramEnd"/>
      <w:r w:rsidRPr="00093728">
        <w:rPr>
          <w:b/>
          <w:bCs/>
        </w:rPr>
        <w:t xml:space="preserve"> home?</w:t>
      </w:r>
      <w:r>
        <w:rPr>
          <w:b/>
          <w:bCs/>
        </w:rPr>
        <w:br/>
        <w:t xml:space="preserve"> </w:t>
      </w:r>
      <w:r>
        <w:rPr>
          <w:b/>
          <w:bCs/>
        </w:rPr>
        <w:tab/>
      </w:r>
      <w:proofErr w:type="spellStart"/>
      <w:r w:rsidRPr="00FE5687">
        <w:t>Lazatech</w:t>
      </w:r>
      <w:proofErr w:type="spellEnd"/>
      <w:r w:rsidRPr="00FE5687">
        <w:t xml:space="preserve"> was introduced to the XRPL for a variety of crucial reasons. Unlike other popular </w:t>
      </w:r>
      <w:proofErr w:type="spellStart"/>
      <w:r w:rsidRPr="00FE5687">
        <w:t>blockchains</w:t>
      </w:r>
      <w:proofErr w:type="spellEnd"/>
      <w:r w:rsidRPr="00FE5687">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FE5687">
        <w:t>Lazatech</w:t>
      </w:r>
      <w:proofErr w:type="spellEnd"/>
      <w:r w:rsidRPr="00FE5687">
        <w:t xml:space="preserve">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 xml:space="preserve">The XRPL (and its native asset $XRP) has enabled </w:t>
      </w:r>
      <w:proofErr w:type="spellStart"/>
      <w:r w:rsidRPr="00FE5687">
        <w:t>Lazatech</w:t>
      </w:r>
      <w:proofErr w:type="spellEnd"/>
      <w:r w:rsidRPr="00FE5687">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proofErr w:type="spellStart"/>
      <w:r w:rsidR="002C2250">
        <w:rPr>
          <w:b/>
          <w:bCs/>
        </w:rPr>
        <w:t>Lazatech</w:t>
      </w:r>
      <w:proofErr w:type="spellEnd"/>
      <w:r w:rsidR="002C2250" w:rsidRPr="00610184">
        <w:rPr>
          <w:b/>
          <w:bCs/>
        </w:rPr>
        <w:t xml:space="preserve"> made the XRPL </w:t>
      </w:r>
      <w:proofErr w:type="gramStart"/>
      <w:r w:rsidR="002C2250" w:rsidRPr="00610184">
        <w:rPr>
          <w:b/>
          <w:bCs/>
        </w:rPr>
        <w:t>it’s</w:t>
      </w:r>
      <w:proofErr w:type="gramEnd"/>
      <w:r w:rsidR="002C2250" w:rsidRPr="00610184">
        <w:rPr>
          <w:b/>
          <w:bCs/>
        </w:rPr>
        <w:t xml:space="preserve">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25pt;height:18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25pt;height:18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25pt;height:18pt" o:ole="">
            <v:imagedata r:id="rId6" o:title=""/>
          </v:shape>
          <w:control r:id="rId23" w:name="DefaultOcxName21" w:shapeid="_x0000_i1159"/>
        </w:object>
      </w:r>
      <w:r w:rsidRPr="00610184">
        <w:rPr>
          <w:b/>
          <w:bCs/>
        </w:rPr>
        <w:t> $</w:t>
      </w:r>
      <w:proofErr w:type="spellStart"/>
      <w:r w:rsidRPr="00610184">
        <w:rPr>
          <w:b/>
          <w:bCs/>
        </w:rPr>
        <w:t>UtiliteX</w:t>
      </w:r>
      <w:proofErr w:type="spellEnd"/>
    </w:p>
    <w:p w:rsidR="002C2250" w:rsidRPr="00610184" w:rsidRDefault="002C2250" w:rsidP="002C2250">
      <w:pPr>
        <w:numPr>
          <w:ilvl w:val="1"/>
          <w:numId w:val="4"/>
        </w:numPr>
        <w:rPr>
          <w:b/>
          <w:bCs/>
        </w:rPr>
      </w:pPr>
      <w:r w:rsidRPr="00610184">
        <w:rPr>
          <w:b/>
          <w:bCs/>
        </w:rPr>
        <w:object w:dxaOrig="225" w:dyaOrig="225">
          <v:shape id="_x0000_i1162" type="#_x0000_t75" style="width:20.25pt;height:18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 xml:space="preserve">Which of these </w:t>
      </w:r>
      <w:proofErr w:type="spellStart"/>
      <w:r w:rsidRPr="00610184">
        <w:rPr>
          <w:b/>
          <w:bCs/>
        </w:rPr>
        <w:t>blockchains</w:t>
      </w:r>
      <w:proofErr w:type="spellEnd"/>
      <w:r w:rsidRPr="00610184">
        <w:rPr>
          <w:b/>
          <w:bCs/>
        </w:rPr>
        <w:t xml:space="preserve">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25pt;height:18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25pt;height:18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25pt;height:18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25pt;height:18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proofErr w:type="spellStart"/>
      <w:r>
        <w:rPr>
          <w:b/>
          <w:bCs/>
        </w:rPr>
        <w:t>Lazatech</w:t>
      </w:r>
      <w:proofErr w:type="spellEnd"/>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25pt;height:18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25pt;height:18pt" o:ole="">
            <v:imagedata r:id="rId6" o:title=""/>
          </v:shape>
          <w:control r:id="rId30" w:name="DefaultOcxName91" w:shapeid="_x0000_i1180"/>
        </w:object>
      </w:r>
      <w:r w:rsidRPr="00610184">
        <w:rPr>
          <w:b/>
          <w:bCs/>
        </w:rPr>
        <w:t xml:space="preserve"> Because Jed </w:t>
      </w:r>
      <w:proofErr w:type="spellStart"/>
      <w:r w:rsidRPr="00610184">
        <w:rPr>
          <w:b/>
          <w:bCs/>
        </w:rPr>
        <w:t>McCaleb</w:t>
      </w:r>
      <w:proofErr w:type="spellEnd"/>
      <w:r w:rsidRPr="00610184">
        <w:rPr>
          <w:b/>
          <w:bCs/>
        </w:rPr>
        <w:t xml:space="preserve">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25pt;height:18pt" o:ole="">
            <v:imagedata r:id="rId6" o:title=""/>
          </v:shape>
          <w:control r:id="rId31" w:name="DefaultOcxName101" w:shapeid="_x0000_i1183"/>
        </w:object>
      </w:r>
      <w:r w:rsidRPr="00610184">
        <w:rPr>
          <w:b/>
          <w:bCs/>
        </w:rPr>
        <w:t xml:space="preserve"> Because other </w:t>
      </w:r>
      <w:proofErr w:type="spellStart"/>
      <w:r w:rsidRPr="00610184">
        <w:rPr>
          <w:b/>
          <w:bCs/>
        </w:rPr>
        <w:t>blockchains</w:t>
      </w:r>
      <w:proofErr w:type="spellEnd"/>
      <w:r w:rsidRPr="00610184">
        <w:rPr>
          <w:b/>
          <w:bCs/>
        </w:rPr>
        <w:t xml:space="preserve">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proofErr w:type="spellStart"/>
      <w:r>
        <w:rPr>
          <w:b/>
          <w:bCs/>
        </w:rPr>
        <w:t>Lazatech</w:t>
      </w:r>
      <w:proofErr w:type="spellEnd"/>
      <w:r w:rsidRPr="00F86849">
        <w:rPr>
          <w:b/>
          <w:bCs/>
        </w:rPr>
        <w:t xml:space="preserve"> Whitepaper 2.0</w:t>
      </w:r>
      <w:r>
        <w:rPr>
          <w:b/>
          <w:bCs/>
        </w:rPr>
        <w:br/>
      </w:r>
      <w:r w:rsidRPr="00315D05">
        <w:tab/>
      </w:r>
      <w:proofErr w:type="gramStart"/>
      <w:r w:rsidRPr="00390DF5">
        <w:rPr>
          <w:color w:val="FF0000"/>
        </w:rPr>
        <w:t>The</w:t>
      </w:r>
      <w:proofErr w:type="gramEnd"/>
      <w:r w:rsidRPr="00390DF5">
        <w:rPr>
          <w:color w:val="FF0000"/>
        </w:rPr>
        <w:t xml:space="preserv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25pt;height:18pt" o:ole="">
            <v:imagedata r:id="rId6" o:title=""/>
          </v:shape>
          <w:control r:id="rId34" w:name="DefaultOcxName14" w:shapeid="_x0000_i1186"/>
        </w:object>
      </w:r>
      <w:r w:rsidRPr="002C5095">
        <w:rPr>
          <w:b/>
          <w:bCs/>
          <w:color w:val="FF0000"/>
        </w:rPr>
        <w:t> 1:0.5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25pt;height:18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25pt;height:18pt" o:ole="">
            <v:imagedata r:id="rId6" o:title=""/>
          </v:shape>
          <w:control r:id="rId36" w:name="DefaultOcxName22" w:shapeid="_x0000_i1192"/>
        </w:object>
      </w:r>
      <w:r w:rsidRPr="002C5095">
        <w:rPr>
          <w:b/>
          <w:bCs/>
          <w:color w:val="FF0000"/>
        </w:rPr>
        <w:t> 5% of your $TRSRY holding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25pt;height:18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25pt;height:18pt" o:ole="">
            <v:imagedata r:id="rId6" o:title=""/>
          </v:shape>
          <w:control r:id="rId38" w:name="DefaultOcxName42" w:shapeid="_x0000_i1198"/>
        </w:object>
      </w:r>
      <w:r w:rsidRPr="002C5095">
        <w:rPr>
          <w:b/>
          <w:bCs/>
          <w:color w:val="FF0000"/>
        </w:rPr>
        <w:t> The ability to vote with $TRSRY to earn a stake in $</w:t>
      </w:r>
      <w:proofErr w:type="spellStart"/>
      <w:r w:rsidRPr="002C5095">
        <w:rPr>
          <w:b/>
          <w:bCs/>
          <w:color w:val="FF0000"/>
        </w:rPr>
        <w:t>UtiliteX</w:t>
      </w:r>
      <w:proofErr w:type="spellEnd"/>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25pt;height:18pt" o:ole="">
            <v:imagedata r:id="rId6" o:title=""/>
          </v:shape>
          <w:control r:id="rId39" w:name="DefaultOcxName52" w:shapeid="_x0000_i1201"/>
        </w:object>
      </w:r>
      <w:r w:rsidRPr="002C5095">
        <w:rPr>
          <w:b/>
          <w:bCs/>
          <w:color w:val="FF0000"/>
        </w:rPr>
        <w:t>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25pt;height:18pt" o:ole="">
            <v:imagedata r:id="rId8" o:title=""/>
          </v:shape>
          <w:control r:id="rId40" w:name="DefaultOcxName62" w:shapeid="_x0000_i1204"/>
        </w:object>
      </w:r>
      <w:r w:rsidRPr="002C5095">
        <w:rPr>
          <w:b/>
          <w:bCs/>
          <w:color w:val="FF0000"/>
        </w:rPr>
        <w:t> The ability to vote with a venture project to earn a stake of $</w:t>
      </w:r>
      <w:proofErr w:type="spellStart"/>
      <w:r w:rsidRPr="002C5095">
        <w:rPr>
          <w:b/>
          <w:bCs/>
          <w:color w:val="FF0000"/>
        </w:rPr>
        <w:t>UtiliteX</w:t>
      </w:r>
      <w:proofErr w:type="spellEnd"/>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25pt;height:18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25pt;height:18pt" o:ole="">
            <v:imagedata r:id="rId8" o:title=""/>
          </v:shape>
          <w:control r:id="rId42" w:name="DefaultOcxName82" w:shapeid="_x0000_i1210"/>
        </w:object>
      </w:r>
      <w:r w:rsidRPr="002C5095">
        <w:rPr>
          <w:b/>
          <w:bCs/>
          <w:color w:val="FF0000"/>
        </w:rPr>
        <w:t> </w:t>
      </w:r>
      <w:proofErr w:type="spellStart"/>
      <w:r w:rsidRPr="002C5095">
        <w:rPr>
          <w:b/>
          <w:bCs/>
          <w:color w:val="FF0000"/>
        </w:rPr>
        <w:t>Insur</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25pt;height:18pt" o:ole="">
            <v:imagedata r:id="rId6" o:title=""/>
          </v:shape>
          <w:control r:id="rId43" w:name="DefaultOcxName92" w:shapeid="_x0000_i1213"/>
        </w:object>
      </w:r>
      <w:r w:rsidRPr="002C5095">
        <w:rPr>
          <w:b/>
          <w:bCs/>
          <w:color w:val="FF0000"/>
        </w:rPr>
        <w:t> $</w:t>
      </w:r>
      <w:proofErr w:type="spellStart"/>
      <w:r w:rsidRPr="002C5095">
        <w:rPr>
          <w:b/>
          <w:bCs/>
          <w:color w:val="FF0000"/>
        </w:rPr>
        <w:t>UtiliteX</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25pt;height:18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proofErr w:type="spellStart"/>
      <w:r w:rsidR="00744225">
        <w:rPr>
          <w:b/>
          <w:bCs/>
        </w:rPr>
        <w:t>Lazatech</w:t>
      </w:r>
      <w:proofErr w:type="spellEnd"/>
      <w:r w:rsidR="00744225">
        <w:rPr>
          <w:b/>
          <w:bCs/>
        </w:rPr>
        <w:t xml:space="preserve">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 xml:space="preserve">Treasury’s Venture platform is designed as a </w:t>
      </w:r>
      <w:proofErr w:type="spellStart"/>
      <w:r w:rsidR="00744225" w:rsidRPr="002C5095">
        <w:rPr>
          <w:color w:val="FF0000"/>
        </w:rPr>
        <w:t>launchpad</w:t>
      </w:r>
      <w:proofErr w:type="spellEnd"/>
      <w:r w:rsidR="00744225" w:rsidRPr="002C5095">
        <w:rPr>
          <w:color w:val="FF0000"/>
        </w:rPr>
        <w:t xml:space="preserve">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2C5095">
        <w:rPr>
          <w:color w:val="FF0000"/>
        </w:rPr>
        <w:t>UtiliteX</w:t>
      </w:r>
      <w:proofErr w:type="spellEnd"/>
      <w:r w:rsidRPr="002C5095">
        <w:rPr>
          <w:color w:val="FF0000"/>
        </w:rPr>
        <w:t xml:space="preserve">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w:t>
      </w:r>
      <w:proofErr w:type="spellStart"/>
      <w:r w:rsidRPr="002C5095">
        <w:rPr>
          <w:color w:val="FF0000"/>
        </w:rPr>
        <w:t>UtiliteX</w:t>
      </w:r>
      <w:proofErr w:type="spellEnd"/>
      <w:r w:rsidRPr="002C5095">
        <w:rPr>
          <w:color w:val="FF0000"/>
        </w:rPr>
        <w:t xml:space="preserve"> to a certain project, with 1 $</w:t>
      </w:r>
      <w:proofErr w:type="spellStart"/>
      <w:r w:rsidRPr="002C5095">
        <w:rPr>
          <w:color w:val="FF0000"/>
        </w:rPr>
        <w:t>UtiliteX</w:t>
      </w:r>
      <w:proofErr w:type="spellEnd"/>
      <w:r w:rsidRPr="002C5095">
        <w:rPr>
          <w:color w:val="FF0000"/>
        </w:rPr>
        <w:t xml:space="preserve"> counting as 1 vote. The total amount of $</w:t>
      </w:r>
      <w:proofErr w:type="spellStart"/>
      <w:r w:rsidRPr="002C5095">
        <w:rPr>
          <w:color w:val="FF0000"/>
        </w:rPr>
        <w:t>UtiliteX</w:t>
      </w:r>
      <w:proofErr w:type="spellEnd"/>
      <w:r w:rsidRPr="002C5095">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2C5095">
        <w:rPr>
          <w:color w:val="FF0000"/>
        </w:rPr>
        <w:t>UtiliteX</w:t>
      </w:r>
      <w:proofErr w:type="spellEnd"/>
      <w:r w:rsidRPr="002C5095">
        <w:rPr>
          <w:color w:val="FF0000"/>
        </w:rPr>
        <w:t xml:space="preserve"> was worth, and they will receive it ahead of any public airdrops, for free. Any $</w:t>
      </w:r>
      <w:proofErr w:type="spellStart"/>
      <w:r w:rsidRPr="002C5095">
        <w:rPr>
          <w:color w:val="FF0000"/>
        </w:rPr>
        <w:t>UtiliteX</w:t>
      </w:r>
      <w:proofErr w:type="spellEnd"/>
      <w:r w:rsidRPr="002C5095">
        <w:rPr>
          <w:color w:val="FF0000"/>
        </w:rPr>
        <w:t xml:space="preserve">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proofErr w:type="spellStart"/>
      <w:r w:rsidR="00814F25">
        <w:rPr>
          <w:b/>
          <w:bCs/>
          <w:color w:val="FF0000"/>
        </w:rPr>
        <w:t>Lazatech</w:t>
      </w:r>
      <w:proofErr w:type="spellEnd"/>
      <w:r w:rsidR="00814F25">
        <w:rPr>
          <w:b/>
          <w:bCs/>
          <w:color w:val="FF0000"/>
        </w:rPr>
        <w:t xml:space="preserve">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25pt;height:18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25pt;height:18pt" o:ole="">
            <v:imagedata r:id="rId8" o:title=""/>
          </v:shape>
          <w:control r:id="rId49" w:name="DefaultOcxName15" w:shapeid="_x0000_i1222"/>
        </w:object>
      </w:r>
      <w:r w:rsidRPr="008F7BDD">
        <w:rPr>
          <w:color w:val="FF0000"/>
        </w:rPr>
        <w:t> Only $</w:t>
      </w:r>
      <w:proofErr w:type="spellStart"/>
      <w:r w:rsidRPr="008F7BDD">
        <w:rPr>
          <w:color w:val="FF0000"/>
        </w:rPr>
        <w:t>UtiliteX</w:t>
      </w:r>
      <w:proofErr w:type="spellEnd"/>
      <w:r w:rsidRPr="008F7BDD">
        <w:rPr>
          <w:color w:val="FF0000"/>
        </w:rPr>
        <w:t xml:space="preserve">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25pt;height:18pt" o:ole="">
            <v:imagedata r:id="rId6" o:title=""/>
          </v:shape>
          <w:control r:id="rId50" w:name="DefaultOcxName23" w:shapeid="_x0000_i1225"/>
        </w:object>
      </w:r>
      <w:r w:rsidRPr="008F7BDD">
        <w:rPr>
          <w:color w:val="FF0000"/>
        </w:rPr>
        <w:t xml:space="preserve"> You need to own at least 5 </w:t>
      </w:r>
      <w:proofErr w:type="spellStart"/>
      <w:r w:rsidRPr="008F7BDD">
        <w:rPr>
          <w:color w:val="FF0000"/>
        </w:rPr>
        <w:t>Bitcoin</w:t>
      </w:r>
      <w:proofErr w:type="spellEnd"/>
      <w:r w:rsidRPr="008F7BDD">
        <w:rPr>
          <w:color w:val="FF0000"/>
        </w:rPr>
        <w:t xml:space="preserve">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 xml:space="preserve">True </w:t>
      </w:r>
      <w:proofErr w:type="spellStart"/>
      <w:r w:rsidRPr="008F7BDD">
        <w:rPr>
          <w:b/>
          <w:bCs/>
          <w:color w:val="FF0000"/>
        </w:rPr>
        <w:t>of</w:t>
      </w:r>
      <w:proofErr w:type="spellEnd"/>
      <w:r w:rsidRPr="008F7BDD">
        <w:rPr>
          <w:b/>
          <w:bCs/>
          <w:color w:val="FF0000"/>
        </w:rPr>
        <w:t xml:space="preserve"> False: winning projects will receive $</w:t>
      </w:r>
      <w:proofErr w:type="spellStart"/>
      <w:r w:rsidRPr="008F7BDD">
        <w:rPr>
          <w:b/>
          <w:bCs/>
          <w:color w:val="FF0000"/>
        </w:rPr>
        <w:t>UtiliteX</w:t>
      </w:r>
      <w:proofErr w:type="spellEnd"/>
      <w:r w:rsidRPr="008F7BDD">
        <w:rPr>
          <w:b/>
          <w:bCs/>
          <w:color w:val="FF0000"/>
        </w:rPr>
        <w:t xml:space="preserve">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25pt;height:18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25pt;height:18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25pt;height:18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25pt;height:18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25pt;height:18pt" o:ole="">
            <v:imagedata r:id="rId6" o:title=""/>
          </v:shape>
          <w:control r:id="rId55" w:name="DefaultOcxName73" w:shapeid="_x0000_i1240"/>
        </w:object>
      </w:r>
      <w:r w:rsidRPr="008F7BDD">
        <w:rPr>
          <w:color w:val="FF0000"/>
        </w:rPr>
        <w:t> Only those who follow @</w:t>
      </w:r>
      <w:proofErr w:type="spellStart"/>
      <w:r w:rsidRPr="008F7BDD">
        <w:rPr>
          <w:color w:val="FF0000"/>
        </w:rPr>
        <w:t>TREASURYxrpl</w:t>
      </w:r>
      <w:proofErr w:type="spellEnd"/>
      <w:r w:rsidRPr="008F7BDD">
        <w:rPr>
          <w:color w:val="FF0000"/>
        </w:rPr>
        <w:t xml:space="preserve">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proofErr w:type="spellStart"/>
      <w:r w:rsidR="00A0145D">
        <w:rPr>
          <w:b/>
          <w:bCs/>
          <w:color w:val="FF0000"/>
        </w:rPr>
        <w:t>Lazatech</w:t>
      </w:r>
      <w:proofErr w:type="spellEnd"/>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r>
      <w:proofErr w:type="gramStart"/>
      <w:r w:rsidR="00A0145D" w:rsidRPr="008F7BDD">
        <w:rPr>
          <w:color w:val="FF0000"/>
        </w:rPr>
        <w:t>We</w:t>
      </w:r>
      <w:proofErr w:type="gramEnd"/>
      <w:r w:rsidR="00A0145D" w:rsidRPr="008F7BDD">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8F7BDD">
        <w:rPr>
          <w:color w:val="FF0000"/>
        </w:rPr>
        <w:t>blockchain</w:t>
      </w:r>
      <w:proofErr w:type="spellEnd"/>
      <w:r w:rsidR="00A0145D" w:rsidRPr="008F7BDD">
        <w:rPr>
          <w:color w:val="FF0000"/>
        </w:rPr>
        <w:t>.</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r>
      <w:proofErr w:type="spellStart"/>
      <w:r w:rsidRPr="008F7BDD">
        <w:rPr>
          <w:color w:val="FF0000"/>
        </w:rPr>
        <w:t>Insur</w:t>
      </w:r>
      <w:proofErr w:type="spellEnd"/>
      <w:r w:rsidRPr="008F7BDD">
        <w:rPr>
          <w:color w:val="FF0000"/>
        </w:rPr>
        <w:t xml:space="preserve"> will offer holders a degree of protection against such situations whereby people will be </w:t>
      </w:r>
      <w:r w:rsidRPr="008F7BDD">
        <w:rPr>
          <w:color w:val="FF0000"/>
        </w:rPr>
        <w:lastRenderedPageBreak/>
        <w:t>able to make a claim for their losses. Holders of $</w:t>
      </w:r>
      <w:proofErr w:type="spellStart"/>
      <w:r w:rsidRPr="008F7BDD">
        <w:rPr>
          <w:color w:val="FF0000"/>
        </w:rPr>
        <w:t>UtiliteX</w:t>
      </w:r>
      <w:proofErr w:type="spellEnd"/>
      <w:r w:rsidRPr="008F7BDD">
        <w:rPr>
          <w:color w:val="FF0000"/>
        </w:rPr>
        <w:t xml:space="preserve">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r>
      <w:proofErr w:type="spellStart"/>
      <w:r w:rsidRPr="008F7BDD">
        <w:rPr>
          <w:color w:val="FF0000"/>
        </w:rPr>
        <w:t>Insur</w:t>
      </w:r>
      <w:proofErr w:type="spellEnd"/>
      <w:r w:rsidRPr="008F7BDD">
        <w:rPr>
          <w:color w:val="FF0000"/>
        </w:rPr>
        <w:t xml:space="preserve">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w:t>
      </w:r>
      <w:proofErr w:type="spellStart"/>
      <w:r w:rsidRPr="008F7BDD">
        <w:rPr>
          <w:color w:val="FF0000"/>
        </w:rPr>
        <w:t>UtiliteX</w:t>
      </w:r>
      <w:proofErr w:type="spellEnd"/>
    </w:p>
    <w:p w:rsidR="00A0145D" w:rsidRPr="008F7BDD" w:rsidRDefault="00A0145D" w:rsidP="00A0145D">
      <w:pPr>
        <w:rPr>
          <w:color w:val="FF0000"/>
        </w:rPr>
      </w:pPr>
      <w:r w:rsidRPr="008F7BDD">
        <w:rPr>
          <w:color w:val="FF0000"/>
        </w:rPr>
        <w:t xml:space="preserve">You invested in a project called </w:t>
      </w:r>
      <w:proofErr w:type="spellStart"/>
      <w:r w:rsidRPr="008F7BDD">
        <w:rPr>
          <w:color w:val="FF0000"/>
        </w:rPr>
        <w:t>RugPull</w:t>
      </w:r>
      <w:proofErr w:type="spellEnd"/>
      <w:r w:rsidRPr="008F7BDD">
        <w:rPr>
          <w:color w:val="FF0000"/>
        </w:rPr>
        <w:t xml:space="preserve"> and hold 120,000 $</w:t>
      </w:r>
      <w:proofErr w:type="spellStart"/>
      <w:r w:rsidRPr="008F7BDD">
        <w:rPr>
          <w:color w:val="FF0000"/>
        </w:rPr>
        <w:t>RugPull</w:t>
      </w:r>
      <w:proofErr w:type="spellEnd"/>
    </w:p>
    <w:p w:rsidR="00A0145D" w:rsidRPr="008F7BDD" w:rsidRDefault="00A0145D" w:rsidP="00A0145D">
      <w:pPr>
        <w:rPr>
          <w:color w:val="FF0000"/>
        </w:rPr>
      </w:pPr>
      <w:proofErr w:type="spellStart"/>
      <w:r w:rsidRPr="008F7BDD">
        <w:rPr>
          <w:color w:val="FF0000"/>
        </w:rPr>
        <w:t>RugPull</w:t>
      </w:r>
      <w:proofErr w:type="spellEnd"/>
      <w:r w:rsidRPr="008F7BDD">
        <w:rPr>
          <w:color w:val="FF0000"/>
        </w:rPr>
        <w:t xml:space="preserve"> project is rug-pulled or the </w:t>
      </w:r>
      <w:proofErr w:type="gramStart"/>
      <w:r w:rsidRPr="008F7BDD">
        <w:rPr>
          <w:color w:val="FF0000"/>
        </w:rPr>
        <w:t>team withdraw</w:t>
      </w:r>
      <w:proofErr w:type="gramEnd"/>
      <w:r w:rsidRPr="008F7BDD">
        <w:rPr>
          <w:color w:val="FF0000"/>
        </w:rPr>
        <w:t xml:space="preserve"> from the project and the project ceases</w:t>
      </w:r>
    </w:p>
    <w:p w:rsidR="00A0145D" w:rsidRPr="008F7BDD" w:rsidRDefault="00A0145D" w:rsidP="00A0145D">
      <w:pPr>
        <w:rPr>
          <w:color w:val="FF0000"/>
        </w:rPr>
      </w:pPr>
      <w:r w:rsidRPr="008F7BDD">
        <w:rPr>
          <w:color w:val="FF0000"/>
        </w:rPr>
        <w:t xml:space="preserve">Assuming this is not one of the projects we flagged on our </w:t>
      </w:r>
      <w:proofErr w:type="spellStart"/>
      <w:r w:rsidRPr="008F7BDD">
        <w:rPr>
          <w:color w:val="FF0000"/>
        </w:rPr>
        <w:t>Insur</w:t>
      </w:r>
      <w:proofErr w:type="spellEnd"/>
      <w:r w:rsidRPr="008F7BDD">
        <w:rPr>
          <w:color w:val="FF0000"/>
        </w:rPr>
        <w:t xml:space="preserve">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w:t>
      </w:r>
      <w:proofErr w:type="spellStart"/>
      <w:r w:rsidRPr="008F7BDD">
        <w:rPr>
          <w:color w:val="FF0000"/>
        </w:rPr>
        <w:t>RugPull</w:t>
      </w:r>
      <w:proofErr w:type="spellEnd"/>
      <w:r w:rsidRPr="008F7BDD">
        <w:rPr>
          <w:color w:val="FF0000"/>
        </w:rPr>
        <w:t xml:space="preserve"> in the week leading up to the project ceasing.</w:t>
      </w:r>
    </w:p>
    <w:p w:rsidR="00A0145D" w:rsidRPr="008F7BDD" w:rsidRDefault="00A0145D" w:rsidP="00A0145D">
      <w:pPr>
        <w:rPr>
          <w:color w:val="FF0000"/>
        </w:rPr>
      </w:pPr>
      <w:r w:rsidRPr="008F7BDD">
        <w:rPr>
          <w:color w:val="FF0000"/>
        </w:rPr>
        <w:t>Let’s say 1 $</w:t>
      </w:r>
      <w:proofErr w:type="spellStart"/>
      <w:r w:rsidRPr="008F7BDD">
        <w:rPr>
          <w:color w:val="FF0000"/>
        </w:rPr>
        <w:t>RugPull</w:t>
      </w:r>
      <w:proofErr w:type="spellEnd"/>
      <w:r w:rsidRPr="008F7BDD">
        <w:rPr>
          <w:color w:val="FF0000"/>
        </w:rPr>
        <w:t xml:space="preserve">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w:t>
      </w:r>
      <w:proofErr w:type="spellStart"/>
      <w:r w:rsidRPr="008F7BDD">
        <w:rPr>
          <w:color w:val="FF0000"/>
        </w:rPr>
        <w:t>UtiliteX</w:t>
      </w:r>
      <w:proofErr w:type="spellEnd"/>
      <w:r w:rsidRPr="008F7BDD">
        <w:rPr>
          <w:color w:val="FF0000"/>
        </w:rPr>
        <w:t xml:space="preserve"> at the time of the claim</w:t>
      </w:r>
    </w:p>
    <w:p w:rsidR="00A0145D" w:rsidRPr="008F7BDD" w:rsidRDefault="00A0145D" w:rsidP="00A0145D">
      <w:pPr>
        <w:rPr>
          <w:color w:val="FF0000"/>
        </w:rPr>
      </w:pPr>
      <w:r w:rsidRPr="008F7BDD">
        <w:rPr>
          <w:color w:val="FF0000"/>
        </w:rPr>
        <w:t>Let’s say 1 $</w:t>
      </w:r>
      <w:proofErr w:type="spellStart"/>
      <w:r w:rsidRPr="008F7BDD">
        <w:rPr>
          <w:color w:val="FF0000"/>
        </w:rPr>
        <w:t>UtiliteX</w:t>
      </w:r>
      <w:proofErr w:type="spellEnd"/>
      <w:r w:rsidRPr="008F7BDD">
        <w:rPr>
          <w:color w:val="FF0000"/>
        </w:rPr>
        <w:t xml:space="preserve">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w:t>
      </w:r>
      <w:proofErr w:type="spellStart"/>
      <w:r w:rsidRPr="008F7BDD">
        <w:rPr>
          <w:color w:val="FF0000"/>
        </w:rPr>
        <w:t>UtiliteX</w:t>
      </w:r>
      <w:proofErr w:type="spellEnd"/>
      <w:r w:rsidRPr="008F7BDD">
        <w:rPr>
          <w:color w:val="FF0000"/>
        </w:rPr>
        <w:t>: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w:t>
      </w:r>
      <w:proofErr w:type="spellStart"/>
      <w:r w:rsidRPr="008F7BDD">
        <w:rPr>
          <w:color w:val="FF0000"/>
        </w:rPr>
        <w:t>UtiliteX</w:t>
      </w:r>
      <w:proofErr w:type="spellEnd"/>
      <w:r w:rsidRPr="008F7BDD">
        <w:rPr>
          <w:color w:val="FF0000"/>
        </w:rPr>
        <w:t xml:space="preserve"> to cover the whole of your losses, we would cover the losses up to the value of the holding you have in $</w:t>
      </w:r>
      <w:proofErr w:type="spellStart"/>
      <w:r w:rsidRPr="008F7BDD">
        <w:rPr>
          <w:color w:val="FF0000"/>
        </w:rPr>
        <w:t>UtiliteX</w:t>
      </w:r>
      <w:proofErr w:type="spellEnd"/>
      <w:r w:rsidRPr="008F7BDD">
        <w:rPr>
          <w:color w:val="FF0000"/>
        </w:rPr>
        <w:t>.</w:t>
      </w:r>
    </w:p>
    <w:p w:rsidR="0036399B" w:rsidRPr="008F7BDD" w:rsidRDefault="004F1E4F" w:rsidP="0036399B">
      <w:pPr>
        <w:rPr>
          <w:b/>
          <w:bCs/>
          <w:color w:val="FF0000"/>
        </w:rPr>
      </w:pPr>
      <w:r>
        <w:br/>
      </w:r>
      <w:r w:rsidR="0036399B" w:rsidRPr="008F7BDD">
        <w:rPr>
          <w:b/>
          <w:bCs/>
          <w:color w:val="FF0000"/>
        </w:rPr>
        <w:t xml:space="preserve">Lesson 5: </w:t>
      </w:r>
      <w:proofErr w:type="spellStart"/>
      <w:r w:rsidR="0036399B" w:rsidRPr="008F7BDD">
        <w:rPr>
          <w:b/>
          <w:bCs/>
          <w:color w:val="FF0000"/>
        </w:rPr>
        <w:t>Insur</w:t>
      </w:r>
      <w:proofErr w:type="spellEnd"/>
      <w:r w:rsidR="0036399B" w:rsidRPr="008F7BDD">
        <w:rPr>
          <w:b/>
          <w:bCs/>
          <w:color w:val="FF0000"/>
        </w:rPr>
        <w:t xml:space="preserve">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 xml:space="preserve">True or False: </w:t>
      </w:r>
      <w:proofErr w:type="spellStart"/>
      <w:r w:rsidRPr="008F7BDD">
        <w:rPr>
          <w:b/>
          <w:bCs/>
          <w:color w:val="FF0000"/>
        </w:rPr>
        <w:t>Insur</w:t>
      </w:r>
      <w:proofErr w:type="spellEnd"/>
      <w:r w:rsidRPr="008F7BDD">
        <w:rPr>
          <w:b/>
          <w:bCs/>
          <w:color w:val="FF0000"/>
        </w:rPr>
        <w:t xml:space="preserve">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25pt;height:18pt" o:ole="">
            <v:imagedata r:id="rId6" o:title=""/>
          </v:shape>
          <w:control r:id="rId58" w:name="DefaultOcxName18" w:shapeid="_x0000_i1243"/>
        </w:object>
      </w:r>
      <w:r w:rsidRPr="008F7BDD">
        <w:rPr>
          <w:color w:val="FF0000"/>
        </w:rPr>
        <w:t> True, if you hold $</w:t>
      </w:r>
      <w:proofErr w:type="spellStart"/>
      <w:r w:rsidRPr="008F7BDD">
        <w:rPr>
          <w:color w:val="FF0000"/>
        </w:rPr>
        <w:t>UtiliteX</w:t>
      </w:r>
      <w:proofErr w:type="spellEnd"/>
      <w:r w:rsidRPr="008F7BDD">
        <w:rPr>
          <w:color w:val="FF0000"/>
        </w:rPr>
        <w:t xml:space="preserve">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25pt;height:18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w:t>
      </w:r>
      <w:proofErr w:type="spellStart"/>
      <w:r w:rsidRPr="008F7BDD">
        <w:rPr>
          <w:b/>
          <w:bCs/>
          <w:color w:val="FF0000"/>
        </w:rPr>
        <w:t>UtiliteX</w:t>
      </w:r>
      <w:proofErr w:type="spellEnd"/>
      <w:r w:rsidRPr="008F7BDD">
        <w:rPr>
          <w:b/>
          <w:bCs/>
          <w:color w:val="FF0000"/>
        </w:rPr>
        <w:t xml:space="preserve">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25pt;height:18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25pt;height:18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proofErr w:type="spellStart"/>
      <w:r w:rsidRPr="008F7BDD">
        <w:rPr>
          <w:b/>
          <w:bCs/>
          <w:color w:val="FF0000"/>
        </w:rPr>
        <w:t>Insur</w:t>
      </w:r>
      <w:proofErr w:type="spellEnd"/>
      <w:r w:rsidRPr="008F7BDD">
        <w:rPr>
          <w:b/>
          <w:bCs/>
          <w:color w:val="FF0000"/>
        </w:rPr>
        <w:t xml:space="preserve">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25pt;height:18pt" o:ole="">
            <v:imagedata r:id="rId6" o:title=""/>
          </v:shape>
          <w:control r:id="rId62" w:name="DefaultOcxName44" w:shapeid="_x0000_i1255"/>
        </w:object>
      </w:r>
      <w:r w:rsidRPr="008F7BDD">
        <w:rPr>
          <w:color w:val="FF0000"/>
        </w:rPr>
        <w:t xml:space="preserve"> For all projects on all </w:t>
      </w:r>
      <w:proofErr w:type="spellStart"/>
      <w:r w:rsidRPr="008F7BDD">
        <w:rPr>
          <w:color w:val="FF0000"/>
        </w:rPr>
        <w:t>blockchains</w:t>
      </w:r>
      <w:proofErr w:type="spellEnd"/>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25pt;height:18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 xml:space="preserve">n to </w:t>
      </w:r>
      <w:proofErr w:type="spellStart"/>
      <w:r>
        <w:rPr>
          <w:rFonts w:ascii="Calibri" w:eastAsia="Times New Roman" w:hAnsi="Calibri" w:cs="Calibri"/>
          <w:color w:val="000000"/>
        </w:rPr>
        <w:t>blockchain</w:t>
      </w:r>
      <w:proofErr w:type="spellEnd"/>
      <w:r>
        <w:rPr>
          <w:rFonts w:ascii="Calibri" w:eastAsia="Times New Roman" w:hAnsi="Calibri" w:cs="Calibri"/>
          <w:color w:val="000000"/>
        </w:rPr>
        <w:t>-based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 xml:space="preserve">We've all seen it before: a newcomer to a </w:t>
      </w:r>
      <w:proofErr w:type="spellStart"/>
      <w:r w:rsidRPr="00D63C00">
        <w:rPr>
          <w:rFonts w:ascii="Calibri" w:eastAsia="Times New Roman" w:hAnsi="Calibri" w:cs="Calibri"/>
          <w:color w:val="000000"/>
        </w:rPr>
        <w:t>cryptocurrency</w:t>
      </w:r>
      <w:proofErr w:type="spellEnd"/>
      <w:r w:rsidRPr="00D63C00">
        <w:rPr>
          <w:rFonts w:ascii="Calibri" w:eastAsia="Times New Roman" w:hAnsi="Calibri" w:cs="Calibri"/>
          <w:color w:val="000000"/>
        </w:rPr>
        <w:t xml:space="preserve"> club or community asks, "What is a cheap coin (less than $1) that will be as huge as </w:t>
      </w:r>
      <w:proofErr w:type="spellStart"/>
      <w:r w:rsidRPr="00D63C00">
        <w:rPr>
          <w:rFonts w:ascii="Calibri" w:eastAsia="Times New Roman" w:hAnsi="Calibri" w:cs="Calibri"/>
          <w:color w:val="000000"/>
        </w:rPr>
        <w:t>Bitcoin</w:t>
      </w:r>
      <w:proofErr w:type="spellEnd"/>
      <w:r w:rsidRPr="00D63C00">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Global iron ore reserves are estimated at 800 billion tons - There </w:t>
      </w:r>
      <w:proofErr w:type="gramStart"/>
      <w:r w:rsidRPr="00D63C00">
        <w:rPr>
          <w:rFonts w:ascii="Calibri" w:eastAsia="Times New Roman" w:hAnsi="Calibri" w:cs="Calibri"/>
          <w:color w:val="000000"/>
        </w:rPr>
        <w:t>are</w:t>
      </w:r>
      <w:proofErr w:type="gramEnd"/>
      <w:r w:rsidRPr="00D63C00">
        <w:rPr>
          <w:rFonts w:ascii="Calibri" w:eastAsia="Times New Roman" w:hAnsi="Calibri" w:cs="Calibri"/>
          <w:color w:val="000000"/>
        </w:rPr>
        <w:t xml:space="preserv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proofErr w:type="gramStart"/>
      <w:r w:rsidRPr="00D63C00">
        <w:rPr>
          <w:rFonts w:ascii="Calibri" w:eastAsia="Times New Roman" w:hAnsi="Calibri" w:cs="Calibri"/>
          <w:color w:val="000000"/>
        </w:rPr>
        <w:t>.</w:t>
      </w:r>
      <w:r>
        <w:rPr>
          <w:rFonts w:ascii="Calibri" w:eastAsia="Times New Roman" w:hAnsi="Calibri" w:cs="Calibri"/>
          <w:color w:val="000000"/>
        </w:rPr>
        <w:t>*</w:t>
      </w:r>
      <w:proofErr w:type="gramEnd"/>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**The analogy above isn’t aiming to be accurate, </w:t>
      </w:r>
      <w:proofErr w:type="gramStart"/>
      <w:r w:rsidRPr="00D63C00">
        <w:rPr>
          <w:rFonts w:ascii="Calibri" w:eastAsia="Times New Roman" w:hAnsi="Calibri" w:cs="Calibri"/>
          <w:color w:val="000000"/>
        </w:rPr>
        <w:t>its</w:t>
      </w:r>
      <w:proofErr w:type="gramEnd"/>
      <w:r w:rsidRPr="00D63C00">
        <w:rPr>
          <w:rFonts w:ascii="Calibri" w:eastAsia="Times New Roman" w:hAnsi="Calibri" w:cs="Calibri"/>
          <w:color w:val="000000"/>
        </w:rPr>
        <w:t xml:space="preserve">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 xml:space="preserve">Lesson 2: What is </w:t>
      </w:r>
      <w:proofErr w:type="gramStart"/>
      <w:r w:rsidRPr="000D06DD">
        <w:rPr>
          <w:rFonts w:ascii="Calibri" w:eastAsia="Times New Roman" w:hAnsi="Calibri" w:cs="Calibri"/>
          <w:b/>
          <w:bCs/>
          <w:color w:val="000000"/>
        </w:rPr>
        <w:t>Burning</w:t>
      </w:r>
      <w:proofErr w:type="gramEnd"/>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 xml:space="preserve">Burning is a </w:t>
      </w:r>
      <w:proofErr w:type="spellStart"/>
      <w:r w:rsidRPr="000D06DD">
        <w:rPr>
          <w:rFonts w:ascii="Calibri" w:eastAsia="Times New Roman" w:hAnsi="Calibri" w:cs="Calibri"/>
          <w:color w:val="000000"/>
        </w:rPr>
        <w:t>cryptocurrency</w:t>
      </w:r>
      <w:proofErr w:type="spellEnd"/>
      <w:r w:rsidRPr="000D06DD">
        <w:rPr>
          <w:rFonts w:ascii="Calibri" w:eastAsia="Times New Roman" w:hAnsi="Calibri" w:cs="Calibri"/>
          <w:color w:val="000000"/>
        </w:rPr>
        <w:t xml:space="preserve">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and Stellar are responsible for some of the most prominent cases of burns. </w:t>
      </w: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Buterin</w:t>
      </w:r>
      <w:proofErr w:type="spellEnd"/>
      <w:r w:rsidRPr="000D06DD">
        <w:rPr>
          <w:rFonts w:ascii="Calibri" w:eastAsia="Times New Roman" w:hAnsi="Calibri" w:cs="Calibri"/>
          <w:color w:val="000000"/>
        </w:rPr>
        <w:t xml:space="preserve"> was given fifty percent of the </w:t>
      </w:r>
      <w:proofErr w:type="spellStart"/>
      <w:r w:rsidRPr="000D06DD">
        <w:rPr>
          <w:rFonts w:ascii="Calibri" w:eastAsia="Times New Roman" w:hAnsi="Calibri" w:cs="Calibri"/>
          <w:color w:val="000000"/>
        </w:rPr>
        <w:t>Shiba</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Inu</w:t>
      </w:r>
      <w:proofErr w:type="spellEnd"/>
      <w:r w:rsidRPr="000D06DD">
        <w:rPr>
          <w:rFonts w:ascii="Calibri" w:eastAsia="Times New Roman" w:hAnsi="Calibri" w:cs="Calibri"/>
          <w:color w:val="000000"/>
        </w:rPr>
        <w:t xml:space="preserve"> supply by the SHIB developers, of which he burnt ninety percent and gave the remaining ten percent. Since 2017,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w:t>
      </w:r>
      <w:proofErr w:type="spellStart"/>
      <w:r>
        <w:rPr>
          <w:rFonts w:ascii="Calibri" w:hAnsi="Calibri" w:cs="Calibri"/>
          <w:color w:val="000000"/>
        </w:rPr>
        <w:t>bitcoin</w:t>
      </w:r>
      <w:proofErr w:type="spellEnd"/>
      <w:r>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Pr>
          <w:rFonts w:ascii="Calibri" w:hAnsi="Calibri" w:cs="Calibri"/>
          <w:color w:val="000000"/>
        </w:rPr>
        <w:t>migrated</w:t>
      </w:r>
      <w:proofErr w:type="gramEnd"/>
      <w:r>
        <w:rPr>
          <w:rFonts w:ascii="Calibri" w:hAnsi="Calibri" w:cs="Calibri"/>
          <w:color w:val="000000"/>
        </w:rPr>
        <w:t xml:space="preserve">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 xml:space="preserve">Lesson 2: What is Burning </w:t>
      </w:r>
      <w:proofErr w:type="gramStart"/>
      <w:r w:rsidRPr="00E528FD">
        <w:rPr>
          <w:rFonts w:ascii="Calibri" w:eastAsia="Times New Roman" w:hAnsi="Calibri" w:cs="Calibri"/>
          <w:b/>
          <w:bCs/>
          <w:color w:val="000000"/>
        </w:rPr>
        <w:t>Quiz</w:t>
      </w:r>
      <w:proofErr w:type="gramEnd"/>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 xml:space="preserve">True or </w:t>
      </w:r>
      <w:proofErr w:type="gramStart"/>
      <w:r w:rsidRPr="00E528FD">
        <w:rPr>
          <w:rFonts w:ascii="Calibri" w:eastAsia="Times New Roman" w:hAnsi="Calibri" w:cs="Calibri"/>
          <w:b/>
          <w:bCs/>
          <w:color w:val="000000"/>
        </w:rPr>
        <w:t>False</w:t>
      </w:r>
      <w:proofErr w:type="gramEnd"/>
      <w:r w:rsidRPr="00E528FD">
        <w:rPr>
          <w:rFonts w:ascii="Calibri" w:eastAsia="Times New Roman" w:hAnsi="Calibri" w:cs="Calibri"/>
          <w:b/>
          <w:bCs/>
          <w:color w:val="000000"/>
        </w:rPr>
        <w:t>: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w:t>
      </w:r>
      <w:proofErr w:type="spellStart"/>
      <w:r w:rsidRPr="00E528FD">
        <w:rPr>
          <w:rFonts w:ascii="Calibri" w:eastAsia="Times New Roman" w:hAnsi="Calibri" w:cs="Calibri"/>
          <w:color w:val="000000"/>
        </w:rPr>
        <w:t>Stabilise</w:t>
      </w:r>
      <w:proofErr w:type="spellEnd"/>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 xml:space="preserve">Lesson 3: How </w:t>
      </w:r>
      <w:proofErr w:type="gramStart"/>
      <w:r w:rsidRPr="005F037A">
        <w:rPr>
          <w:rFonts w:ascii="Calibri" w:eastAsia="Times New Roman" w:hAnsi="Calibri" w:cs="Calibri"/>
          <w:b/>
          <w:bCs/>
          <w:color w:val="000000"/>
        </w:rPr>
        <w:t>are</w:t>
      </w:r>
      <w:proofErr w:type="gramEnd"/>
      <w:r w:rsidRPr="005F037A">
        <w:rPr>
          <w:rFonts w:ascii="Calibri" w:eastAsia="Times New Roman" w:hAnsi="Calibri" w:cs="Calibri"/>
          <w:b/>
          <w:bCs/>
          <w:color w:val="000000"/>
        </w:rPr>
        <w:t xml:space="preserv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5F037A">
        <w:rPr>
          <w:rFonts w:ascii="Calibri" w:eastAsia="Times New Roman" w:hAnsi="Calibri" w:cs="Calibri"/>
          <w:color w:val="000000"/>
        </w:rPr>
        <w:t>blockchain</w:t>
      </w:r>
      <w:proofErr w:type="spellEnd"/>
      <w:r w:rsidRPr="005F037A">
        <w:rPr>
          <w:rFonts w:ascii="Calibri" w:eastAsia="Times New Roman" w:hAnsi="Calibri" w:cs="Calibri"/>
          <w:color w:val="000000"/>
        </w:rPr>
        <w:t>,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proofErr w:type="gramStart"/>
      <w:r w:rsidRPr="00563E5A">
        <w:rPr>
          <w:rFonts w:ascii="Calibri" w:eastAsia="Times New Roman" w:hAnsi="Calibri" w:cs="Calibri"/>
          <w:b/>
          <w:bCs/>
          <w:color w:val="000000"/>
        </w:rPr>
        <w:t>ETH, BSC etc.</w:t>
      </w:r>
      <w:proofErr w:type="gramEnd"/>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 xml:space="preserve">On the majority of </w:t>
      </w:r>
      <w:proofErr w:type="spellStart"/>
      <w:r w:rsidRPr="00563E5A">
        <w:rPr>
          <w:rFonts w:ascii="Calibri" w:eastAsia="Times New Roman" w:hAnsi="Calibri" w:cs="Calibri"/>
          <w:color w:val="000000"/>
        </w:rPr>
        <w:t>blockchains</w:t>
      </w:r>
      <w:proofErr w:type="spellEnd"/>
      <w:r w:rsidRPr="00563E5A">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563E5A">
        <w:rPr>
          <w:rFonts w:ascii="Calibri" w:eastAsia="Times New Roman" w:hAnsi="Calibri" w:cs="Calibri"/>
          <w:color w:val="000000"/>
        </w:rPr>
        <w:t>Ethereum</w:t>
      </w:r>
      <w:proofErr w:type="spellEnd"/>
      <w:r w:rsidRPr="00563E5A">
        <w:rPr>
          <w:rFonts w:ascii="Calibri" w:eastAsia="Times New Roman" w:hAnsi="Calibri" w:cs="Calibri"/>
          <w:color w:val="000000"/>
        </w:rPr>
        <w:t xml:space="preserve"> </w:t>
      </w:r>
      <w:proofErr w:type="spellStart"/>
      <w:r w:rsidRPr="00563E5A">
        <w:rPr>
          <w:rFonts w:ascii="Calibri" w:eastAsia="Times New Roman" w:hAnsi="Calibri" w:cs="Calibri"/>
          <w:color w:val="000000"/>
        </w:rPr>
        <w:t>blockchain</w:t>
      </w:r>
      <w:proofErr w:type="spellEnd"/>
      <w:r w:rsidRPr="00563E5A">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is the basic distinction between most </w:t>
      </w:r>
      <w:proofErr w:type="spellStart"/>
      <w:r w:rsidRPr="009C52A6">
        <w:rPr>
          <w:rFonts w:ascii="Calibri" w:eastAsia="Times New Roman" w:hAnsi="Calibri" w:cs="Calibri"/>
          <w:color w:val="000000"/>
        </w:rPr>
        <w:t>blockchains</w:t>
      </w:r>
      <w:proofErr w:type="spellEnd"/>
      <w:r w:rsidRPr="009C52A6">
        <w:rPr>
          <w:rFonts w:ascii="Calibri" w:eastAsia="Times New Roman" w:hAnsi="Calibri" w:cs="Calibri"/>
          <w:color w:val="000000"/>
        </w:rPr>
        <w:t xml:space="preserve"> and the XRPL; if an address does not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linked to a certain token, it cannot receive that token. If they did not already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set to your token before being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9C52A6">
        <w:rPr>
          <w:rFonts w:ascii="Calibri" w:eastAsia="Times New Roman" w:hAnsi="Calibri" w:cs="Calibri"/>
          <w:color w:val="000000"/>
        </w:rPr>
        <w:t>a different</w:t>
      </w:r>
      <w:proofErr w:type="gramEnd"/>
      <w:r w:rsidRPr="009C52A6">
        <w:rPr>
          <w:rFonts w:ascii="Calibri" w:eastAsia="Times New Roman" w:hAnsi="Calibri" w:cs="Calibri"/>
          <w:color w:val="000000"/>
        </w:rPr>
        <w:t xml:space="preserve"> software, such as XRP Toolkit, and submitting it to the issuer, or for XUMM purists, using an </w:t>
      </w:r>
      <w:proofErr w:type="spellStart"/>
      <w:r w:rsidRPr="009C52A6">
        <w:rPr>
          <w:rFonts w:ascii="Calibri" w:eastAsia="Times New Roman" w:hAnsi="Calibri" w:cs="Calibri"/>
          <w:color w:val="000000"/>
        </w:rPr>
        <w:t>xApp</w:t>
      </w:r>
      <w:proofErr w:type="spellEnd"/>
      <w:r w:rsidRPr="009C52A6">
        <w:rPr>
          <w:rFonts w:ascii="Calibri" w:eastAsia="Times New Roman" w:hAnsi="Calibri" w:cs="Calibri"/>
          <w:color w:val="000000"/>
        </w:rPr>
        <w:t xml:space="preserve"> termed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The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are</w:t>
      </w:r>
      <w:proofErr w:type="gramEnd"/>
      <w:r>
        <w:rPr>
          <w:rFonts w:ascii="Calibri" w:hAnsi="Calibri" w:cs="Calibri"/>
          <w:b/>
          <w:bCs/>
          <w:color w:val="000000"/>
          <w:sz w:val="22"/>
          <w:szCs w:val="22"/>
        </w:rPr>
        <w:t xml:space="preserv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The address may not have the correct </w:t>
      </w:r>
      <w:proofErr w:type="spellStart"/>
      <w:r>
        <w:rPr>
          <w:rFonts w:ascii="Calibri" w:hAnsi="Calibri" w:cs="Calibri"/>
          <w:color w:val="000000"/>
          <w:sz w:val="22"/>
          <w:szCs w:val="22"/>
        </w:rPr>
        <w:t>trustline</w:t>
      </w:r>
      <w:proofErr w:type="spellEnd"/>
      <w:r>
        <w:rPr>
          <w:rFonts w:ascii="Calibri" w:hAnsi="Calibri" w:cs="Calibri"/>
          <w:color w:val="000000"/>
          <w:sz w:val="22"/>
          <w:szCs w:val="22"/>
        </w:rPr>
        <w:t xml:space="preserv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w:t>
      </w:r>
      <w:proofErr w:type="gramEnd"/>
      <w:r w:rsidRPr="00BB142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w:t>
      </w:r>
      <w:proofErr w:type="gramEnd"/>
      <w:r w:rsidRPr="00BB142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BB1421">
        <w:rPr>
          <w:rFonts w:ascii="Calibri" w:eastAsia="Times New Roman" w:hAnsi="Calibri" w:cs="Calibri"/>
          <w:color w:val="000000"/>
        </w:rPr>
        <w:t>Safemoon</w:t>
      </w:r>
      <w:proofErr w:type="spellEnd"/>
      <w:r w:rsidRPr="00BB142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BB1421">
        <w:rPr>
          <w:rFonts w:ascii="Calibri" w:eastAsia="Times New Roman" w:hAnsi="Calibri" w:cs="Calibri"/>
          <w:color w:val="000000"/>
        </w:rPr>
        <w:t>blockchain</w:t>
      </w:r>
      <w:proofErr w:type="spellEnd"/>
      <w:r w:rsidRPr="00BB1421">
        <w:rPr>
          <w:rFonts w:ascii="Calibri" w:eastAsia="Times New Roman" w:hAnsi="Calibri" w:cs="Calibri"/>
          <w:color w:val="000000"/>
        </w:rPr>
        <w:t xml:space="preserve">, including buy, sell, </w:t>
      </w:r>
      <w:proofErr w:type="gramStart"/>
      <w:r w:rsidRPr="00BB1421">
        <w:rPr>
          <w:rFonts w:ascii="Calibri" w:eastAsia="Times New Roman" w:hAnsi="Calibri" w:cs="Calibri"/>
          <w:color w:val="000000"/>
        </w:rPr>
        <w:t>sign</w:t>
      </w:r>
      <w:proofErr w:type="gramEnd"/>
      <w:r w:rsidRPr="00BB142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BB1421">
        <w:rPr>
          <w:rFonts w:ascii="Calibri" w:eastAsia="Times New Roman" w:hAnsi="Calibri" w:cs="Calibri"/>
          <w:color w:val="000000"/>
        </w:rPr>
        <w:t>blockchains</w:t>
      </w:r>
      <w:proofErr w:type="spellEnd"/>
      <w:r w:rsidRPr="00BB1421">
        <w:rPr>
          <w:rFonts w:ascii="Calibri" w:eastAsia="Times New Roman" w:hAnsi="Calibri" w:cs="Calibri"/>
          <w:color w:val="000000"/>
        </w:rPr>
        <w:t>;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BB1421">
        <w:rPr>
          <w:rFonts w:ascii="Calibri" w:eastAsia="Times New Roman" w:hAnsi="Calibri" w:cs="Calibri"/>
          <w:color w:val="000000"/>
        </w:rPr>
        <w:t>Earn</w:t>
      </w:r>
      <w:proofErr w:type="gramEnd"/>
      <w:r w:rsidRPr="00BB1421">
        <w:rPr>
          <w:rFonts w:ascii="Calibri" w:eastAsia="Times New Roman" w:hAnsi="Calibri" w:cs="Calibri"/>
          <w:color w:val="000000"/>
        </w:rPr>
        <w:t xml:space="preserve"> software, the TRSRY incentives are instead sent to a </w:t>
      </w:r>
      <w:proofErr w:type="spellStart"/>
      <w:r w:rsidRPr="00BB1421">
        <w:rPr>
          <w:rFonts w:ascii="Calibri" w:eastAsia="Times New Roman" w:hAnsi="Calibri" w:cs="Calibri"/>
          <w:color w:val="000000"/>
        </w:rPr>
        <w:t>blackholed</w:t>
      </w:r>
      <w:proofErr w:type="spellEnd"/>
      <w:r w:rsidRPr="00BB1421">
        <w:rPr>
          <w:rFonts w:ascii="Calibri" w:eastAsia="Times New Roman" w:hAnsi="Calibri" w:cs="Calibri"/>
          <w:color w:val="000000"/>
        </w:rPr>
        <w:t xml:space="preserve"> address. This implies that each time you finish a </w:t>
      </w:r>
      <w:proofErr w:type="gramStart"/>
      <w:r w:rsidRPr="00BB1421">
        <w:rPr>
          <w:rFonts w:ascii="Calibri" w:eastAsia="Times New Roman" w:hAnsi="Calibri" w:cs="Calibri"/>
          <w:color w:val="000000"/>
        </w:rPr>
        <w:t>lesson,</w:t>
      </w:r>
      <w:proofErr w:type="gramEnd"/>
      <w:r w:rsidRPr="00BB1421">
        <w:rPr>
          <w:rFonts w:ascii="Calibri" w:eastAsia="Times New Roman" w:hAnsi="Calibri" w:cs="Calibri"/>
          <w:color w:val="000000"/>
        </w:rPr>
        <w:t xml:space="preserve">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BB1421">
        <w:rPr>
          <w:rFonts w:ascii="Calibri" w:eastAsia="Times New Roman" w:hAnsi="Calibri" w:cs="Calibri"/>
          <w:color w:val="000000"/>
        </w:rPr>
        <w:t>cryptocurrency</w:t>
      </w:r>
      <w:proofErr w:type="spellEnd"/>
      <w:r w:rsidRPr="00BB1421">
        <w:rPr>
          <w:rFonts w:ascii="Calibri" w:eastAsia="Times New Roman" w:hAnsi="Calibri" w:cs="Calibri"/>
          <w:color w:val="000000"/>
        </w:rPr>
        <w:t xml:space="preserve">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the most effective Burn technique an XRPL token </w:t>
      </w:r>
      <w:proofErr w:type="spellStart"/>
      <w:r>
        <w:rPr>
          <w:rFonts w:ascii="Calibri" w:hAnsi="Calibri" w:cs="Calibri"/>
          <w:b/>
          <w:bCs/>
          <w:color w:val="000000"/>
          <w:sz w:val="22"/>
          <w:szCs w:val="22"/>
        </w:rPr>
        <w:t>dev</w:t>
      </w:r>
      <w:proofErr w:type="spellEnd"/>
      <w:r>
        <w:rPr>
          <w:rFonts w:ascii="Calibri" w:hAnsi="Calibri" w:cs="Calibri"/>
          <w:b/>
          <w:bCs/>
          <w:color w:val="000000"/>
          <w:sz w:val="22"/>
          <w:szCs w:val="22"/>
        </w:rPr>
        <w:t xml:space="preserve">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123FD9">
        <w:rPr>
          <w:rFonts w:ascii="Calibri" w:hAnsi="Calibri" w:cs="Calibri"/>
          <w:sz w:val="22"/>
          <w:szCs w:val="22"/>
        </w:rPr>
        <w:t xml:space="preserve">Thank you for learning how to burn $LZT tokens as a member of the </w:t>
      </w:r>
      <w:proofErr w:type="spellStart"/>
      <w:r w:rsidRPr="00123FD9">
        <w:rPr>
          <w:rFonts w:ascii="Calibri" w:hAnsi="Calibri" w:cs="Calibri"/>
          <w:sz w:val="22"/>
          <w:szCs w:val="22"/>
        </w:rPr>
        <w:t>Lazatech</w:t>
      </w:r>
      <w:proofErr w:type="spellEnd"/>
      <w:r w:rsidRPr="00123FD9">
        <w:rPr>
          <w:rFonts w:ascii="Calibri" w:hAnsi="Calibri" w:cs="Calibri"/>
          <w:sz w:val="22"/>
          <w:szCs w:val="22"/>
        </w:rPr>
        <w:t xml:space="preserve"> Community.</w:t>
      </w:r>
      <w:proofErr w:type="gramEnd"/>
      <w:r w:rsidRPr="00123FD9">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123FD9">
        <w:rPr>
          <w:rFonts w:ascii="Calibri" w:hAnsi="Calibri" w:cs="Calibri"/>
          <w:sz w:val="22"/>
          <w:szCs w:val="22"/>
        </w:rPr>
        <w:t>Burnathon</w:t>
      </w:r>
      <w:proofErr w:type="spellEnd"/>
      <w:r w:rsidRPr="00123FD9">
        <w:rPr>
          <w:rFonts w:ascii="Calibri" w:hAnsi="Calibri" w:cs="Calibri"/>
          <w:sz w:val="22"/>
          <w:szCs w:val="22"/>
        </w:rPr>
        <w:t xml:space="preserve">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 xml:space="preserve">Lesson 5: Crypto Quiz </w:t>
      </w:r>
      <w:proofErr w:type="spellStart"/>
      <w:r w:rsidRPr="00123FD9">
        <w:rPr>
          <w:rFonts w:ascii="Calibri" w:hAnsi="Calibri" w:cs="Calibri"/>
          <w:b/>
          <w:bCs/>
          <w:sz w:val="22"/>
          <w:szCs w:val="22"/>
        </w:rPr>
        <w:t>Quiz</w:t>
      </w:r>
      <w:proofErr w:type="spellEnd"/>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w:t>
      </w:r>
      <w:proofErr w:type="spellStart"/>
      <w:r w:rsidRPr="00123FD9">
        <w:rPr>
          <w:rFonts w:ascii="Calibri" w:hAnsi="Calibri" w:cs="Calibri"/>
          <w:sz w:val="22"/>
          <w:szCs w:val="22"/>
        </w:rPr>
        <w:t>Orderbook</w:t>
      </w:r>
      <w:proofErr w:type="spellEnd"/>
      <w:r w:rsidRPr="00123FD9">
        <w:rPr>
          <w:rFonts w:ascii="Calibri" w:hAnsi="Calibri" w:cs="Calibri"/>
          <w:sz w:val="22"/>
          <w:szCs w:val="22"/>
        </w:rPr>
        <w:t xml:space="preserve">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proofErr w:type="spellStart"/>
      <w:r>
        <w:rPr>
          <w:rFonts w:ascii="Calibri" w:hAnsi="Calibri" w:cs="Calibri"/>
          <w:b/>
          <w:bCs/>
          <w:sz w:val="22"/>
          <w:szCs w:val="22"/>
        </w:rPr>
        <w:t>Orderbook</w:t>
      </w:r>
      <w:proofErr w:type="spellEnd"/>
      <w:r>
        <w:rPr>
          <w:rFonts w:ascii="Calibri" w:hAnsi="Calibri" w:cs="Calibri"/>
          <w:b/>
          <w:bCs/>
          <w:sz w:val="22"/>
          <w:szCs w:val="22"/>
        </w:rPr>
        <w:t xml:space="preserve">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 xml:space="preserve">True or </w:t>
      </w:r>
      <w:proofErr w:type="gramStart"/>
      <w:r w:rsidRPr="00123FD9">
        <w:rPr>
          <w:rFonts w:ascii="Calibri" w:hAnsi="Calibri" w:cs="Calibri"/>
          <w:b/>
          <w:bCs/>
          <w:sz w:val="22"/>
          <w:szCs w:val="22"/>
        </w:rPr>
        <w:t>False</w:t>
      </w:r>
      <w:proofErr w:type="gramEnd"/>
      <w:r w:rsidRPr="00123FD9">
        <w:rPr>
          <w:rFonts w:ascii="Calibri" w:hAnsi="Calibri" w:cs="Calibri"/>
          <w:b/>
          <w:bCs/>
          <w:sz w:val="22"/>
          <w:szCs w:val="22"/>
        </w:rPr>
        <w:t xml:space="preserve">: volume shows how much the price of an asset has increased over a 24 </w:t>
      </w:r>
      <w:proofErr w:type="spellStart"/>
      <w:r w:rsidRPr="00123FD9">
        <w:rPr>
          <w:rFonts w:ascii="Calibri" w:hAnsi="Calibri" w:cs="Calibri"/>
          <w:b/>
          <w:bCs/>
          <w:sz w:val="22"/>
          <w:szCs w:val="22"/>
        </w:rPr>
        <w:t>hr</w:t>
      </w:r>
      <w:proofErr w:type="spellEnd"/>
      <w:r w:rsidRPr="00123FD9">
        <w:rPr>
          <w:rFonts w:ascii="Calibri" w:hAnsi="Calibri" w:cs="Calibri"/>
          <w:b/>
          <w:bCs/>
          <w:sz w:val="22"/>
          <w:szCs w:val="22"/>
        </w:rPr>
        <w:t xml:space="preserve">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 xml:space="preserve">What is the function of a </w:t>
      </w:r>
      <w:proofErr w:type="spellStart"/>
      <w:r w:rsidRPr="00123FD9">
        <w:rPr>
          <w:rFonts w:ascii="Calibri" w:hAnsi="Calibri" w:cs="Calibri"/>
          <w:b/>
          <w:bCs/>
          <w:sz w:val="22"/>
          <w:szCs w:val="22"/>
        </w:rPr>
        <w:t>cryptocurrency</w:t>
      </w:r>
      <w:proofErr w:type="spellEnd"/>
      <w:r w:rsidRPr="00123FD9">
        <w:rPr>
          <w:rFonts w:ascii="Calibri" w:hAnsi="Calibri" w:cs="Calibri"/>
          <w:b/>
          <w:bCs/>
          <w:sz w:val="22"/>
          <w:szCs w:val="22"/>
        </w:rPr>
        <w:t xml:space="preserve">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It holds your coins tokens </w:t>
      </w:r>
      <w:proofErr w:type="spellStart"/>
      <w:r w:rsidRPr="00123FD9">
        <w:rPr>
          <w:rFonts w:ascii="Calibri" w:hAnsi="Calibri" w:cs="Calibri"/>
          <w:sz w:val="22"/>
          <w:szCs w:val="22"/>
        </w:rPr>
        <w:t>nfts</w:t>
      </w:r>
      <w:proofErr w:type="spellEnd"/>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send </w:t>
      </w:r>
      <w:proofErr w:type="spellStart"/>
      <w:r w:rsidRPr="00123FD9">
        <w:rPr>
          <w:rFonts w:ascii="Calibri" w:hAnsi="Calibri" w:cs="Calibri"/>
          <w:sz w:val="22"/>
          <w:szCs w:val="22"/>
        </w:rPr>
        <w:t>cryptocurrencies</w:t>
      </w:r>
      <w:proofErr w:type="spellEnd"/>
      <w:r w:rsidRPr="00123FD9">
        <w:rPr>
          <w:rFonts w:ascii="Calibri" w:hAnsi="Calibri" w:cs="Calibri"/>
          <w:sz w:val="22"/>
          <w:szCs w:val="22"/>
        </w:rPr>
        <w:t xml:space="preserve">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take </w:t>
      </w:r>
      <w:proofErr w:type="spellStart"/>
      <w:r w:rsidRPr="00123FD9">
        <w:rPr>
          <w:rFonts w:ascii="Calibri" w:hAnsi="Calibri" w:cs="Calibri"/>
          <w:sz w:val="22"/>
          <w:szCs w:val="22"/>
        </w:rPr>
        <w:t>cryptocurrency</w:t>
      </w:r>
      <w:proofErr w:type="spellEnd"/>
      <w:r w:rsidRPr="00123FD9">
        <w:rPr>
          <w:rFonts w:ascii="Calibri" w:hAnsi="Calibri" w:cs="Calibri"/>
          <w:sz w:val="22"/>
          <w:szCs w:val="22"/>
        </w:rPr>
        <w:t xml:space="preserve"> off the </w:t>
      </w:r>
      <w:proofErr w:type="spellStart"/>
      <w:r w:rsidRPr="00123FD9">
        <w:rPr>
          <w:rFonts w:ascii="Calibri" w:hAnsi="Calibri" w:cs="Calibri"/>
          <w:sz w:val="22"/>
          <w:szCs w:val="22"/>
        </w:rPr>
        <w:t>blockchain</w:t>
      </w:r>
      <w:proofErr w:type="spellEnd"/>
      <w:r w:rsidRPr="00123FD9">
        <w:rPr>
          <w:rFonts w:ascii="Calibri" w:hAnsi="Calibri" w:cs="Calibri"/>
          <w:sz w:val="22"/>
          <w:szCs w:val="22"/>
        </w:rPr>
        <w:t xml:space="preserve">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Doesn’t hold any </w:t>
      </w:r>
      <w:proofErr w:type="spellStart"/>
      <w:r w:rsidRPr="00123FD9">
        <w:rPr>
          <w:rFonts w:ascii="Calibri" w:hAnsi="Calibri" w:cs="Calibri"/>
          <w:sz w:val="22"/>
          <w:szCs w:val="22"/>
        </w:rPr>
        <w:t>cryptocurreny</w:t>
      </w:r>
      <w:proofErr w:type="spellEnd"/>
      <w:r w:rsidRPr="00123FD9">
        <w:rPr>
          <w:rFonts w:ascii="Calibri" w:hAnsi="Calibri" w:cs="Calibri"/>
          <w:sz w:val="22"/>
          <w:szCs w:val="22"/>
        </w:rPr>
        <w:t xml:space="preserve">, simply holds your private and public keys allowing you to sign transactions on the </w:t>
      </w:r>
      <w:proofErr w:type="spellStart"/>
      <w:r w:rsidRPr="00123FD9">
        <w:rPr>
          <w:rFonts w:ascii="Calibri" w:hAnsi="Calibri" w:cs="Calibri"/>
          <w:sz w:val="22"/>
          <w:szCs w:val="22"/>
        </w:rPr>
        <w:t>blockchain</w:t>
      </w:r>
      <w:proofErr w:type="spellEnd"/>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8F4B22"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 xml:space="preserve">Doesn’t hold any </w:t>
        </w:r>
        <w:proofErr w:type="spellStart"/>
        <w:r w:rsidR="00123FD9" w:rsidRPr="00123FD9">
          <w:rPr>
            <w:rFonts w:ascii="Calibri" w:hAnsi="Calibri" w:cs="Calibri"/>
            <w:b/>
            <w:bCs/>
            <w:sz w:val="22"/>
            <w:szCs w:val="22"/>
          </w:rPr>
          <w:t>cryptocurreny</w:t>
        </w:r>
        <w:proofErr w:type="spellEnd"/>
        <w:r w:rsidR="00123FD9" w:rsidRPr="00123FD9">
          <w:rPr>
            <w:rFonts w:ascii="Calibri" w:hAnsi="Calibri" w:cs="Calibri"/>
            <w:b/>
            <w:bCs/>
            <w:sz w:val="22"/>
            <w:szCs w:val="22"/>
          </w:rPr>
          <w:t xml:space="preserve">, simply holds your private and public keys allowing you to sign transactions on the </w:t>
        </w:r>
        <w:proofErr w:type="spellStart"/>
        <w:r w:rsidR="00123FD9" w:rsidRPr="00123FD9">
          <w:rPr>
            <w:rFonts w:ascii="Calibri" w:hAnsi="Calibri" w:cs="Calibri"/>
            <w:b/>
            <w:bCs/>
            <w:sz w:val="22"/>
            <w:szCs w:val="22"/>
          </w:rPr>
          <w:t>blockchain</w:t>
        </w:r>
        <w:proofErr w:type="spellEnd"/>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21 000 000 </w:t>
      </w:r>
      <w:proofErr w:type="spellStart"/>
      <w:r w:rsidRPr="00123FD9">
        <w:rPr>
          <w:rFonts w:ascii="Calibri" w:hAnsi="Calibri" w:cs="Calibri"/>
          <w:sz w:val="22"/>
          <w:szCs w:val="22"/>
        </w:rPr>
        <w:t>mBTC</w:t>
      </w:r>
      <w:proofErr w:type="spellEnd"/>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For the uninitiated, DYOR means "Conduct your own research." The world of </w:t>
      </w:r>
      <w:proofErr w:type="spellStart"/>
      <w:r w:rsidRPr="007031E5">
        <w:rPr>
          <w:rFonts w:ascii="Calibri" w:eastAsia="Times New Roman" w:hAnsi="Calibri" w:cs="Calibri"/>
          <w:color w:val="000000"/>
        </w:rPr>
        <w:t>cryptocurrencies</w:t>
      </w:r>
      <w:proofErr w:type="spellEnd"/>
      <w:r w:rsidRPr="007031E5">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Numerous individuals compare the </w:t>
      </w:r>
      <w:proofErr w:type="spellStart"/>
      <w:r w:rsidRPr="007031E5">
        <w:rPr>
          <w:rFonts w:ascii="Calibri" w:eastAsia="Times New Roman" w:hAnsi="Calibri" w:cs="Calibri"/>
          <w:color w:val="000000"/>
        </w:rPr>
        <w:t>cryptosphere</w:t>
      </w:r>
      <w:proofErr w:type="spellEnd"/>
      <w:r w:rsidRPr="007031E5">
        <w:rPr>
          <w:rFonts w:ascii="Calibri" w:eastAsia="Times New Roman" w:hAnsi="Calibri" w:cs="Calibri"/>
          <w:color w:val="000000"/>
        </w:rPr>
        <w:t xml:space="preserv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Nothing is definite in life, but this is never </w:t>
      </w:r>
      <w:proofErr w:type="gramStart"/>
      <w:r w:rsidRPr="007031E5">
        <w:rPr>
          <w:rFonts w:ascii="Calibri" w:eastAsia="Times New Roman" w:hAnsi="Calibri" w:cs="Calibri"/>
          <w:color w:val="000000"/>
        </w:rPr>
        <w:t>more true</w:t>
      </w:r>
      <w:proofErr w:type="gramEnd"/>
      <w:r w:rsidRPr="007031E5">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How many followers does the account have? </w:t>
      </w:r>
      <w:proofErr w:type="gramStart"/>
      <w:r w:rsidRPr="007C1675">
        <w:rPr>
          <w:rFonts w:ascii="Calibri" w:eastAsia="Times New Roman" w:hAnsi="Calibri" w:cs="Calibri"/>
          <w:color w:val="000000"/>
        </w:rPr>
        <w:t>The greater their exposure, the larger the audience size.</w:t>
      </w:r>
      <w:proofErr w:type="gramEnd"/>
      <w:r w:rsidRPr="007C1675">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use rises, this will be an excellent signal to look for, despite the fact that virtually no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w:t>
      </w:r>
      <w:proofErr w:type="gramStart"/>
      <w:r w:rsidRPr="007C1675">
        <w:rPr>
          <w:rFonts w:ascii="Calibri" w:eastAsia="Times New Roman" w:hAnsi="Calibri" w:cs="Calibri"/>
          <w:color w:val="000000"/>
        </w:rPr>
        <w:t>then</w:t>
      </w:r>
      <w:proofErr w:type="gramEnd"/>
      <w:r w:rsidRPr="007C1675">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may be bots; postings may have disproportionately high likes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 xml:space="preserve">Facebook and </w:t>
      </w:r>
      <w:proofErr w:type="spellStart"/>
      <w:r w:rsidRPr="00D8378A">
        <w:rPr>
          <w:rFonts w:ascii="Calibri" w:eastAsia="Times New Roman" w:hAnsi="Calibri" w:cs="Calibri"/>
          <w:color w:val="000000"/>
        </w:rPr>
        <w:t>Reddit</w:t>
      </w:r>
      <w:proofErr w:type="spellEnd"/>
      <w:r w:rsidRPr="00D8378A">
        <w:rPr>
          <w:rFonts w:ascii="Calibri" w:eastAsia="Times New Roman" w:hAnsi="Calibri" w:cs="Calibri"/>
          <w:color w:val="000000"/>
        </w:rPr>
        <w:t xml:space="preserve">, are valuable sources, but their usage inside </w:t>
      </w:r>
      <w:proofErr w:type="spellStart"/>
      <w:r w:rsidRPr="00D8378A">
        <w:rPr>
          <w:rFonts w:ascii="Calibri" w:eastAsia="Times New Roman" w:hAnsi="Calibri" w:cs="Calibri"/>
          <w:color w:val="000000"/>
        </w:rPr>
        <w:t>cryptocurrency</w:t>
      </w:r>
      <w:proofErr w:type="spellEnd"/>
      <w:r w:rsidRPr="00D8378A">
        <w:rPr>
          <w:rFonts w:ascii="Calibri" w:eastAsia="Times New Roman" w:hAnsi="Calibri" w:cs="Calibri"/>
          <w:color w:val="000000"/>
        </w:rPr>
        <w:t xml:space="preserve">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Some projects have less Twitter followers than Telegram followers, which </w:t>
      </w:r>
      <w:proofErr w:type="gramStart"/>
      <w:r w:rsidRPr="00D8378A">
        <w:rPr>
          <w:rFonts w:ascii="Calibri" w:eastAsia="Times New Roman" w:hAnsi="Calibri" w:cs="Calibri"/>
          <w:color w:val="000000"/>
        </w:rPr>
        <w:t>is</w:t>
      </w:r>
      <w:proofErr w:type="gramEnd"/>
      <w:r w:rsidRPr="00D8378A">
        <w:rPr>
          <w:rFonts w:ascii="Calibri" w:eastAsia="Times New Roman" w:hAnsi="Calibri" w:cs="Calibri"/>
          <w:color w:val="000000"/>
        </w:rPr>
        <w:t xml:space="preserve"> a major red signal given that Telegram bots are widely available for purchase. Telegram should have </w:t>
      </w:r>
      <w:proofErr w:type="gramStart"/>
      <w:r w:rsidRPr="00D8378A">
        <w:rPr>
          <w:rFonts w:ascii="Calibri" w:eastAsia="Times New Roman" w:hAnsi="Calibri" w:cs="Calibri"/>
          <w:color w:val="000000"/>
        </w:rPr>
        <w:t>less</w:t>
      </w:r>
      <w:proofErr w:type="gramEnd"/>
      <w:r w:rsidRPr="00D8378A">
        <w:rPr>
          <w:rFonts w:ascii="Calibri" w:eastAsia="Times New Roman" w:hAnsi="Calibri" w:cs="Calibri"/>
          <w:color w:val="000000"/>
        </w:rPr>
        <w:t xml:space="preserve">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 Scroll up a little in the feeds and search for the same individuals posting and </w:t>
      </w:r>
      <w:proofErr w:type="spellStart"/>
      <w:r w:rsidRPr="00D8378A">
        <w:rPr>
          <w:rFonts w:ascii="Calibri" w:eastAsia="Times New Roman" w:hAnsi="Calibri" w:cs="Calibri"/>
          <w:color w:val="000000"/>
        </w:rPr>
        <w:t>retweeting</w:t>
      </w:r>
      <w:proofErr w:type="spellEnd"/>
      <w:r w:rsidRPr="00D8378A">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xml:space="preserve">– When studying a project, contact the administrator to check if they react; any self-respecting project should make </w:t>
      </w:r>
      <w:proofErr w:type="gramStart"/>
      <w:r w:rsidRPr="00D8378A">
        <w:rPr>
          <w:rFonts w:ascii="Calibri" w:eastAsia="Times New Roman" w:hAnsi="Calibri" w:cs="Calibri"/>
          <w:color w:val="000000"/>
        </w:rPr>
        <w:t>themselves</w:t>
      </w:r>
      <w:proofErr w:type="gramEnd"/>
      <w:r w:rsidRPr="00D8378A">
        <w:rPr>
          <w:rFonts w:ascii="Calibri" w:eastAsia="Times New Roman" w:hAnsi="Calibri" w:cs="Calibri"/>
          <w:color w:val="000000"/>
        </w:rPr>
        <w:t xml:space="preserve">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 xml:space="preserve">to reach out to the project </w:t>
      </w:r>
      <w:proofErr w:type="spellStart"/>
      <w:r w:rsidRPr="003B0C96">
        <w:rPr>
          <w:rFonts w:ascii="Calibri" w:hAnsi="Calibri" w:cs="Calibri"/>
          <w:b/>
          <w:bCs/>
          <w:color w:val="000000"/>
          <w:sz w:val="22"/>
          <w:szCs w:val="22"/>
        </w:rPr>
        <w:t>devs</w:t>
      </w:r>
      <w:proofErr w:type="spellEnd"/>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 xml:space="preserve">has been customized for the </w:t>
      </w:r>
      <w:proofErr w:type="spellStart"/>
      <w:r w:rsidRPr="0009461A">
        <w:rPr>
          <w:rFonts w:ascii="Calibri" w:eastAsia="Times New Roman" w:hAnsi="Calibri" w:cs="Calibri"/>
          <w:color w:val="000000"/>
        </w:rPr>
        <w:t>cryptocurrency</w:t>
      </w:r>
      <w:proofErr w:type="spellEnd"/>
      <w:r w:rsidRPr="0009461A">
        <w:rPr>
          <w:rFonts w:ascii="Calibri" w:eastAsia="Times New Roman" w:hAnsi="Calibri" w:cs="Calibri"/>
          <w:color w:val="000000"/>
        </w:rPr>
        <w:t xml:space="preserve">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 </w:t>
      </w:r>
      <w:proofErr w:type="spellStart"/>
      <w:r w:rsidRPr="0009461A">
        <w:rPr>
          <w:rFonts w:ascii="Calibri" w:eastAsia="Times New Roman" w:hAnsi="Calibri" w:cs="Calibri"/>
          <w:color w:val="000000"/>
        </w:rPr>
        <w:t>Tokenomics</w:t>
      </w:r>
      <w:proofErr w:type="spellEnd"/>
      <w:r w:rsidRPr="0009461A">
        <w:rPr>
          <w:rFonts w:ascii="Calibri" w:eastAsia="Times New Roman" w:hAnsi="Calibri" w:cs="Calibri"/>
          <w:color w:val="000000"/>
        </w:rPr>
        <w:t xml:space="preserve">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w:t>
      </w:r>
      <w:proofErr w:type="spellStart"/>
      <w:r w:rsidRPr="0009461A">
        <w:rPr>
          <w:rFonts w:ascii="Calibri" w:eastAsia="Times New Roman" w:hAnsi="Calibri" w:cs="Calibri"/>
          <w:color w:val="000000"/>
        </w:rPr>
        <w:t>doxxing</w:t>
      </w:r>
      <w:proofErr w:type="spellEnd"/>
      <w:r w:rsidRPr="0009461A">
        <w:rPr>
          <w:rFonts w:ascii="Calibri" w:eastAsia="Times New Roman" w:hAnsi="Calibri" w:cs="Calibri"/>
          <w:color w:val="000000"/>
        </w:rPr>
        <w:t>)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 xml:space="preserve">If you haven’t already, here is your chance to dive into the </w:t>
      </w:r>
      <w:proofErr w:type="spellStart"/>
      <w:r w:rsidRPr="0009461A">
        <w:rPr>
          <w:rFonts w:ascii="Calibri" w:hAnsi="Calibri" w:cs="Calibri"/>
          <w:color w:val="FF0000"/>
          <w:sz w:val="22"/>
          <w:szCs w:val="22"/>
        </w:rPr>
        <w:t>Lazatech</w:t>
      </w:r>
      <w:proofErr w:type="spellEnd"/>
      <w:r w:rsidRPr="0009461A">
        <w:rPr>
          <w:rFonts w:ascii="Calibri" w:hAnsi="Calibri" w:cs="Calibri"/>
          <w:color w:val="FF0000"/>
          <w:sz w:val="22"/>
          <w:szCs w:val="22"/>
        </w:rPr>
        <w:t xml:space="preserve">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w:t>
      </w:r>
      <w:proofErr w:type="gramStart"/>
      <w:r w:rsidRPr="00CD5915">
        <w:rPr>
          <w:rFonts w:ascii="Calibri" w:eastAsia="Times New Roman" w:hAnsi="Calibri" w:cs="Calibri"/>
          <w:b/>
          <w:bCs/>
          <w:color w:val="000000"/>
        </w:rPr>
        <w:t>Presence</w:t>
      </w:r>
      <w:proofErr w:type="gramEnd"/>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 xml:space="preserve">Do not mistake a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or similar link on someone's Twitter for a website.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(different options are available) provides a page accessible by a hyperlink that allows you to set up </w:t>
      </w:r>
      <w:proofErr w:type="spellStart"/>
      <w:r w:rsidRPr="00CD5915">
        <w:rPr>
          <w:rFonts w:ascii="Calibri" w:eastAsia="Times New Roman" w:hAnsi="Calibri" w:cs="Calibri"/>
          <w:color w:val="000000"/>
        </w:rPr>
        <w:t>trustlines</w:t>
      </w:r>
      <w:proofErr w:type="spellEnd"/>
      <w:r w:rsidRPr="00CD5915">
        <w:rPr>
          <w:rFonts w:ascii="Calibri" w:eastAsia="Times New Roman" w:hAnsi="Calibri" w:cs="Calibri"/>
          <w:color w:val="000000"/>
        </w:rPr>
        <w:t>,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CD5915">
        <w:rPr>
          <w:rFonts w:ascii="Calibri" w:eastAsia="Times New Roman" w:hAnsi="Calibri" w:cs="Calibri"/>
          <w:color w:val="000000"/>
        </w:rPr>
        <w:t>io.cypto</w:t>
      </w:r>
      <w:proofErr w:type="spellEnd"/>
      <w:proofErr w:type="gramEnd"/>
      <w:r w:rsidRPr="00CD5915">
        <w:rPr>
          <w:rFonts w:ascii="Calibri" w:eastAsia="Times New Roman" w:hAnsi="Calibri" w:cs="Calibri"/>
          <w:color w:val="000000"/>
        </w:rPr>
        <w:t xml:space="preserve">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 xml:space="preserve">Online Presence </w:t>
      </w:r>
      <w:proofErr w:type="gramStart"/>
      <w:r w:rsidRPr="00A84D00">
        <w:rPr>
          <w:rFonts w:ascii="Calibri" w:eastAsia="Times New Roman" w:hAnsi="Calibri" w:cs="Calibri"/>
          <w:b/>
          <w:bCs/>
          <w:color w:val="000000"/>
        </w:rPr>
        <w:t>Quiz</w:t>
      </w:r>
      <w:proofErr w:type="gramEnd"/>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xml:space="preserve"> False: NEVER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 xml:space="preserve">False: NEVER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gramStart"/>
      <w:r>
        <w:rPr>
          <w:rFonts w:ascii="Calibri" w:eastAsia="Times New Roman" w:hAnsi="Calibri" w:cs="Calibri"/>
          <w:b/>
          <w:bCs/>
          <w:color w:val="000000"/>
        </w:rPr>
        <w:t>provide</w:t>
      </w:r>
      <w:proofErr w:type="gramEnd"/>
      <w:r>
        <w:rPr>
          <w:rFonts w:ascii="Calibri" w:eastAsia="Times New Roman" w:hAnsi="Calibri" w:cs="Calibri"/>
          <w:b/>
          <w:bCs/>
          <w:color w:val="000000"/>
        </w:rPr>
        <w:t xml:space="preserv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 xml:space="preserve">Lesson 6 – </w:t>
      </w:r>
      <w:proofErr w:type="spellStart"/>
      <w:r w:rsidRPr="005F6136">
        <w:rPr>
          <w:rFonts w:ascii="Calibri" w:eastAsia="Times New Roman" w:hAnsi="Calibri" w:cs="Calibri"/>
          <w:b/>
          <w:bCs/>
          <w:color w:val="000000"/>
        </w:rPr>
        <w:t>Doxxing</w:t>
      </w:r>
      <w:proofErr w:type="spellEnd"/>
      <w:r w:rsidRPr="005F6136">
        <w:rPr>
          <w:rFonts w:ascii="Calibri" w:eastAsia="Times New Roman" w:hAnsi="Calibri" w:cs="Calibri"/>
          <w:b/>
          <w:bCs/>
          <w:color w:val="000000"/>
        </w:rPr>
        <w:t xml:space="preserve">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Doxxing</w:t>
      </w:r>
      <w:proofErr w:type="spellEnd"/>
      <w:r w:rsidRPr="005F6136">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 xml:space="preserve"> is really </w:t>
      </w:r>
      <w:proofErr w:type="spellStart"/>
      <w:r w:rsidRPr="005F6136">
        <w:rPr>
          <w:rFonts w:ascii="Calibri" w:eastAsia="Times New Roman" w:hAnsi="Calibri" w:cs="Calibri"/>
          <w:color w:val="000000"/>
        </w:rPr>
        <w:t>dox</w:t>
      </w:r>
      <w:proofErr w:type="spellEnd"/>
      <w:r w:rsidRPr="005F6136">
        <w:rPr>
          <w:rFonts w:ascii="Calibri" w:eastAsia="Times New Roman" w:hAnsi="Calibri" w:cs="Calibri"/>
          <w:color w:val="000000"/>
        </w:rPr>
        <w:t xml:space="preserve">, which stands for Document-Of-X. Where 'x' represents any person, business, or object that might be </w:t>
      </w:r>
      <w:proofErr w:type="spellStart"/>
      <w:r w:rsidRPr="005F6136">
        <w:rPr>
          <w:rFonts w:ascii="Calibri" w:eastAsia="Times New Roman" w:hAnsi="Calibri" w:cs="Calibri"/>
          <w:color w:val="000000"/>
        </w:rPr>
        <w:t>Doxable</w:t>
      </w:r>
      <w:proofErr w:type="spellEnd"/>
      <w:r w:rsidRPr="005F6136">
        <w:rPr>
          <w:rFonts w:ascii="Calibri" w:eastAsia="Times New Roman" w:hAnsi="Calibri" w:cs="Calibri"/>
          <w:color w:val="000000"/>
        </w:rPr>
        <w:t>.</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What do you expect from a Team </w:t>
      </w: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 xml:space="preserve">LinkedIn. However, it is optimal if they can provide a </w:t>
      </w:r>
      <w:proofErr w:type="spellStart"/>
      <w:r w:rsidRPr="005F6136">
        <w:rPr>
          <w:rFonts w:ascii="Calibri" w:eastAsia="Times New Roman" w:hAnsi="Calibri" w:cs="Calibri"/>
          <w:color w:val="000000"/>
        </w:rPr>
        <w:t>GlobalID</w:t>
      </w:r>
      <w:proofErr w:type="spellEnd"/>
      <w:r w:rsidRPr="005F6136">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KYC, or Know Your Customer, is a measure used by a number of </w:t>
      </w:r>
      <w:proofErr w:type="spellStart"/>
      <w:r w:rsidRPr="005F6136">
        <w:rPr>
          <w:rFonts w:ascii="Calibri" w:eastAsia="Times New Roman" w:hAnsi="Calibri" w:cs="Calibri"/>
          <w:color w:val="000000"/>
        </w:rPr>
        <w:t>Cex's</w:t>
      </w:r>
      <w:proofErr w:type="spellEnd"/>
      <w:r w:rsidRPr="005F6136">
        <w:rPr>
          <w:rFonts w:ascii="Calibri" w:eastAsia="Times New Roman" w:hAnsi="Calibri" w:cs="Calibri"/>
          <w:color w:val="000000"/>
        </w:rPr>
        <w:t xml:space="preserve">, </w:t>
      </w:r>
      <w:proofErr w:type="spellStart"/>
      <w:r w:rsidRPr="005F6136">
        <w:rPr>
          <w:rFonts w:ascii="Calibri" w:eastAsia="Times New Roman" w:hAnsi="Calibri" w:cs="Calibri"/>
          <w:color w:val="000000"/>
        </w:rPr>
        <w:t>Dex's</w:t>
      </w:r>
      <w:proofErr w:type="spellEnd"/>
      <w:r w:rsidRPr="005F6136">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 xml:space="preserve">Refer to our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for an illustration: The </w:t>
      </w:r>
      <w:proofErr w:type="spellStart"/>
      <w:r w:rsidRPr="005F6136">
        <w:rPr>
          <w:rFonts w:ascii="Calibri" w:eastAsia="Times New Roman" w:hAnsi="Calibri" w:cs="Calibri"/>
          <w:color w:val="FF0000"/>
        </w:rPr>
        <w:t>Lazatech</w:t>
      </w:r>
      <w:proofErr w:type="spellEnd"/>
      <w:r w:rsidRPr="005F6136">
        <w:rPr>
          <w:rFonts w:ascii="Calibri" w:eastAsia="Times New Roman" w:hAnsi="Calibri" w:cs="Calibri"/>
          <w:color w:val="FF0000"/>
        </w:rPr>
        <w:t xml:space="preserve">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w:t>
      </w:r>
      <w:proofErr w:type="gramStart"/>
      <w:r w:rsidRPr="005F6136">
        <w:rPr>
          <w:rFonts w:ascii="Calibri" w:eastAsia="Times New Roman" w:hAnsi="Calibri" w:cs="Calibri"/>
          <w:color w:val="FF0000"/>
        </w:rPr>
        <w:t>https://www.trsryxrpl.com/about-us/ .</w:t>
      </w:r>
      <w:r>
        <w:rPr>
          <w:rFonts w:ascii="Calibri" w:eastAsia="Times New Roman" w:hAnsi="Calibri" w:cs="Calibri"/>
          <w:b/>
          <w:color w:val="FF0000"/>
        </w:rPr>
        <w:t>[</w:t>
      </w:r>
      <w:proofErr w:type="gramEnd"/>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 xml:space="preserve">Lesson 6 – </w:t>
      </w:r>
      <w:proofErr w:type="spellStart"/>
      <w:r>
        <w:rPr>
          <w:rFonts w:ascii="Calibri" w:hAnsi="Calibri" w:cs="Calibri"/>
          <w:b/>
          <w:bCs/>
          <w:color w:val="000000"/>
          <w:sz w:val="22"/>
          <w:szCs w:val="22"/>
        </w:rPr>
        <w:t>Doxxing</w:t>
      </w:r>
      <w:proofErr w:type="spellEnd"/>
      <w:r>
        <w:rPr>
          <w:rFonts w:ascii="Calibri" w:hAnsi="Calibri" w:cs="Calibri"/>
          <w:b/>
          <w:bCs/>
          <w:color w:val="000000"/>
          <w:sz w:val="22"/>
          <w:szCs w:val="22"/>
        </w:rPr>
        <w:t xml:space="preserve">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If a project team isn’t </w:t>
      </w:r>
      <w:proofErr w:type="spellStart"/>
      <w:r>
        <w:rPr>
          <w:rFonts w:ascii="Calibri" w:hAnsi="Calibri" w:cs="Calibri"/>
          <w:b/>
          <w:bCs/>
          <w:color w:val="000000"/>
          <w:sz w:val="22"/>
          <w:szCs w:val="22"/>
        </w:rPr>
        <w:t>doxxed</w:t>
      </w:r>
      <w:proofErr w:type="spellEnd"/>
      <w:r>
        <w:rPr>
          <w:rFonts w:ascii="Calibri" w:hAnsi="Calibri" w:cs="Calibri"/>
          <w:b/>
          <w:bCs/>
          <w:color w:val="000000"/>
          <w:sz w:val="22"/>
          <w:szCs w:val="22"/>
        </w:rPr>
        <w: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with KYC and/or </w:t>
      </w:r>
      <w:proofErr w:type="spellStart"/>
      <w:r>
        <w:rPr>
          <w:rFonts w:ascii="Calibri" w:hAnsi="Calibri" w:cs="Calibri"/>
          <w:b/>
          <w:bCs/>
          <w:color w:val="000000"/>
          <w:sz w:val="22"/>
          <w:szCs w:val="22"/>
        </w:rPr>
        <w:t>GlobalID</w:t>
      </w:r>
      <w:proofErr w:type="spellEnd"/>
      <w:r>
        <w:rPr>
          <w:rFonts w:ascii="Calibri" w:hAnsi="Calibri" w:cs="Calibri"/>
          <w:b/>
          <w:bCs/>
          <w:color w:val="000000"/>
          <w:sz w:val="22"/>
          <w:szCs w:val="22"/>
        </w:rPr>
        <w:t xml:space="preserve">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8C371B">
        <w:rPr>
          <w:rFonts w:ascii="Calibri" w:eastAsia="Times New Roman" w:hAnsi="Calibri" w:cs="Calibri"/>
          <w:color w:val="000000"/>
        </w:rPr>
        <w:t>livestreams</w:t>
      </w:r>
      <w:proofErr w:type="spellEnd"/>
      <w:r w:rsidRPr="008C371B">
        <w:rPr>
          <w:rFonts w:ascii="Calibri" w:eastAsia="Times New Roman" w:hAnsi="Calibri" w:cs="Calibri"/>
          <w:color w:val="000000"/>
        </w:rPr>
        <w:t xml:space="preserve">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 xml:space="preserve">If they refuse, you need to ask them why…there should be no reason for a project to not make </w:t>
      </w:r>
      <w:proofErr w:type="gramStart"/>
      <w:r w:rsidRPr="008C371B">
        <w:rPr>
          <w:rFonts w:ascii="Calibri" w:eastAsia="Times New Roman" w:hAnsi="Calibri" w:cs="Calibri"/>
          <w:color w:val="000000"/>
        </w:rPr>
        <w:t>themselves</w:t>
      </w:r>
      <w:proofErr w:type="gramEnd"/>
      <w:r w:rsidRPr="008C371B">
        <w:rPr>
          <w:rFonts w:ascii="Calibri" w:eastAsia="Times New Roman" w:hAnsi="Calibri" w:cs="Calibri"/>
          <w:color w:val="000000"/>
        </w:rPr>
        <w:t xml:space="preserve">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Lesson 8: </w:t>
      </w:r>
      <w:proofErr w:type="spellStart"/>
      <w:r w:rsidRPr="00BA0DD2">
        <w:rPr>
          <w:rFonts w:ascii="Calibri" w:eastAsia="Times New Roman" w:hAnsi="Calibri" w:cs="Calibri"/>
          <w:b/>
          <w:bCs/>
          <w:color w:val="000000"/>
        </w:rPr>
        <w:t>Blackholing</w:t>
      </w:r>
      <w:proofErr w:type="spellEnd"/>
      <w:r w:rsidRPr="00BA0DD2">
        <w:rPr>
          <w:rFonts w:ascii="Calibri" w:eastAsia="Times New Roman" w:hAnsi="Calibri" w:cs="Calibri"/>
          <w:b/>
          <w:bCs/>
          <w:color w:val="000000"/>
        </w:rPr>
        <w:t xml:space="preserve">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Before investing in a project, you will want to really </w:t>
      </w:r>
      <w:proofErr w:type="spellStart"/>
      <w:r w:rsidRPr="00BA0DD2">
        <w:rPr>
          <w:rFonts w:ascii="Calibri" w:eastAsia="Times New Roman" w:hAnsi="Calibri" w:cs="Calibri"/>
          <w:color w:val="000000"/>
        </w:rPr>
        <w:t>familiarise</w:t>
      </w:r>
      <w:proofErr w:type="spellEnd"/>
      <w:r w:rsidRPr="00BA0DD2">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What does it mean to be </w:t>
      </w:r>
      <w:proofErr w:type="spellStart"/>
      <w:r w:rsidRPr="00BA0DD2">
        <w:rPr>
          <w:rFonts w:ascii="Calibri" w:eastAsia="Times New Roman" w:hAnsi="Calibri" w:cs="Calibri"/>
          <w:b/>
          <w:bCs/>
          <w:color w:val="000000"/>
        </w:rPr>
        <w:t>blackholed</w:t>
      </w:r>
      <w:proofErr w:type="spellEnd"/>
      <w:r w:rsidRPr="00BA0DD2">
        <w:rPr>
          <w:rFonts w:ascii="Calibri" w:eastAsia="Times New Roman" w:hAnsi="Calibri" w:cs="Calibri"/>
          <w:b/>
          <w:bCs/>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If a project chooses to </w:t>
      </w:r>
      <w:proofErr w:type="spellStart"/>
      <w:r w:rsidRPr="00BA0DD2">
        <w:rPr>
          <w:rFonts w:ascii="Calibri" w:eastAsia="Times New Roman" w:hAnsi="Calibri" w:cs="Calibri"/>
          <w:color w:val="000000"/>
        </w:rPr>
        <w:t>blackhole</w:t>
      </w:r>
      <w:proofErr w:type="spellEnd"/>
      <w:r w:rsidRPr="00BA0DD2">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The native token $TRSRY issuing address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is not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If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w:t>
      </w:r>
      <w:proofErr w:type="spellStart"/>
      <w:r w:rsidRPr="00BA0DD2">
        <w:rPr>
          <w:rFonts w:ascii="Calibri" w:eastAsia="Times New Roman" w:hAnsi="Calibri" w:cs="Calibri"/>
          <w:color w:val="000000"/>
        </w:rPr>
        <w:t>Insur</w:t>
      </w:r>
      <w:proofErr w:type="spellEnd"/>
      <w:r w:rsidRPr="00BA0DD2">
        <w:rPr>
          <w:rFonts w:ascii="Calibri" w:eastAsia="Times New Roman" w:hAnsi="Calibri" w:cs="Calibri"/>
          <w:color w:val="000000"/>
        </w:rPr>
        <w:t xml:space="preserve">), we need to be able to issue additional tokens in the event of having to </w:t>
      </w:r>
      <w:proofErr w:type="spellStart"/>
      <w:r w:rsidRPr="00BA0DD2">
        <w:rPr>
          <w:rFonts w:ascii="Calibri" w:eastAsia="Times New Roman" w:hAnsi="Calibri" w:cs="Calibri"/>
          <w:color w:val="000000"/>
        </w:rPr>
        <w:t>honour</w:t>
      </w:r>
      <w:proofErr w:type="spellEnd"/>
      <w:r w:rsidRPr="00BA0DD2">
        <w:rPr>
          <w:rFonts w:ascii="Calibri" w:eastAsia="Times New Roman" w:hAnsi="Calibri" w:cs="Calibri"/>
          <w:color w:val="000000"/>
        </w:rPr>
        <w:t xml:space="preserve"> a legitimate insurance claim, which is why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cannot be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are legitimate and any genuine project should not take offense by any questions you put to them about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 xml:space="preserve">For more information on how to verify whether a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 xml:space="preserve">Lesson 8: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does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Is a project less trustworthy because they are not </w:t>
      </w:r>
      <w:proofErr w:type="spellStart"/>
      <w:r>
        <w:rPr>
          <w:rFonts w:ascii="Calibri" w:hAnsi="Calibri" w:cs="Calibri"/>
          <w:b/>
          <w:bCs/>
          <w:color w:val="000000"/>
          <w:sz w:val="22"/>
          <w:szCs w:val="22"/>
        </w:rPr>
        <w:t>blackholed</w:t>
      </w:r>
      <w:proofErr w:type="spellEnd"/>
      <w:r>
        <w:rPr>
          <w:rFonts w:ascii="Calibri" w:hAnsi="Calibri" w:cs="Calibri"/>
          <w:b/>
          <w:bCs/>
          <w:color w:val="000000"/>
          <w:sz w:val="22"/>
          <w:szCs w:val="22"/>
        </w:rPr>
        <w:t>?</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Absolutely. No </w:t>
      </w:r>
      <w:proofErr w:type="spellStart"/>
      <w:r>
        <w:rPr>
          <w:rFonts w:ascii="Calibri" w:hAnsi="Calibri" w:cs="Calibri"/>
          <w:color w:val="000000"/>
          <w:sz w:val="22"/>
          <w:szCs w:val="22"/>
        </w:rPr>
        <w:t>blackhole</w:t>
      </w:r>
      <w:proofErr w:type="spellEnd"/>
      <w:r>
        <w:rPr>
          <w:rFonts w:ascii="Calibri" w:hAnsi="Calibri" w:cs="Calibri"/>
          <w:color w:val="000000"/>
          <w:sz w:val="22"/>
          <w:szCs w:val="22"/>
        </w:rPr>
        <w:t xml:space="preserv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It's not that simple, you need to look at the utility the project is bringing before making your </w:t>
      </w:r>
      <w:proofErr w:type="spellStart"/>
      <w:r>
        <w:rPr>
          <w:rFonts w:ascii="Calibri" w:hAnsi="Calibri" w:cs="Calibri"/>
          <w:color w:val="000000"/>
          <w:sz w:val="22"/>
          <w:szCs w:val="22"/>
        </w:rPr>
        <w:t>judgement</w:t>
      </w:r>
      <w:proofErr w:type="spellEnd"/>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 xml:space="preserve">It’s not that simple, you need to look at the utility the project is bringing before making your </w:t>
      </w:r>
      <w:proofErr w:type="spellStart"/>
      <w:r>
        <w:rPr>
          <w:rFonts w:ascii="Calibri" w:hAnsi="Calibri" w:cs="Calibri"/>
          <w:b/>
          <w:bCs/>
          <w:color w:val="000000"/>
          <w:sz w:val="22"/>
          <w:szCs w:val="22"/>
        </w:rPr>
        <w:t>judgement</w:t>
      </w:r>
      <w:proofErr w:type="spellEnd"/>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Pr>
          <w:rFonts w:ascii="Calibri" w:hAnsi="Calibri" w:cs="Calibri"/>
          <w:color w:val="000000"/>
          <w:sz w:val="22"/>
          <w:szCs w:val="22"/>
        </w:rPr>
        <w:t>organised</w:t>
      </w:r>
      <w:proofErr w:type="spellEnd"/>
      <w:r>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As a general rule, a wallet holding any more than 25% should be something that should be detailed </w:t>
      </w:r>
      <w:proofErr w:type="gramStart"/>
      <w:r>
        <w:rPr>
          <w:rFonts w:ascii="Calibri" w:hAnsi="Calibri" w:cs="Calibri"/>
          <w:color w:val="000000"/>
          <w:sz w:val="22"/>
          <w:szCs w:val="22"/>
        </w:rPr>
        <w:t>somewhere,</w:t>
      </w:r>
      <w:proofErr w:type="gramEnd"/>
      <w:r>
        <w:rPr>
          <w:rFonts w:ascii="Calibri" w:hAnsi="Calibri" w:cs="Calibri"/>
          <w:color w:val="000000"/>
          <w:sz w:val="22"/>
          <w:szCs w:val="22"/>
        </w:rPr>
        <w:t xml:space="preserv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“The classic </w:t>
      </w:r>
      <w:proofErr w:type="gramStart"/>
      <w:r>
        <w:rPr>
          <w:rFonts w:ascii="Calibri" w:hAnsi="Calibri" w:cs="Calibri"/>
          <w:b/>
          <w:bCs/>
          <w:color w:val="000000"/>
          <w:sz w:val="22"/>
          <w:szCs w:val="22"/>
        </w:rPr>
        <w:t>rug pull</w:t>
      </w:r>
      <w:proofErr w:type="gramEnd"/>
      <w:r>
        <w:rPr>
          <w:rFonts w:ascii="Calibri" w:hAnsi="Calibri" w:cs="Calibri"/>
          <w:b/>
          <w:bCs/>
          <w:color w:val="000000"/>
          <w:sz w:val="22"/>
          <w:szCs w:val="22"/>
        </w:rPr>
        <w:t>”</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You can also become victim of a slower rug whereby project </w:t>
      </w:r>
      <w:proofErr w:type="spellStart"/>
      <w:r>
        <w:rPr>
          <w:rFonts w:ascii="Calibri" w:hAnsi="Calibri" w:cs="Calibri"/>
          <w:color w:val="000000"/>
          <w:sz w:val="22"/>
          <w:szCs w:val="22"/>
        </w:rPr>
        <w:t>dev</w:t>
      </w:r>
      <w:proofErr w:type="spellEnd"/>
      <w:r>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Most of this information should be detailed under </w:t>
      </w:r>
      <w:proofErr w:type="spellStart"/>
      <w:r>
        <w:rPr>
          <w:rFonts w:ascii="Calibri" w:hAnsi="Calibri" w:cs="Calibri"/>
          <w:color w:val="000000"/>
          <w:sz w:val="22"/>
          <w:szCs w:val="22"/>
        </w:rPr>
        <w:t>Tokenomics</w:t>
      </w:r>
      <w:proofErr w:type="spellEnd"/>
      <w:r>
        <w:rPr>
          <w:rFonts w:ascii="Calibri" w:hAnsi="Calibri" w:cs="Calibri"/>
          <w:color w:val="000000"/>
          <w:sz w:val="22"/>
          <w:szCs w:val="22"/>
        </w:rPr>
        <w:t xml:space="preserve">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xml:space="preserve"> that will show you the </w:t>
      </w:r>
      <w:proofErr w:type="spellStart"/>
      <w:r>
        <w:rPr>
          <w:rFonts w:ascii="Calibri" w:hAnsi="Calibri" w:cs="Calibri"/>
          <w:color w:val="000000"/>
          <w:sz w:val="22"/>
          <w:szCs w:val="22"/>
        </w:rPr>
        <w:t>Richlist</w:t>
      </w:r>
      <w:proofErr w:type="spellEnd"/>
      <w:r>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a </w:t>
      </w:r>
      <w:proofErr w:type="spellStart"/>
      <w:r>
        <w:rPr>
          <w:rFonts w:ascii="Calibri" w:hAnsi="Calibri" w:cs="Calibri"/>
          <w:b/>
          <w:bCs/>
          <w:color w:val="000000"/>
          <w:sz w:val="22"/>
          <w:szCs w:val="22"/>
        </w:rPr>
        <w:t>rugpull</w:t>
      </w:r>
      <w:proofErr w:type="spellEnd"/>
      <w:r>
        <w:rPr>
          <w:rFonts w:ascii="Calibri" w:hAnsi="Calibri" w:cs="Calibri"/>
          <w:b/>
          <w:bCs/>
          <w:color w:val="000000"/>
          <w:sz w:val="22"/>
          <w:szCs w:val="22"/>
        </w:rPr>
        <w:t>?</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 is a well-known scam where an individual or </w:t>
      </w:r>
      <w:proofErr w:type="gramStart"/>
      <w:r>
        <w:rPr>
          <w:rFonts w:ascii="Calibri" w:hAnsi="Calibri" w:cs="Calibri"/>
          <w:color w:val="000000"/>
          <w:sz w:val="22"/>
          <w:szCs w:val="22"/>
        </w:rPr>
        <w:t>group start</w:t>
      </w:r>
      <w:proofErr w:type="gramEnd"/>
      <w:r>
        <w:rPr>
          <w:rFonts w:ascii="Calibri" w:hAnsi="Calibri" w:cs="Calibri"/>
          <w:color w:val="000000"/>
          <w:sz w:val="22"/>
          <w:szCs w:val="22"/>
        </w:rPr>
        <w:t xml:space="preserve">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 </w:t>
      </w:r>
      <w:proofErr w:type="spellStart"/>
      <w:r>
        <w:rPr>
          <w:rFonts w:ascii="Calibri" w:hAnsi="Calibri" w:cs="Calibri"/>
          <w:color w:val="000000"/>
          <w:sz w:val="22"/>
          <w:szCs w:val="22"/>
        </w:rPr>
        <w:t>rugpull</w:t>
      </w:r>
      <w:proofErr w:type="spellEnd"/>
      <w:r>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Project </w:t>
      </w:r>
      <w:proofErr w:type="spellStart"/>
      <w:r>
        <w:rPr>
          <w:rFonts w:ascii="Calibri" w:hAnsi="Calibri" w:cs="Calibri"/>
          <w:color w:val="000000"/>
          <w:sz w:val="22"/>
          <w:szCs w:val="22"/>
        </w:rPr>
        <w:t>devs</w:t>
      </w:r>
      <w:proofErr w:type="spellEnd"/>
      <w:r>
        <w:rPr>
          <w:rFonts w:ascii="Calibri" w:hAnsi="Calibri" w:cs="Calibri"/>
          <w:color w:val="000000"/>
          <w:sz w:val="22"/>
          <w:szCs w:val="22"/>
        </w:rPr>
        <w:t xml:space="preserve">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 xml:space="preserve">Instead, if you can identify genuine projects </w:t>
      </w:r>
      <w:proofErr w:type="gramStart"/>
      <w:r w:rsidRPr="00D44C58">
        <w:rPr>
          <w:rFonts w:ascii="Calibri" w:hAnsi="Calibri" w:cs="Calibri"/>
        </w:rPr>
        <w:t>who</w:t>
      </w:r>
      <w:proofErr w:type="gramEnd"/>
      <w:r w:rsidRPr="00D44C58">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 xml:space="preserve">Fear </w:t>
      </w:r>
      <w:proofErr w:type="gramStart"/>
      <w:r>
        <w:rPr>
          <w:rFonts w:ascii="Calibri" w:hAnsi="Calibri" w:cs="Calibri"/>
          <w:b/>
          <w:bCs/>
          <w:sz w:val="22"/>
          <w:szCs w:val="22"/>
        </w:rPr>
        <w:t>Of</w:t>
      </w:r>
      <w:proofErr w:type="gramEnd"/>
      <w:r>
        <w:rPr>
          <w:rFonts w:ascii="Calibri" w:hAnsi="Calibri" w:cs="Calibri"/>
          <w:b/>
          <w:bCs/>
          <w:sz w:val="22"/>
          <w:szCs w:val="22"/>
        </w:rPr>
        <w:t xml:space="preserve">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 xml:space="preserve">You can do this by reading all your </w:t>
      </w:r>
      <w:proofErr w:type="spellStart"/>
      <w:r w:rsidRPr="00E363D6">
        <w:rPr>
          <w:rFonts w:ascii="Calibri" w:hAnsi="Calibri" w:cs="Calibri"/>
          <w:sz w:val="22"/>
          <w:szCs w:val="22"/>
        </w:rPr>
        <w:t>fa</w:t>
      </w:r>
      <w:r>
        <w:rPr>
          <w:rFonts w:ascii="Calibri" w:hAnsi="Calibri" w:cs="Calibri"/>
          <w:sz w:val="22"/>
          <w:szCs w:val="22"/>
        </w:rPr>
        <w:t>vourite</w:t>
      </w:r>
      <w:proofErr w:type="spellEnd"/>
      <w:r>
        <w:rPr>
          <w:rFonts w:ascii="Calibri" w:hAnsi="Calibri" w:cs="Calibri"/>
          <w:sz w:val="22"/>
          <w:szCs w:val="22"/>
        </w:rPr>
        <w:t xml:space="preserve"> news sources, watching </w:t>
      </w:r>
      <w:proofErr w:type="spellStart"/>
      <w:r>
        <w:rPr>
          <w:rFonts w:ascii="Calibri" w:hAnsi="Calibri" w:cs="Calibri"/>
          <w:sz w:val="22"/>
          <w:szCs w:val="22"/>
        </w:rPr>
        <w:t>Y</w:t>
      </w:r>
      <w:r w:rsidRPr="00E363D6">
        <w:rPr>
          <w:rFonts w:ascii="Calibri" w:hAnsi="Calibri" w:cs="Calibri"/>
          <w:sz w:val="22"/>
          <w:szCs w:val="22"/>
        </w:rPr>
        <w:t>outube</w:t>
      </w:r>
      <w:proofErr w:type="spellEnd"/>
      <w:r w:rsidRPr="00E363D6">
        <w:rPr>
          <w:rFonts w:ascii="Calibri" w:hAnsi="Calibri" w:cs="Calibri"/>
          <w:sz w:val="22"/>
          <w:szCs w:val="22"/>
        </w:rPr>
        <w:t xml:space="preserve"> round-ups</w:t>
      </w:r>
      <w:r>
        <w:rPr>
          <w:rFonts w:ascii="Calibri" w:hAnsi="Calibri" w:cs="Calibri"/>
          <w:sz w:val="22"/>
          <w:szCs w:val="22"/>
        </w:rPr>
        <w:t xml:space="preserve"> from reliable and trustworthy </w:t>
      </w:r>
      <w:proofErr w:type="spellStart"/>
      <w:r>
        <w:rPr>
          <w:rFonts w:ascii="Calibri" w:hAnsi="Calibri" w:cs="Calibri"/>
          <w:sz w:val="22"/>
          <w:szCs w:val="22"/>
        </w:rPr>
        <w:t>Y</w:t>
      </w:r>
      <w:r w:rsidRPr="00E363D6">
        <w:rPr>
          <w:rFonts w:ascii="Calibri" w:hAnsi="Calibri" w:cs="Calibri"/>
          <w:sz w:val="22"/>
          <w:szCs w:val="22"/>
        </w:rPr>
        <w:t>outubers</w:t>
      </w:r>
      <w:proofErr w:type="spellEnd"/>
      <w:r w:rsidRPr="00E363D6">
        <w:rPr>
          <w:rFonts w:ascii="Calibri" w:hAnsi="Calibri" w:cs="Calibri"/>
          <w:sz w:val="22"/>
          <w:szCs w:val="22"/>
        </w:rPr>
        <w:t>,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xml:space="preserve"> It shows us how much </w:t>
      </w:r>
      <w:proofErr w:type="spellStart"/>
      <w:r w:rsidRPr="007A317E">
        <w:rPr>
          <w:rFonts w:ascii="Calibri" w:eastAsia="Times New Roman" w:hAnsi="Calibri" w:cs="Calibri"/>
          <w:color w:val="000000"/>
        </w:rPr>
        <w:t>cryptocurrency</w:t>
      </w:r>
      <w:proofErr w:type="spellEnd"/>
      <w:r w:rsidRPr="007A317E">
        <w:rPr>
          <w:rFonts w:ascii="Calibri" w:eastAsia="Times New Roman" w:hAnsi="Calibri" w:cs="Calibri"/>
          <w:color w:val="000000"/>
        </w:rPr>
        <w:t xml:space="preserve">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w:t>
      </w:r>
      <w:proofErr w:type="gramStart"/>
      <w:r w:rsidRPr="001653FD">
        <w:rPr>
          <w:rFonts w:ascii="Calibri" w:eastAsia="Times New Roman" w:hAnsi="Calibri" w:cs="Calibri"/>
          <w:color w:val="000000"/>
        </w:rPr>
        <w:t xml:space="preserve">From market fundamentals to </w:t>
      </w:r>
      <w:proofErr w:type="spellStart"/>
      <w:r w:rsidRPr="001653FD">
        <w:rPr>
          <w:rFonts w:ascii="Calibri" w:eastAsia="Times New Roman" w:hAnsi="Calibri" w:cs="Calibri"/>
          <w:color w:val="000000"/>
        </w:rPr>
        <w:t>blockchain</w:t>
      </w:r>
      <w:proofErr w:type="spellEnd"/>
      <w:r w:rsidRPr="001653FD">
        <w:rPr>
          <w:rFonts w:ascii="Calibri" w:eastAsia="Times New Roman" w:hAnsi="Calibri" w:cs="Calibri"/>
          <w:color w:val="000000"/>
        </w:rPr>
        <w:t xml:space="preserve"> principles, as well as learning to analyze charts, </w:t>
      </w:r>
      <w:proofErr w:type="spellStart"/>
      <w:r w:rsidRPr="001653FD">
        <w:rPr>
          <w:rFonts w:ascii="Calibri" w:eastAsia="Times New Roman" w:hAnsi="Calibri" w:cs="Calibri"/>
          <w:color w:val="000000"/>
        </w:rPr>
        <w:t>trendlines</w:t>
      </w:r>
      <w:proofErr w:type="spellEnd"/>
      <w:r w:rsidRPr="001653FD">
        <w:rPr>
          <w:rFonts w:ascii="Calibri" w:eastAsia="Times New Roman" w:hAnsi="Calibri" w:cs="Calibri"/>
          <w:color w:val="000000"/>
        </w:rPr>
        <w:t>, and more.</w:t>
      </w:r>
      <w:proofErr w:type="gramEnd"/>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7A317E"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w:t>
      </w:r>
      <w:bookmarkStart w:id="1" w:name="_GoBack"/>
      <w:bookmarkEnd w:id="1"/>
      <w:r w:rsidRPr="008F4B22">
        <w:rPr>
          <w:rFonts w:ascii="Calibri" w:eastAsia="Times New Roman" w:hAnsi="Calibri" w:cs="Calibri"/>
          <w:color w:val="000000"/>
        </w:rPr>
        <w:t>ce closes higher than the opening price the bar will be green.</w:t>
      </w:r>
      <w:r w:rsidRPr="008F4B22">
        <w:rPr>
          <w:rFonts w:ascii="Calibri" w:eastAsia="Times New Roman" w:hAnsi="Calibri" w:cs="Calibri"/>
          <w:color w:val="000000"/>
        </w:rPr>
        <w:br/>
      </w:r>
    </w:p>
    <w:sectPr w:rsidR="001653FD"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2">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lvlOverride w:ilvl="0">
      <w:startOverride w:val="1"/>
    </w:lvlOverride>
  </w:num>
  <w:num w:numId="2">
    <w:abstractNumId w:val="25"/>
    <w:lvlOverride w:ilvl="0">
      <w:startOverride w:val="2"/>
    </w:lvlOverride>
  </w:num>
  <w:num w:numId="3">
    <w:abstractNumId w:val="25"/>
    <w:lvlOverride w:ilvl="0">
      <w:startOverride w:val="3"/>
    </w:lvlOverride>
  </w:num>
  <w:num w:numId="4">
    <w:abstractNumId w:val="26"/>
    <w:lvlOverride w:ilvl="0">
      <w:startOverride w:val="1"/>
    </w:lvlOverride>
  </w:num>
  <w:num w:numId="5">
    <w:abstractNumId w:val="26"/>
    <w:lvlOverride w:ilvl="0">
      <w:startOverride w:val="2"/>
    </w:lvlOverride>
  </w:num>
  <w:num w:numId="6">
    <w:abstractNumId w:val="26"/>
    <w:lvlOverride w:ilvl="0">
      <w:startOverride w:val="3"/>
    </w:lvlOverride>
  </w:num>
  <w:num w:numId="7">
    <w:abstractNumId w:val="12"/>
    <w:lvlOverride w:ilvl="0">
      <w:startOverride w:val="1"/>
    </w:lvlOverride>
  </w:num>
  <w:num w:numId="8">
    <w:abstractNumId w:val="12"/>
    <w:lvlOverride w:ilvl="0">
      <w:startOverride w:val="2"/>
    </w:lvlOverride>
  </w:num>
  <w:num w:numId="9">
    <w:abstractNumId w:val="12"/>
    <w:lvlOverride w:ilvl="0">
      <w:startOverride w:val="3"/>
    </w:lvlOverride>
  </w:num>
  <w:num w:numId="10">
    <w:abstractNumId w:val="36"/>
    <w:lvlOverride w:ilvl="0">
      <w:startOverride w:val="1"/>
    </w:lvlOverride>
  </w:num>
  <w:num w:numId="11">
    <w:abstractNumId w:val="36"/>
    <w:lvlOverride w:ilvl="0">
      <w:startOverride w:val="2"/>
    </w:lvlOverride>
  </w:num>
  <w:num w:numId="12">
    <w:abstractNumId w:val="36"/>
    <w:lvlOverride w:ilvl="0">
      <w:startOverride w:val="3"/>
    </w:lvlOverride>
  </w:num>
  <w:num w:numId="13">
    <w:abstractNumId w:val="11"/>
    <w:lvlOverride w:ilvl="0">
      <w:startOverride w:val="1"/>
    </w:lvlOverride>
  </w:num>
  <w:num w:numId="14">
    <w:abstractNumId w:val="11"/>
    <w:lvlOverride w:ilvl="0">
      <w:startOverride w:val="2"/>
    </w:lvlOverride>
  </w:num>
  <w:num w:numId="15">
    <w:abstractNumId w:val="11"/>
    <w:lvlOverride w:ilvl="0">
      <w:startOverride w:val="3"/>
    </w:lvlOverride>
  </w:num>
  <w:num w:numId="16">
    <w:abstractNumId w:val="14"/>
  </w:num>
  <w:num w:numId="17">
    <w:abstractNumId w:val="14"/>
    <w:lvlOverride w:ilvl="1">
      <w:lvl w:ilvl="1">
        <w:numFmt w:val="bullet"/>
        <w:lvlText w:val=""/>
        <w:lvlJc w:val="left"/>
        <w:pPr>
          <w:tabs>
            <w:tab w:val="num" w:pos="1440"/>
          </w:tabs>
          <w:ind w:left="1440" w:hanging="360"/>
        </w:pPr>
        <w:rPr>
          <w:rFonts w:ascii="Symbol" w:hAnsi="Symbol" w:hint="default"/>
          <w:sz w:val="20"/>
        </w:rPr>
      </w:lvl>
    </w:lvlOverride>
  </w:num>
  <w:num w:numId="18">
    <w:abstractNumId w:val="41"/>
    <w:lvlOverride w:ilvl="0">
      <w:lvl w:ilvl="0">
        <w:numFmt w:val="decimal"/>
        <w:lvlText w:val="%1."/>
        <w:lvlJc w:val="left"/>
      </w:lvl>
    </w:lvlOverride>
  </w:num>
  <w:num w:numId="19">
    <w:abstractNumId w:val="29"/>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2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19"/>
  </w:num>
  <w:num w:numId="28">
    <w:abstractNumId w:val="19"/>
    <w:lvlOverride w:ilvl="1">
      <w:lvl w:ilvl="1">
        <w:numFmt w:val="bullet"/>
        <w:lvlText w:val=""/>
        <w:lvlJc w:val="left"/>
        <w:pPr>
          <w:tabs>
            <w:tab w:val="num" w:pos="1440"/>
          </w:tabs>
          <w:ind w:left="1440" w:hanging="360"/>
        </w:pPr>
        <w:rPr>
          <w:rFonts w:ascii="Symbol" w:hAnsi="Symbol" w:hint="default"/>
          <w:sz w:val="20"/>
        </w:rPr>
      </w:lvl>
    </w:lvlOverride>
  </w:num>
  <w:num w:numId="29">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31"/>
  </w:num>
  <w:num w:numId="31">
    <w:abstractNumId w:val="31"/>
  </w:num>
  <w:num w:numId="32">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1"/>
  </w:num>
  <w:num w:numId="40">
    <w:abstractNumId w:val="21"/>
    <w:lvlOverride w:ilvl="1">
      <w:lvl w:ilvl="1">
        <w:numFmt w:val="bullet"/>
        <w:lvlText w:val=""/>
        <w:lvlJc w:val="left"/>
        <w:pPr>
          <w:tabs>
            <w:tab w:val="num" w:pos="1440"/>
          </w:tabs>
          <w:ind w:left="1440" w:hanging="360"/>
        </w:pPr>
        <w:rPr>
          <w:rFonts w:ascii="Symbol" w:hAnsi="Symbol" w:hint="default"/>
          <w:sz w:val="20"/>
        </w:rPr>
      </w:lvl>
    </w:lvlOverride>
  </w:num>
  <w:num w:numId="4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0"/>
  </w:num>
  <w:num w:numId="43">
    <w:abstractNumId w:val="30"/>
    <w:lvlOverride w:ilvl="1">
      <w:lvl w:ilvl="1">
        <w:numFmt w:val="bullet"/>
        <w:lvlText w:val=""/>
        <w:lvlJc w:val="left"/>
        <w:pPr>
          <w:tabs>
            <w:tab w:val="num" w:pos="1440"/>
          </w:tabs>
          <w:ind w:left="1440" w:hanging="360"/>
        </w:pPr>
        <w:rPr>
          <w:rFonts w:ascii="Symbol" w:hAnsi="Symbol" w:hint="default"/>
          <w:sz w:val="20"/>
        </w:rPr>
      </w:lvl>
    </w:lvlOverride>
  </w:num>
  <w:num w:numId="44">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0"/>
  </w:num>
  <w:num w:numId="46">
    <w:abstractNumId w:val="20"/>
    <w:lvlOverride w:ilvl="1">
      <w:lvl w:ilvl="1">
        <w:numFmt w:val="bullet"/>
        <w:lvlText w:val=""/>
        <w:lvlJc w:val="left"/>
        <w:pPr>
          <w:tabs>
            <w:tab w:val="num" w:pos="1440"/>
          </w:tabs>
          <w:ind w:left="1440" w:hanging="360"/>
        </w:pPr>
        <w:rPr>
          <w:rFonts w:ascii="Symbol" w:hAnsi="Symbol" w:hint="default"/>
          <w:sz w:val="20"/>
        </w:rPr>
      </w:lvl>
    </w:lvlOverride>
  </w:num>
  <w:num w:numId="4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3"/>
  </w:num>
  <w:num w:numId="49">
    <w:abstractNumId w:val="13"/>
    <w:lvlOverride w:ilvl="1">
      <w:lvl w:ilvl="1">
        <w:numFmt w:val="bullet"/>
        <w:lvlText w:val=""/>
        <w:lvlJc w:val="left"/>
        <w:pPr>
          <w:tabs>
            <w:tab w:val="num" w:pos="1440"/>
          </w:tabs>
          <w:ind w:left="1440" w:hanging="360"/>
        </w:pPr>
        <w:rPr>
          <w:rFonts w:ascii="Symbol" w:hAnsi="Symbol" w:hint="default"/>
          <w:sz w:val="20"/>
        </w:rPr>
      </w:lvl>
    </w:lvlOverride>
  </w:num>
  <w:num w:numId="50">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43"/>
  </w:num>
  <w:num w:numId="52">
    <w:abstractNumId w:val="43"/>
    <w:lvlOverride w:ilvl="1">
      <w:lvl w:ilvl="1">
        <w:numFmt w:val="bullet"/>
        <w:lvlText w:val=""/>
        <w:lvlJc w:val="left"/>
        <w:pPr>
          <w:tabs>
            <w:tab w:val="num" w:pos="1440"/>
          </w:tabs>
          <w:ind w:left="1440" w:hanging="360"/>
        </w:pPr>
        <w:rPr>
          <w:rFonts w:ascii="Symbol" w:hAnsi="Symbol" w:hint="default"/>
          <w:sz w:val="20"/>
        </w:rPr>
      </w:lvl>
    </w:lvlOverride>
  </w:num>
  <w:num w:numId="53">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2"/>
  </w:num>
  <w:num w:numId="55">
    <w:abstractNumId w:val="22"/>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33"/>
  </w:num>
  <w:num w:numId="58">
    <w:abstractNumId w:val="10"/>
  </w:num>
  <w:num w:numId="59">
    <w:abstractNumId w:val="10"/>
    <w:lvlOverride w:ilvl="1">
      <w:lvl w:ilvl="1">
        <w:numFmt w:val="bullet"/>
        <w:lvlText w:val=""/>
        <w:lvlJc w:val="left"/>
        <w:pPr>
          <w:tabs>
            <w:tab w:val="num" w:pos="1440"/>
          </w:tabs>
          <w:ind w:left="1440" w:hanging="360"/>
        </w:pPr>
        <w:rPr>
          <w:rFonts w:ascii="Symbol" w:hAnsi="Symbol" w:hint="default"/>
          <w:sz w:val="20"/>
        </w:rPr>
      </w:lvl>
    </w:lvlOverride>
  </w:num>
  <w:num w:numId="60">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23"/>
  </w:num>
  <w:num w:numId="62">
    <w:abstractNumId w:val="23"/>
    <w:lvlOverride w:ilvl="1">
      <w:lvl w:ilvl="1">
        <w:numFmt w:val="bullet"/>
        <w:lvlText w:val=""/>
        <w:lvlJc w:val="left"/>
        <w:pPr>
          <w:tabs>
            <w:tab w:val="num" w:pos="1440"/>
          </w:tabs>
          <w:ind w:left="1440" w:hanging="360"/>
        </w:pPr>
        <w:rPr>
          <w:rFonts w:ascii="Symbol" w:hAnsi="Symbol" w:hint="default"/>
          <w:sz w:val="20"/>
        </w:rPr>
      </w:lvl>
    </w:lvlOverride>
  </w:num>
  <w:num w:numId="63">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5"/>
  </w:num>
  <w:num w:numId="65">
    <w:abstractNumId w:val="15"/>
    <w:lvlOverride w:ilvl="1">
      <w:lvl w:ilvl="1">
        <w:numFmt w:val="bullet"/>
        <w:lvlText w:val=""/>
        <w:lvlJc w:val="left"/>
        <w:pPr>
          <w:tabs>
            <w:tab w:val="num" w:pos="1440"/>
          </w:tabs>
          <w:ind w:left="1440" w:hanging="360"/>
        </w:pPr>
        <w:rPr>
          <w:rFonts w:ascii="Symbol" w:hAnsi="Symbol" w:hint="default"/>
          <w:sz w:val="20"/>
        </w:rPr>
      </w:lvl>
    </w:lvlOverride>
  </w:num>
  <w:num w:numId="66">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45"/>
  </w:num>
  <w:num w:numId="71">
    <w:abstractNumId w:val="45"/>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52AF3"/>
    <w:rsid w:val="0009164B"/>
    <w:rsid w:val="0009461A"/>
    <w:rsid w:val="000A3BAA"/>
    <w:rsid w:val="000D06DD"/>
    <w:rsid w:val="000E219B"/>
    <w:rsid w:val="00123FD9"/>
    <w:rsid w:val="001653FD"/>
    <w:rsid w:val="001D0010"/>
    <w:rsid w:val="001D7E36"/>
    <w:rsid w:val="001E37FF"/>
    <w:rsid w:val="001F27C0"/>
    <w:rsid w:val="0024025B"/>
    <w:rsid w:val="002B4A3C"/>
    <w:rsid w:val="002C2250"/>
    <w:rsid w:val="003365CB"/>
    <w:rsid w:val="0036399B"/>
    <w:rsid w:val="00372EBA"/>
    <w:rsid w:val="00396441"/>
    <w:rsid w:val="003B0C96"/>
    <w:rsid w:val="003E2A13"/>
    <w:rsid w:val="004041A6"/>
    <w:rsid w:val="004A4C44"/>
    <w:rsid w:val="004C3E3B"/>
    <w:rsid w:val="004F1E4F"/>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61DFF"/>
    <w:rsid w:val="00BA0DD2"/>
    <w:rsid w:val="00BB0B5F"/>
    <w:rsid w:val="00BB1421"/>
    <w:rsid w:val="00BB2168"/>
    <w:rsid w:val="00BE3F9E"/>
    <w:rsid w:val="00C07CEB"/>
    <w:rsid w:val="00CC4CA6"/>
    <w:rsid w:val="00CD5915"/>
    <w:rsid w:val="00D234D6"/>
    <w:rsid w:val="00D44C58"/>
    <w:rsid w:val="00D63C00"/>
    <w:rsid w:val="00D747F2"/>
    <w:rsid w:val="00D8378A"/>
    <w:rsid w:val="00DE031C"/>
    <w:rsid w:val="00E363D6"/>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6.xml"/><Relationship Id="rId18" Type="http://schemas.openxmlformats.org/officeDocument/2006/relationships/control" Target="activeX/activeX11.xml"/><Relationship Id="rId26" Type="http://schemas.openxmlformats.org/officeDocument/2006/relationships/control" Target="activeX/activeX17.xml"/><Relationship Id="rId39" Type="http://schemas.openxmlformats.org/officeDocument/2006/relationships/control" Target="activeX/activeX28.xml"/><Relationship Id="rId21" Type="http://schemas.openxmlformats.org/officeDocument/2006/relationships/control" Target="activeX/activeX12.xml"/><Relationship Id="rId34" Type="http://schemas.openxmlformats.org/officeDocument/2006/relationships/control" Target="activeX/activeX23.xml"/><Relationship Id="rId42" Type="http://schemas.openxmlformats.org/officeDocument/2006/relationships/control" Target="activeX/activeX31.xml"/><Relationship Id="rId47" Type="http://schemas.openxmlformats.org/officeDocument/2006/relationships/image" Target="media/image5.png"/><Relationship Id="rId50" Type="http://schemas.openxmlformats.org/officeDocument/2006/relationships/control" Target="activeX/activeX36.xml"/><Relationship Id="rId55" Type="http://schemas.openxmlformats.org/officeDocument/2006/relationships/control" Target="activeX/activeX41.xml"/><Relationship Id="rId63" Type="http://schemas.openxmlformats.org/officeDocument/2006/relationships/control" Target="activeX/activeX47.xml"/><Relationship Id="rId68" Type="http://schemas.openxmlformats.org/officeDocument/2006/relationships/image" Target="media/image12.png"/><Relationship Id="rId76" Type="http://schemas.openxmlformats.org/officeDocument/2006/relationships/image" Target="media/image19.png"/><Relationship Id="rId84" Type="http://schemas.openxmlformats.org/officeDocument/2006/relationships/theme" Target="theme/theme1.xml"/><Relationship Id="rId7" Type="http://schemas.openxmlformats.org/officeDocument/2006/relationships/control" Target="activeX/activeX1.xml"/><Relationship Id="rId71"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ntrol" Target="activeX/activeX2.xml"/><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microsoft.com/office/2018/08/relationships/commentsExtensible" Target="commentsExtensible.xm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fontTable" Target="fontTable.xml"/><Relationship Id="rId88" Type="http://schemas.microsoft.com/office/2016/09/relationships/commentsIds" Target="commentsIds.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microsoft.com/office/2011/relationships/commentsExtended" Target="commentsExtended.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35</Pages>
  <Words>7713</Words>
  <Characters>43968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72</cp:revision>
  <dcterms:created xsi:type="dcterms:W3CDTF">2022-07-24T11:27:00Z</dcterms:created>
  <dcterms:modified xsi:type="dcterms:W3CDTF">2022-07-26T13:02:00Z</dcterms:modified>
</cp:coreProperties>
</file>