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3126C" w14:textId="1DD3EB44" w:rsidR="000429ED" w:rsidRDefault="000429ED" w:rsidP="000429ED">
      <w:pPr>
        <w:rPr>
          <w:rFonts w:cstheme="minorHAnsi"/>
        </w:rPr>
      </w:pPr>
      <w:r>
        <w:rPr>
          <w:rFonts w:cstheme="minorHAnsi"/>
        </w:rPr>
        <w:t>Dockerfile</w:t>
      </w:r>
    </w:p>
    <w:p w14:paraId="0DBAABF6" w14:textId="77777777" w:rsidR="000429ED" w:rsidRDefault="000429ED" w:rsidP="000429ED">
      <w:pPr>
        <w:rPr>
          <w:rFonts w:cstheme="minorHAnsi"/>
        </w:rPr>
      </w:pPr>
    </w:p>
    <w:p w14:paraId="65B59FE9" w14:textId="4FC683CA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t>#!/usr/bin/sh</w:t>
      </w:r>
    </w:p>
    <w:p w14:paraId="03C494FA" w14:textId="77777777" w:rsidR="000429ED" w:rsidRPr="000429ED" w:rsidRDefault="000429ED" w:rsidP="000429ED">
      <w:pPr>
        <w:rPr>
          <w:rFonts w:cstheme="minorHAnsi"/>
        </w:rPr>
      </w:pPr>
    </w:p>
    <w:p w14:paraId="2793DA71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t>FROM ubuntu</w:t>
      </w:r>
    </w:p>
    <w:p w14:paraId="6E2FED8D" w14:textId="77777777" w:rsidR="000429ED" w:rsidRPr="000429ED" w:rsidRDefault="000429ED" w:rsidP="000429ED">
      <w:pPr>
        <w:rPr>
          <w:rFonts w:cstheme="minorHAnsi"/>
        </w:rPr>
      </w:pPr>
    </w:p>
    <w:p w14:paraId="3FB92585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t>ENV sdir=/opt/src</w:t>
      </w:r>
    </w:p>
    <w:p w14:paraId="3CE13D5A" w14:textId="77777777" w:rsidR="000429ED" w:rsidRPr="000429ED" w:rsidRDefault="000429ED" w:rsidP="000429ED">
      <w:pPr>
        <w:rPr>
          <w:rFonts w:cstheme="minorHAnsi"/>
        </w:rPr>
      </w:pPr>
    </w:p>
    <w:p w14:paraId="27FB7DF6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t>WORKDIR $sdir</w:t>
      </w:r>
    </w:p>
    <w:p w14:paraId="761C1F27" w14:textId="77777777" w:rsidR="000429ED" w:rsidRPr="000429ED" w:rsidRDefault="000429ED" w:rsidP="000429ED">
      <w:pPr>
        <w:rPr>
          <w:rFonts w:cstheme="minorHAnsi"/>
        </w:rPr>
      </w:pPr>
    </w:p>
    <w:p w14:paraId="2FE424BD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t>RUN apt-get update</w:t>
      </w:r>
    </w:p>
    <w:p w14:paraId="5E622D04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t>RUN apt-get upgrade -y</w:t>
      </w:r>
    </w:p>
    <w:p w14:paraId="7765E1CB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t>RUN apt-get install -y git ruby ruby-dev wget python-dev swig zlib1g-dev build-essential perl libperl-dev rsync openssh-server</w:t>
      </w:r>
    </w:p>
    <w:p w14:paraId="1A9425CE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t>WORKDIR $sdir</w:t>
      </w:r>
    </w:p>
    <w:p w14:paraId="407B0975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t>RUN wget http://ccl.cse.nd.edu/software/files/cctools-7.0.19-source.tar.gz &amp;&amp; tar xvf cctools*.tar.gz</w:t>
      </w:r>
    </w:p>
    <w:p w14:paraId="4B269B21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t>WORKDIR $sdir/cctools-7.0.19-source</w:t>
      </w:r>
    </w:p>
    <w:p w14:paraId="231A21B9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t>RUN ./configure --prefix /opt/cctools &amp;&amp; make -j4 &amp;&amp; make install</w:t>
      </w:r>
    </w:p>
    <w:p w14:paraId="3C8C7CCA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t>WORKDIR /opt/cctools</w:t>
      </w:r>
    </w:p>
    <w:p w14:paraId="749C2F44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t>RUN rsync -hapvP lib/python2.7/site-packages/ /usr/local/lib/python2.7 &amp;&amp; wget ftp://ftp.ncbi.nlm.nih.gov/blast/executables/blast+/LATEST/ncbi-blast-2.9.0+-x64-linux.tar.gz &amp;&amp; tar xvf ncbi-$</w:t>
      </w:r>
    </w:p>
    <w:p w14:paraId="26CE3466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t>WORKDIR $sdir/BLASTEasy</w:t>
      </w:r>
    </w:p>
    <w:p w14:paraId="4FBCE7B9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t>RUN gem install sequenceserver</w:t>
      </w:r>
    </w:p>
    <w:p w14:paraId="1D1286AA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t>RUN git init &amp;&amp; git remote add origin -f https://github.com/raptorslab/blastEasy.git &amp;&amp; git config core.sparseCheckout true</w:t>
      </w:r>
    </w:p>
    <w:p w14:paraId="6AC4F528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t>RUN echo Sequenceserver_1_0_12/ &gt; .git/info/sparse-checkout</w:t>
      </w:r>
    </w:p>
    <w:p w14:paraId="20FDF1B9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t>RUN git pull origin master</w:t>
      </w:r>
    </w:p>
    <w:p w14:paraId="492F1927" w14:textId="77777777" w:rsidR="000429ED" w:rsidRPr="000429ED" w:rsidRDefault="000429ED" w:rsidP="000429ED">
      <w:pPr>
        <w:rPr>
          <w:rFonts w:cstheme="minorHAnsi"/>
        </w:rPr>
      </w:pPr>
    </w:p>
    <w:p w14:paraId="2EE4C9EE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t>EXPOSE 4567</w:t>
      </w:r>
    </w:p>
    <w:p w14:paraId="1A23845B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lastRenderedPageBreak/>
        <w:t>EXPOSE 4568</w:t>
      </w:r>
    </w:p>
    <w:p w14:paraId="5F99692E" w14:textId="77777777" w:rsidR="000429ED" w:rsidRPr="000429ED" w:rsidRDefault="000429ED" w:rsidP="000429ED">
      <w:pPr>
        <w:rPr>
          <w:rFonts w:cstheme="minorHAnsi"/>
        </w:rPr>
      </w:pPr>
    </w:p>
    <w:p w14:paraId="1B64E68D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t>WORKDIR $sdir/BLASTEasy/Sequenceserver*/db</w:t>
      </w:r>
    </w:p>
    <w:p w14:paraId="08ED64BA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t>RUN wget ftp://ftp.ncbi.nlm.nih.gov/blast/db/FASTA/drosoph.*</w:t>
      </w:r>
    </w:p>
    <w:p w14:paraId="163DDB36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t>RUN gunzip drosoph.*.gz</w:t>
      </w:r>
    </w:p>
    <w:p w14:paraId="5E0F5D77" w14:textId="77777777" w:rsidR="000429ED" w:rsidRPr="000429ED" w:rsidRDefault="000429ED" w:rsidP="000429ED">
      <w:pPr>
        <w:rPr>
          <w:rFonts w:cstheme="minorHAnsi"/>
        </w:rPr>
      </w:pPr>
    </w:p>
    <w:p w14:paraId="0E817693" w14:textId="77777777" w:rsidR="000429ED" w:rsidRPr="000429ED" w:rsidRDefault="000429ED" w:rsidP="000429ED">
      <w:pPr>
        <w:rPr>
          <w:rFonts w:cstheme="minorHAnsi"/>
        </w:rPr>
      </w:pPr>
      <w:r w:rsidRPr="000429ED">
        <w:rPr>
          <w:rFonts w:cstheme="minorHAnsi"/>
        </w:rPr>
        <w:t>ENV PYTHONPATH="${PYTHONPATH}:/usr/local/lib/python2.7"</w:t>
      </w:r>
    </w:p>
    <w:p w14:paraId="0CD31DED" w14:textId="210ED732" w:rsidR="00422C6A" w:rsidRDefault="000429ED" w:rsidP="000429ED">
      <w:pPr>
        <w:rPr>
          <w:rFonts w:cstheme="minorHAnsi"/>
        </w:rPr>
      </w:pPr>
      <w:r w:rsidRPr="000429ED">
        <w:rPr>
          <w:rFonts w:cstheme="minorHAnsi"/>
        </w:rPr>
        <w:t>ENV PATH="${PATH}:/opt/src/"</w:t>
      </w:r>
    </w:p>
    <w:p w14:paraId="51625FE5" w14:textId="6ABEEBCA" w:rsidR="00507A52" w:rsidRDefault="00507A52">
      <w:pPr>
        <w:rPr>
          <w:rFonts w:cstheme="minorHAnsi"/>
        </w:rPr>
      </w:pPr>
      <w:r>
        <w:rPr>
          <w:rFonts w:cstheme="minorHAnsi"/>
        </w:rPr>
        <w:br w:type="page"/>
      </w:r>
    </w:p>
    <w:p w14:paraId="39689932" w14:textId="77777777" w:rsidR="000429ED" w:rsidRDefault="000429ED" w:rsidP="000429ED">
      <w:pPr>
        <w:rPr>
          <w:rFonts w:cstheme="minorHAnsi"/>
        </w:rPr>
      </w:pPr>
    </w:p>
    <w:p w14:paraId="5D817613" w14:textId="1FB5643C" w:rsidR="00AE08C9" w:rsidRPr="00DD2E3A" w:rsidRDefault="00AE08C9">
      <w:pPr>
        <w:rPr>
          <w:rFonts w:cstheme="minorHAnsi"/>
        </w:rPr>
      </w:pPr>
      <w:r w:rsidRPr="00DD2E3A">
        <w:rPr>
          <w:rFonts w:cstheme="minorHAnsi"/>
        </w:rPr>
        <w:t>On Master Machine:</w:t>
      </w:r>
    </w:p>
    <w:p w14:paraId="542B5ED6" w14:textId="36B09168" w:rsidR="00AE08C9" w:rsidRDefault="00A3756D">
      <w:pPr>
        <w:rPr>
          <w:rFonts w:ascii="Consolas" w:hAnsi="Consolas"/>
          <w:color w:val="E01E5A"/>
          <w:sz w:val="18"/>
          <w:szCs w:val="18"/>
        </w:rPr>
      </w:pPr>
      <w:r w:rsidRPr="00A3756D">
        <w:rPr>
          <w:rFonts w:ascii="Consolas" w:hAnsi="Consolas"/>
          <w:color w:val="E01E5A"/>
          <w:sz w:val="18"/>
          <w:szCs w:val="18"/>
        </w:rPr>
        <w:t>docker pull jforstedt/sswq1:v4</w:t>
      </w:r>
    </w:p>
    <w:p w14:paraId="0CAAB751" w14:textId="162C794D" w:rsidR="00F82BF5" w:rsidRDefault="00AE08C9">
      <w:pPr>
        <w:rPr>
          <w:rFonts w:ascii="Consolas" w:hAnsi="Consolas"/>
          <w:color w:val="E01E5A"/>
          <w:sz w:val="18"/>
          <w:szCs w:val="18"/>
        </w:rPr>
      </w:pPr>
      <w:r>
        <w:rPr>
          <w:rFonts w:ascii="Consolas" w:hAnsi="Consolas"/>
          <w:color w:val="E01E5A"/>
          <w:sz w:val="18"/>
          <w:szCs w:val="18"/>
        </w:rPr>
        <w:t>docker run --name Master -p 4567:4567 -p 4568:4568 -it jforstedt/sswq1:v4</w:t>
      </w:r>
      <w:r w:rsidR="003115EF">
        <w:rPr>
          <w:rFonts w:ascii="Consolas" w:hAnsi="Consolas"/>
          <w:color w:val="E01E5A"/>
          <w:sz w:val="18"/>
          <w:szCs w:val="18"/>
        </w:rPr>
        <w:t xml:space="preserve"> </w:t>
      </w:r>
    </w:p>
    <w:p w14:paraId="26F55BA6" w14:textId="3DF0D6E9" w:rsidR="00AE08C9" w:rsidRDefault="00AE08C9">
      <w:pPr>
        <w:rPr>
          <w:rFonts w:ascii="Consolas" w:hAnsi="Consolas"/>
          <w:color w:val="E01E5A"/>
          <w:sz w:val="18"/>
          <w:szCs w:val="18"/>
        </w:rPr>
      </w:pPr>
      <w:bookmarkStart w:id="0" w:name="_Hlk24192222"/>
      <w:r w:rsidRPr="00AE08C9">
        <w:rPr>
          <w:rFonts w:ascii="Consolas" w:hAnsi="Consolas"/>
          <w:color w:val="E01E5A"/>
          <w:sz w:val="18"/>
          <w:szCs w:val="18"/>
        </w:rPr>
        <w:t>sequenceserver -m -d $sdir/BLASTEasy/Sequenceserver*/db</w:t>
      </w:r>
    </w:p>
    <w:p w14:paraId="4E6F49E8" w14:textId="2AFAA6ED" w:rsidR="00AE08C9" w:rsidRDefault="00AE08C9">
      <w:pPr>
        <w:rPr>
          <w:rFonts w:ascii="Consolas" w:hAnsi="Consolas"/>
          <w:color w:val="E01E5A"/>
          <w:sz w:val="18"/>
          <w:szCs w:val="18"/>
        </w:rPr>
      </w:pPr>
      <w:r w:rsidRPr="00AE08C9">
        <w:rPr>
          <w:rFonts w:ascii="Consolas" w:hAnsi="Consolas"/>
          <w:color w:val="E01E5A"/>
          <w:sz w:val="18"/>
          <w:szCs w:val="18"/>
        </w:rPr>
        <w:t>sequenceserver -</w:t>
      </w:r>
      <w:r>
        <w:rPr>
          <w:rFonts w:ascii="Consolas" w:hAnsi="Consolas"/>
          <w:color w:val="E01E5A"/>
          <w:sz w:val="18"/>
          <w:szCs w:val="18"/>
        </w:rPr>
        <w:t>s</w:t>
      </w:r>
      <w:r w:rsidRPr="00AE08C9">
        <w:rPr>
          <w:rFonts w:ascii="Consolas" w:hAnsi="Consolas"/>
          <w:color w:val="E01E5A"/>
          <w:sz w:val="18"/>
          <w:szCs w:val="18"/>
        </w:rPr>
        <w:t xml:space="preserve"> -d $sdir/BLASTEasy/Sequenceserver*/db</w:t>
      </w:r>
    </w:p>
    <w:bookmarkEnd w:id="0"/>
    <w:p w14:paraId="6CE28FE9" w14:textId="373C7FA0" w:rsidR="00AE08C9" w:rsidRDefault="00AE08C9">
      <w:pPr>
        <w:rPr>
          <w:rFonts w:ascii="Consolas" w:hAnsi="Consolas"/>
          <w:color w:val="E01E5A"/>
          <w:sz w:val="18"/>
          <w:szCs w:val="18"/>
        </w:rPr>
      </w:pPr>
      <w:r w:rsidRPr="00AE08C9">
        <w:rPr>
          <w:rFonts w:ascii="Consolas" w:hAnsi="Consolas"/>
          <w:color w:val="E01E5A"/>
          <w:sz w:val="18"/>
          <w:szCs w:val="18"/>
        </w:rPr>
        <w:t>sequenceserver -</w:t>
      </w:r>
      <w:r>
        <w:rPr>
          <w:rFonts w:ascii="Consolas" w:hAnsi="Consolas"/>
          <w:color w:val="E01E5A"/>
          <w:sz w:val="18"/>
          <w:szCs w:val="18"/>
        </w:rPr>
        <w:t xml:space="preserve">D -n 4 </w:t>
      </w:r>
      <w:r w:rsidRPr="003F3890">
        <w:rPr>
          <w:rFonts w:ascii="Consolas" w:hAnsi="Consolas"/>
          <w:sz w:val="18"/>
          <w:szCs w:val="18"/>
        </w:rPr>
        <w:t>[THREAD COUNT]</w:t>
      </w:r>
    </w:p>
    <w:p w14:paraId="33B01AFB" w14:textId="4360D38C" w:rsidR="00AE08C9" w:rsidRDefault="007062FA">
      <w:pPr>
        <w:rPr>
          <w:rFonts w:ascii="Consolas" w:hAnsi="Consolas"/>
          <w:color w:val="E01E5A"/>
          <w:sz w:val="18"/>
          <w:szCs w:val="18"/>
        </w:rPr>
      </w:pPr>
      <w:r>
        <w:rPr>
          <w:rFonts w:ascii="Consolas" w:hAnsi="Consolas"/>
          <w:noProof/>
          <w:color w:val="E01E5A"/>
          <w:sz w:val="18"/>
          <w:szCs w:val="18"/>
        </w:rPr>
        <w:drawing>
          <wp:inline distT="0" distB="0" distL="0" distR="0" wp14:anchorId="4C43CBA1" wp14:editId="2A20B231">
            <wp:extent cx="593407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36D67" w14:textId="77777777" w:rsidR="00AE08C9" w:rsidRDefault="00AE08C9">
      <w:pPr>
        <w:rPr>
          <w:rFonts w:ascii="Consolas" w:hAnsi="Consolas"/>
          <w:color w:val="E01E5A"/>
          <w:sz w:val="18"/>
          <w:szCs w:val="18"/>
        </w:rPr>
      </w:pPr>
    </w:p>
    <w:p w14:paraId="2F5377D7" w14:textId="0607DF70" w:rsidR="00AE08C9" w:rsidRPr="00DD2E3A" w:rsidRDefault="00AE08C9">
      <w:pPr>
        <w:rPr>
          <w:rFonts w:cstheme="minorHAnsi"/>
        </w:rPr>
      </w:pPr>
      <w:r w:rsidRPr="00DD2E3A">
        <w:rPr>
          <w:rFonts w:cstheme="minorHAnsi"/>
        </w:rPr>
        <w:t>On Worker Machine(s):</w:t>
      </w:r>
    </w:p>
    <w:p w14:paraId="37794875" w14:textId="5D4104BB" w:rsidR="00AE08C9" w:rsidRDefault="00A3756D">
      <w:pPr>
        <w:rPr>
          <w:rFonts w:ascii="Consolas" w:hAnsi="Consolas"/>
          <w:color w:val="E01E5A"/>
          <w:sz w:val="18"/>
          <w:szCs w:val="18"/>
        </w:rPr>
      </w:pPr>
      <w:r w:rsidRPr="00A3756D">
        <w:rPr>
          <w:rFonts w:ascii="Consolas" w:hAnsi="Consolas"/>
          <w:color w:val="E01E5A"/>
          <w:sz w:val="18"/>
          <w:szCs w:val="18"/>
        </w:rPr>
        <w:t>docker pull jforstedt/sswq1:v4</w:t>
      </w:r>
    </w:p>
    <w:p w14:paraId="55940307" w14:textId="4D100D8B" w:rsidR="00AE08C9" w:rsidRDefault="00AE08C9">
      <w:pPr>
        <w:rPr>
          <w:rFonts w:ascii="Consolas" w:hAnsi="Consolas"/>
          <w:color w:val="E01E5A"/>
          <w:sz w:val="18"/>
          <w:szCs w:val="18"/>
        </w:rPr>
      </w:pPr>
      <w:r>
        <w:rPr>
          <w:rFonts w:ascii="Consolas" w:hAnsi="Consolas"/>
          <w:color w:val="E01E5A"/>
          <w:sz w:val="18"/>
          <w:szCs w:val="18"/>
        </w:rPr>
        <w:t>docker run --name Worker -it jforstedt/sswq1:v4</w:t>
      </w:r>
    </w:p>
    <w:p w14:paraId="28AE9374" w14:textId="77777777" w:rsidR="0078476C" w:rsidRDefault="0078476C" w:rsidP="0078476C">
      <w:pPr>
        <w:rPr>
          <w:rFonts w:ascii="Consolas" w:hAnsi="Consolas"/>
          <w:color w:val="E01E5A"/>
          <w:sz w:val="18"/>
          <w:szCs w:val="18"/>
        </w:rPr>
      </w:pPr>
      <w:r w:rsidRPr="00AE08C9">
        <w:rPr>
          <w:rFonts w:ascii="Consolas" w:hAnsi="Consolas"/>
          <w:color w:val="E01E5A"/>
          <w:sz w:val="18"/>
          <w:szCs w:val="18"/>
        </w:rPr>
        <w:t>sequenceserver -m -d $sdir/BLASTEasy/Sequenceserver*/db</w:t>
      </w:r>
    </w:p>
    <w:p w14:paraId="4C5B884E" w14:textId="77777777" w:rsidR="0078476C" w:rsidRDefault="0078476C" w:rsidP="0078476C">
      <w:pPr>
        <w:rPr>
          <w:rFonts w:ascii="Consolas" w:hAnsi="Consolas"/>
          <w:color w:val="E01E5A"/>
          <w:sz w:val="18"/>
          <w:szCs w:val="18"/>
        </w:rPr>
      </w:pPr>
      <w:r w:rsidRPr="00AE08C9">
        <w:rPr>
          <w:rFonts w:ascii="Consolas" w:hAnsi="Consolas"/>
          <w:color w:val="E01E5A"/>
          <w:sz w:val="18"/>
          <w:szCs w:val="18"/>
        </w:rPr>
        <w:t>sequenceserver -</w:t>
      </w:r>
      <w:r>
        <w:rPr>
          <w:rFonts w:ascii="Consolas" w:hAnsi="Consolas"/>
          <w:color w:val="E01E5A"/>
          <w:sz w:val="18"/>
          <w:szCs w:val="18"/>
        </w:rPr>
        <w:t>s</w:t>
      </w:r>
      <w:r w:rsidRPr="00AE08C9">
        <w:rPr>
          <w:rFonts w:ascii="Consolas" w:hAnsi="Consolas"/>
          <w:color w:val="E01E5A"/>
          <w:sz w:val="18"/>
          <w:szCs w:val="18"/>
        </w:rPr>
        <w:t xml:space="preserve"> -d $sdir/BLASTEasy/Sequenceserver*/db</w:t>
      </w:r>
    </w:p>
    <w:p w14:paraId="02A25572" w14:textId="77777777" w:rsidR="00AE08C9" w:rsidRDefault="00AE08C9" w:rsidP="00AE08C9">
      <w:pPr>
        <w:rPr>
          <w:rFonts w:ascii="Consolas" w:hAnsi="Consolas"/>
          <w:color w:val="E01E5A"/>
          <w:sz w:val="18"/>
          <w:szCs w:val="18"/>
        </w:rPr>
      </w:pPr>
    </w:p>
    <w:p w14:paraId="28EEF29F" w14:textId="27B26A3C" w:rsidR="00AE08C9" w:rsidRPr="00AE08C9" w:rsidRDefault="00AE08C9" w:rsidP="00AE08C9">
      <w:pPr>
        <w:rPr>
          <w:rFonts w:ascii="Consolas" w:hAnsi="Consolas"/>
          <w:color w:val="E01E5A"/>
          <w:sz w:val="18"/>
          <w:szCs w:val="18"/>
        </w:rPr>
      </w:pPr>
      <w:r w:rsidRPr="00AE08C9">
        <w:rPr>
          <w:rFonts w:ascii="Consolas" w:hAnsi="Consolas"/>
          <w:color w:val="E01E5A"/>
          <w:sz w:val="18"/>
          <w:szCs w:val="18"/>
        </w:rPr>
        <w:t>export CCTOOLS_HOME=/opt/cctools</w:t>
      </w:r>
    </w:p>
    <w:p w14:paraId="71DE8205" w14:textId="77777777" w:rsidR="00AE08C9" w:rsidRPr="00AE08C9" w:rsidRDefault="00AE08C9" w:rsidP="00AE08C9">
      <w:pPr>
        <w:rPr>
          <w:rFonts w:ascii="Consolas" w:hAnsi="Consolas"/>
          <w:color w:val="E01E5A"/>
          <w:sz w:val="18"/>
          <w:szCs w:val="18"/>
        </w:rPr>
      </w:pPr>
      <w:r w:rsidRPr="00AE08C9">
        <w:rPr>
          <w:rFonts w:ascii="Consolas" w:hAnsi="Consolas"/>
          <w:color w:val="E01E5A"/>
          <w:sz w:val="18"/>
          <w:szCs w:val="18"/>
        </w:rPr>
        <w:t>export PATH=${CCTOOLS_HOME}/bin:$PATH</w:t>
      </w:r>
    </w:p>
    <w:p w14:paraId="002EFCDF" w14:textId="77777777" w:rsidR="00AE08C9" w:rsidRPr="00AE08C9" w:rsidRDefault="00AE08C9" w:rsidP="00AE08C9">
      <w:pPr>
        <w:rPr>
          <w:rFonts w:ascii="Consolas" w:hAnsi="Consolas"/>
          <w:color w:val="E01E5A"/>
          <w:sz w:val="18"/>
          <w:szCs w:val="18"/>
        </w:rPr>
      </w:pPr>
      <w:r w:rsidRPr="00AE08C9">
        <w:rPr>
          <w:rFonts w:ascii="Consolas" w:hAnsi="Consolas"/>
          <w:color w:val="E01E5A"/>
          <w:sz w:val="18"/>
          <w:szCs w:val="18"/>
        </w:rPr>
        <w:t>export PYTHONPATH=${CCTOOLS_HOME}/lib/python2.7/site-packages:${PYTHONPATH}</w:t>
      </w:r>
    </w:p>
    <w:p w14:paraId="46F6EBF8" w14:textId="2C063890" w:rsidR="00AE08C9" w:rsidRDefault="00AE08C9" w:rsidP="00AE08C9">
      <w:pPr>
        <w:rPr>
          <w:rFonts w:ascii="Consolas" w:hAnsi="Consolas"/>
          <w:color w:val="E01E5A"/>
          <w:sz w:val="18"/>
          <w:szCs w:val="18"/>
        </w:rPr>
      </w:pPr>
      <w:r w:rsidRPr="00AE08C9">
        <w:rPr>
          <w:rFonts w:ascii="Consolas" w:hAnsi="Consolas"/>
          <w:color w:val="E01E5A"/>
          <w:sz w:val="18"/>
          <w:szCs w:val="18"/>
        </w:rPr>
        <w:t>export PERL5LIB=${CCTOOLS_HOME}/lib/perl5/site_perl/5.16.3:${PERL5LIB}</w:t>
      </w:r>
    </w:p>
    <w:p w14:paraId="79A2CA01" w14:textId="26F8F684" w:rsidR="00AE08C9" w:rsidRDefault="00AE08C9">
      <w:pPr>
        <w:rPr>
          <w:rFonts w:ascii="Consolas" w:hAnsi="Consolas"/>
          <w:color w:val="E01E5A"/>
          <w:sz w:val="18"/>
          <w:szCs w:val="18"/>
        </w:rPr>
      </w:pPr>
    </w:p>
    <w:p w14:paraId="3815F42E" w14:textId="25ECFA59" w:rsidR="00AE08C9" w:rsidRDefault="00AE08C9">
      <w:pPr>
        <w:rPr>
          <w:rFonts w:ascii="Consolas" w:hAnsi="Consolas"/>
          <w:color w:val="E01E5A"/>
          <w:sz w:val="18"/>
          <w:szCs w:val="18"/>
        </w:rPr>
      </w:pPr>
      <w:r w:rsidRPr="00AE08C9">
        <w:rPr>
          <w:rFonts w:ascii="Consolas" w:hAnsi="Consolas"/>
          <w:color w:val="E01E5A"/>
          <w:sz w:val="18"/>
          <w:szCs w:val="18"/>
        </w:rPr>
        <w:t>work_queue_factory 128.196.142.63 4568 -T local -w 1</w:t>
      </w:r>
      <w:r w:rsidR="00053837">
        <w:rPr>
          <w:rFonts w:ascii="Consolas" w:hAnsi="Consolas"/>
          <w:color w:val="E01E5A"/>
          <w:sz w:val="18"/>
          <w:szCs w:val="18"/>
        </w:rPr>
        <w:t xml:space="preserve"> </w:t>
      </w:r>
      <w:r w:rsidR="00053837" w:rsidRPr="003F3890">
        <w:rPr>
          <w:rFonts w:ascii="Consolas" w:hAnsi="Consolas"/>
          <w:sz w:val="18"/>
          <w:szCs w:val="18"/>
        </w:rPr>
        <w:t>[NUMBER OF WORKERS]</w:t>
      </w:r>
    </w:p>
    <w:p w14:paraId="4577D757" w14:textId="6D52F22B" w:rsidR="00AE08C9" w:rsidRDefault="00EE24C8">
      <w:r>
        <w:rPr>
          <w:noProof/>
        </w:rPr>
        <w:drawing>
          <wp:inline distT="0" distB="0" distL="0" distR="0" wp14:anchorId="56C2494B" wp14:editId="5D8C6030">
            <wp:extent cx="594360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9C0B5" w14:textId="571782CB" w:rsidR="00236FFE" w:rsidRDefault="00730A6C">
      <w:bookmarkStart w:id="1" w:name="_GoBack"/>
      <w:bookmarkEnd w:id="1"/>
      <w:r>
        <w:lastRenderedPageBreak/>
        <w:t xml:space="preserve">50 protein sequences against the drosophila </w:t>
      </w:r>
      <w:r w:rsidR="0043019B">
        <w:t>NCBI</w:t>
      </w:r>
      <w:r>
        <w:t xml:space="preserve"> database.</w:t>
      </w:r>
      <w:r w:rsidR="008A5A2C">
        <w:t xml:space="preserve"> 5 seconds on the backend. </w:t>
      </w:r>
    </w:p>
    <w:p w14:paraId="3D6C79CE" w14:textId="59DAACFB" w:rsidR="008A5A2C" w:rsidRDefault="008A5A2C">
      <w:r>
        <w:rPr>
          <w:noProof/>
        </w:rPr>
        <w:drawing>
          <wp:inline distT="0" distB="0" distL="0" distR="0" wp14:anchorId="66AF5F0A" wp14:editId="32D6146F">
            <wp:extent cx="5924550" cy="26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66096" w14:textId="240A34EC" w:rsidR="00A71579" w:rsidRDefault="00A71579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8C3C3E5" wp14:editId="50749879">
            <wp:extent cx="5943600" cy="48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DC91B" w14:textId="0AAF7349" w:rsidR="00236FFE" w:rsidRPr="00D61C0F" w:rsidRDefault="00236FFE">
      <w:pPr>
        <w:rPr>
          <w:b/>
          <w:bCs/>
          <w:u w:val="single"/>
        </w:rPr>
      </w:pPr>
      <w:r w:rsidRPr="00D61C0F">
        <w:rPr>
          <w:b/>
          <w:bCs/>
          <w:u w:val="single"/>
        </w:rPr>
        <w:t>Limitations</w:t>
      </w:r>
    </w:p>
    <w:p w14:paraId="58BED61D" w14:textId="38D4D68C" w:rsidR="00236FFE" w:rsidRDefault="00236FFE" w:rsidP="00D61C0F">
      <w:pPr>
        <w:pStyle w:val="ListParagraph"/>
        <w:numPr>
          <w:ilvl w:val="0"/>
          <w:numId w:val="1"/>
        </w:numPr>
      </w:pPr>
      <w:r w:rsidRPr="00D61C0F">
        <w:rPr>
          <w:i/>
          <w:iCs/>
        </w:rPr>
        <w:t>Complexity</w:t>
      </w:r>
      <w:r>
        <w:t xml:space="preserve"> – For the moment, this solution requires access </w:t>
      </w:r>
      <w:r w:rsidR="00AC366E">
        <w:t>and use of t</w:t>
      </w:r>
      <w:r>
        <w:t>he terminal for both instructor and student</w:t>
      </w:r>
      <w:r w:rsidR="00AC366E">
        <w:t xml:space="preserve"> during setup</w:t>
      </w:r>
      <w:r>
        <w:t>. As well as a docker installation on all machines, VM or otherwise.</w:t>
      </w:r>
      <w:r w:rsidR="00D61C0F">
        <w:t xml:space="preserve"> Additional optimizations to Dockerfiles almost certainly can be made with </w:t>
      </w:r>
      <w:r w:rsidR="00AC366E">
        <w:t>bespoke</w:t>
      </w:r>
      <w:r w:rsidR="00D61C0F">
        <w:t xml:space="preserve"> versions for Master &amp; Worker </w:t>
      </w:r>
      <w:r w:rsidR="00AC366E">
        <w:t xml:space="preserve">images </w:t>
      </w:r>
      <w:r w:rsidR="00D61C0F">
        <w:t xml:space="preserve">as well as setting up the correct environment paths (which had to be edited last minute). </w:t>
      </w:r>
    </w:p>
    <w:p w14:paraId="06285EAB" w14:textId="56A9FC06" w:rsidR="00236FFE" w:rsidRDefault="00236FFE" w:rsidP="00D61C0F">
      <w:pPr>
        <w:pStyle w:val="ListParagraph"/>
        <w:numPr>
          <w:ilvl w:val="0"/>
          <w:numId w:val="1"/>
        </w:numPr>
      </w:pPr>
      <w:r w:rsidRPr="00D61C0F">
        <w:rPr>
          <w:i/>
          <w:iCs/>
        </w:rPr>
        <w:t>Stability</w:t>
      </w:r>
      <w:r>
        <w:t xml:space="preserve"> – Running within a container, particularly on a VM may have unforeseen stability issues. </w:t>
      </w:r>
      <w:r w:rsidR="00D61C0F">
        <w:t xml:space="preserve">The late hour of our solution has left us without suitable time to create meaningful benchmarks. We </w:t>
      </w:r>
      <w:r w:rsidR="003F3890">
        <w:t>suspect</w:t>
      </w:r>
      <w:r w:rsidR="00D61C0F">
        <w:t xml:space="preserve"> completion times are similar to a pure VM implementation (no container) but </w:t>
      </w:r>
      <w:r w:rsidR="003F3890">
        <w:t xml:space="preserve">have </w:t>
      </w:r>
      <w:r w:rsidR="00EE24C8">
        <w:t>limited</w:t>
      </w:r>
      <w:r w:rsidR="003F3890">
        <w:t xml:space="preserve"> data to back this up.</w:t>
      </w:r>
    </w:p>
    <w:p w14:paraId="52364B91" w14:textId="2B6FCFD4" w:rsidR="00AC366E" w:rsidRDefault="00AC366E" w:rsidP="00D61C0F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Scalability </w:t>
      </w:r>
      <w:r w:rsidRPr="00AC366E">
        <w:t>-</w:t>
      </w:r>
      <w:r>
        <w:t xml:space="preserve"> I’m not sure how well 300 students accessing a container on the instructor’s laptop is going to work, but 10-20 may work well </w:t>
      </w:r>
      <w:r w:rsidRPr="00AC1606">
        <w:rPr>
          <w:i/>
          <w:iCs/>
        </w:rPr>
        <w:t>enough</w:t>
      </w:r>
      <w:r>
        <w:t>. However, there is nothing stopping you from running multiple clusters within a single classroom.</w:t>
      </w:r>
      <w:r w:rsidR="00A3756D">
        <w:t xml:space="preserve"> </w:t>
      </w:r>
    </w:p>
    <w:p w14:paraId="031023C8" w14:textId="564830E1" w:rsidR="003F3890" w:rsidRPr="009B58F1" w:rsidRDefault="003F3890" w:rsidP="009B58F1">
      <w:pPr>
        <w:rPr>
          <w:b/>
          <w:bCs/>
          <w:u w:val="single"/>
        </w:rPr>
      </w:pPr>
      <w:r w:rsidRPr="009B58F1">
        <w:rPr>
          <w:b/>
          <w:bCs/>
          <w:u w:val="single"/>
        </w:rPr>
        <w:lastRenderedPageBreak/>
        <w:t>Benefits</w:t>
      </w:r>
    </w:p>
    <w:p w14:paraId="2A8816DC" w14:textId="69E99435" w:rsidR="003F3890" w:rsidRDefault="003F3890" w:rsidP="009B58F1">
      <w:pPr>
        <w:pStyle w:val="ListParagraph"/>
        <w:numPr>
          <w:ilvl w:val="0"/>
          <w:numId w:val="2"/>
        </w:numPr>
      </w:pPr>
      <w:r w:rsidRPr="009B58F1">
        <w:rPr>
          <w:i/>
          <w:iCs/>
        </w:rPr>
        <w:t>Sterile</w:t>
      </w:r>
      <w:r>
        <w:t xml:space="preserve"> – </w:t>
      </w:r>
      <w:r w:rsidR="009B58F1">
        <w:t>T</w:t>
      </w:r>
      <w:r>
        <w:t>he contents of the container will be a known quantity to the instructor/institution so it’s ability to negatively impact anything outside of the local network or impart</w:t>
      </w:r>
      <w:r w:rsidR="009B58F1">
        <w:t xml:space="preserve"> much damage</w:t>
      </w:r>
      <w:r w:rsidR="00AC366E">
        <w:t xml:space="preserve"> inside of</w:t>
      </w:r>
      <w:r w:rsidR="009B58F1">
        <w:t xml:space="preserve"> it are very low.</w:t>
      </w:r>
    </w:p>
    <w:p w14:paraId="2FA9D0F6" w14:textId="1D404677" w:rsidR="003F3890" w:rsidRDefault="003F3890" w:rsidP="009B58F1">
      <w:pPr>
        <w:pStyle w:val="ListParagraph"/>
        <w:numPr>
          <w:ilvl w:val="0"/>
          <w:numId w:val="2"/>
        </w:numPr>
      </w:pPr>
      <w:r w:rsidRPr="009B58F1">
        <w:rPr>
          <w:i/>
          <w:iCs/>
        </w:rPr>
        <w:t>Mobility</w:t>
      </w:r>
      <w:r>
        <w:t xml:space="preserve"> – An internet connection should not be required. Though our current implementation currently uses containers nested within VMs accessible through </w:t>
      </w:r>
      <w:r w:rsidR="00AC366E">
        <w:t>Atmosphere</w:t>
      </w:r>
      <w:r>
        <w:t xml:space="preserve">. This solution likely makes most sense with a lightweight database </w:t>
      </w:r>
      <w:r w:rsidR="00AC1606">
        <w:t xml:space="preserve">and container (installed directly on a machine or </w:t>
      </w:r>
      <w:r w:rsidR="00580C8E">
        <w:t>USB</w:t>
      </w:r>
      <w:r w:rsidR="00AC1606">
        <w:t xml:space="preserve"> drive) in areas </w:t>
      </w:r>
      <w:r>
        <w:t>that may have unreliable to no connectivity outside of a local network</w:t>
      </w:r>
      <w:r w:rsidR="00AC366E">
        <w:t>.</w:t>
      </w:r>
    </w:p>
    <w:p w14:paraId="0837B25F" w14:textId="313CCE9A" w:rsidR="003F3890" w:rsidRDefault="003F3890" w:rsidP="009B58F1">
      <w:pPr>
        <w:pStyle w:val="ListParagraph"/>
        <w:numPr>
          <w:ilvl w:val="0"/>
          <w:numId w:val="2"/>
        </w:numPr>
      </w:pPr>
      <w:r w:rsidRPr="009B58F1">
        <w:rPr>
          <w:i/>
          <w:iCs/>
        </w:rPr>
        <w:t>Packaging</w:t>
      </w:r>
      <w:r>
        <w:t xml:space="preserve"> – It’s not hard to imagine a containerized version of </w:t>
      </w:r>
      <w:r w:rsidR="009B58F1">
        <w:t xml:space="preserve">Sequence Server and </w:t>
      </w:r>
      <w:r>
        <w:t>other tools utilizing WorkQueue</w:t>
      </w:r>
      <w:r w:rsidR="009B58F1">
        <w:t xml:space="preserve"> to create a “classroom cluster” </w:t>
      </w:r>
      <w:r>
        <w:t xml:space="preserve">in a </w:t>
      </w:r>
      <w:r w:rsidR="009B58F1">
        <w:t>similar</w:t>
      </w:r>
      <w:r>
        <w:t xml:space="preserve"> way</w:t>
      </w:r>
      <w:r w:rsidR="009B58F1">
        <w:t>.</w:t>
      </w:r>
      <w:r>
        <w:t xml:space="preserve"> </w:t>
      </w:r>
      <w:r w:rsidR="009B58F1">
        <w:t>P</w:t>
      </w:r>
      <w:r>
        <w:t xml:space="preserve">ackaging these together with the benefits outlined in mobility could </w:t>
      </w:r>
      <w:r w:rsidR="009B58F1">
        <w:t xml:space="preserve">open up scientific computing to less accessible areas. </w:t>
      </w:r>
    </w:p>
    <w:p w14:paraId="30D5AE19" w14:textId="77777777" w:rsidR="00236FFE" w:rsidRDefault="00236FFE"/>
    <w:sectPr w:rsidR="00236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D7446"/>
    <w:multiLevelType w:val="hybridMultilevel"/>
    <w:tmpl w:val="EC0E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5698E"/>
    <w:multiLevelType w:val="hybridMultilevel"/>
    <w:tmpl w:val="674EA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C9"/>
    <w:rsid w:val="000429ED"/>
    <w:rsid w:val="00053837"/>
    <w:rsid w:val="00236FFE"/>
    <w:rsid w:val="002F602E"/>
    <w:rsid w:val="003115EF"/>
    <w:rsid w:val="003B05D0"/>
    <w:rsid w:val="003F3890"/>
    <w:rsid w:val="00422C6A"/>
    <w:rsid w:val="0043019B"/>
    <w:rsid w:val="00507A52"/>
    <w:rsid w:val="00580C8E"/>
    <w:rsid w:val="005C6BDE"/>
    <w:rsid w:val="007062FA"/>
    <w:rsid w:val="00730A6C"/>
    <w:rsid w:val="0078476C"/>
    <w:rsid w:val="008A5A2C"/>
    <w:rsid w:val="009B58F1"/>
    <w:rsid w:val="00A3756D"/>
    <w:rsid w:val="00A71579"/>
    <w:rsid w:val="00AC1606"/>
    <w:rsid w:val="00AC366E"/>
    <w:rsid w:val="00AE08C9"/>
    <w:rsid w:val="00D61C0F"/>
    <w:rsid w:val="00DB04AA"/>
    <w:rsid w:val="00DD2E3A"/>
    <w:rsid w:val="00EE24C8"/>
    <w:rsid w:val="00F8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2D67"/>
  <w15:chartTrackingRefBased/>
  <w15:docId w15:val="{68C4DFC6-5D50-4AF1-A902-4E1EAB83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2019-11-07T05:20:00Z</dcterms:created>
  <dcterms:modified xsi:type="dcterms:W3CDTF">2019-11-09T18:43:00Z</dcterms:modified>
</cp:coreProperties>
</file>