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отчёт"/>
    <w:p>
      <w:pPr>
        <w:pStyle w:val="Heading1"/>
      </w:pPr>
      <w:r>
        <w:t xml:space="preserve">Отчёт</w:t>
      </w:r>
    </w:p>
    <w:bookmarkStart w:id="10" w:name="X1a5fc0650d8ccde6312d8f38b46eaf624ea7ed7"/>
    <w:p>
      <w:pPr>
        <w:pStyle w:val="Heading2"/>
      </w:pPr>
      <w:r>
        <w:t xml:space="preserve">Концепция монитора и её использование для синхронизации процессов</w:t>
      </w:r>
    </w:p>
    <w:bookmarkStart w:id="9" w:name="X608011c90051afe7df31e4fcc8fea165e8e5817"/>
    <w:p>
      <w:pPr>
        <w:pStyle w:val="Heading3"/>
      </w:pPr>
      <w:r>
        <w:t xml:space="preserve">Архитектура компьютеров и операционные системы</w:t>
      </w:r>
    </w:p>
    <w:p>
      <w:pPr>
        <w:pStyle w:val="FirstParagraph"/>
      </w:pPr>
      <w:r>
        <w:rPr>
          <w:b/>
          <w:bCs/>
        </w:rPr>
        <w:t xml:space="preserve">Выполнил:</w:t>
      </w:r>
      <w:r>
        <w:t xml:space="preserve"> </w:t>
      </w:r>
      <w:r>
        <w:t xml:space="preserve">Козин Иван Евгеньевич</w:t>
      </w:r>
      <w:r>
        <w:br/>
      </w:r>
      <w:r>
        <w:rPr>
          <w:b/>
          <w:bCs/>
        </w:rPr>
        <w:t xml:space="preserve">Группа:</w:t>
      </w:r>
      <w:r>
        <w:t xml:space="preserve"> </w:t>
      </w:r>
      <w:r>
        <w:t xml:space="preserve">НКАбд-03-25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введение"/>
    <w:p>
      <w:pPr>
        <w:pStyle w:val="Heading1"/>
      </w:pPr>
      <w:r>
        <w:t xml:space="preserve">1. Введение</w:t>
      </w:r>
    </w:p>
    <w:p>
      <w:pPr>
        <w:pStyle w:val="FirstParagraph"/>
      </w:pPr>
      <w:r>
        <w:t xml:space="preserve">Современные операционные системы поддерживают одновременное выполнение большого количества процессов и потоков. Во время своей работы процессы могут обращаться к общим ресурсам системы, таким как оперативная память, файлы, устройства ввода-вывода и различные структуры данных.</w:t>
      </w:r>
    </w:p>
    <w:p>
      <w:pPr>
        <w:pStyle w:val="BodyText"/>
      </w:pPr>
      <w:r>
        <w:t xml:space="preserve">Если несколько процессов одновременно обращаются к одному и тому же ресурсу, может возникнуть ситуация, при которой результат выполнения программы становится непредсказуемым. Например, если два процесса одновременно изменяют одну и ту же переменную, итоговое значение может зависеть от порядка выполнения операций.</w:t>
      </w:r>
    </w:p>
    <w:p>
      <w:pPr>
        <w:pStyle w:val="BodyText"/>
      </w:pPr>
      <w:r>
        <w:t xml:space="preserve">Такая проблема называется</w:t>
      </w:r>
      <w:r>
        <w:t xml:space="preserve"> </w:t>
      </w:r>
      <w:r>
        <w:rPr>
          <w:b/>
          <w:bCs/>
        </w:rPr>
        <w:t xml:space="preserve">состоянием гонки (race condition)</w:t>
      </w:r>
      <w:r>
        <w:t xml:space="preserve">.</w:t>
      </w:r>
    </w:p>
    <w:p>
      <w:pPr>
        <w:pStyle w:val="BodyText"/>
      </w:pPr>
      <w:r>
        <w:t xml:space="preserve">Для предотвращения подобных ситуаций используются механизмы</w:t>
      </w:r>
      <w:r>
        <w:t xml:space="preserve"> </w:t>
      </w:r>
      <w:r>
        <w:rPr>
          <w:b/>
          <w:bCs/>
        </w:rPr>
        <w:t xml:space="preserve">синхронизации процессов</w:t>
      </w:r>
      <w:r>
        <w:t xml:space="preserve">. Они позволяют управлять доступом к разделяемым ресурсам и обеспечивать корректное взаимодействие процессов.</w:t>
      </w:r>
    </w:p>
    <w:p>
      <w:pPr>
        <w:pStyle w:val="BodyText"/>
      </w:pPr>
      <w:r>
        <w:t xml:space="preserve">Одним из эффективных механизмов синхронизации является</w:t>
      </w:r>
      <w:r>
        <w:t xml:space="preserve"> </w:t>
      </w:r>
      <w:r>
        <w:rPr>
          <w:b/>
          <w:bCs/>
        </w:rPr>
        <w:t xml:space="preserve">концепция монитора</w:t>
      </w:r>
      <w:r>
        <w:t xml:space="preserve">, которая упрощает организацию безопасного доступа к данным.</w:t>
      </w:r>
    </w:p>
    <w:p>
      <w:r>
        <w:pict>
          <v:rect style="width:0;height:1.5pt" o:hralign="center" o:hrstd="t" o:hr="t"/>
        </w:pict>
      </w:r>
    </w:p>
    <w:bookmarkEnd w:id="12"/>
    <w:bookmarkStart w:id="13" w:name="синхронизация-процессов"/>
    <w:p>
      <w:pPr>
        <w:pStyle w:val="Heading1"/>
      </w:pPr>
      <w:r>
        <w:t xml:space="preserve">2. Синхронизация процессов</w:t>
      </w:r>
    </w:p>
    <w:p>
      <w:pPr>
        <w:pStyle w:val="FirstParagraph"/>
      </w:pPr>
      <w:r>
        <w:t xml:space="preserve">Синхронизация процессов — это организация взаимодействия процессов таким образом, чтобы обеспечить правильный порядок выполнения операций и безопасный доступ к разделяемым ресурсам.</w:t>
      </w:r>
    </w:p>
    <w:p>
      <w:pPr>
        <w:pStyle w:val="BodyText"/>
      </w:pPr>
      <w:r>
        <w:t xml:space="preserve">Основными задачами синхронизации являются:</w:t>
      </w:r>
    </w:p>
    <w:p>
      <w:pPr>
        <w:pStyle w:val="Compact"/>
        <w:numPr>
          <w:ilvl w:val="0"/>
          <w:numId w:val="1001"/>
        </w:numPr>
      </w:pPr>
      <w:r>
        <w:t xml:space="preserve">предотвращение конфликтов при доступе к общим данным;</w:t>
      </w:r>
    </w:p>
    <w:p>
      <w:pPr>
        <w:pStyle w:val="Compact"/>
        <w:numPr>
          <w:ilvl w:val="0"/>
          <w:numId w:val="1001"/>
        </w:numPr>
      </w:pPr>
      <w:r>
        <w:t xml:space="preserve">обеспечение взаимного исключения при работе с ресурсами;</w:t>
      </w:r>
    </w:p>
    <w:p>
      <w:pPr>
        <w:pStyle w:val="Compact"/>
        <w:numPr>
          <w:ilvl w:val="0"/>
          <w:numId w:val="1001"/>
        </w:numPr>
      </w:pPr>
      <w:r>
        <w:t xml:space="preserve">координация выполнения нескольких процессов;</w:t>
      </w:r>
    </w:p>
    <w:p>
      <w:pPr>
        <w:pStyle w:val="Compact"/>
        <w:numPr>
          <w:ilvl w:val="0"/>
          <w:numId w:val="1001"/>
        </w:numPr>
      </w:pPr>
      <w:r>
        <w:t xml:space="preserve">предотвращение ошибок, возникающих при параллельном выполнении программ.</w:t>
      </w:r>
    </w:p>
    <w:p>
      <w:pPr>
        <w:pStyle w:val="FirstParagraph"/>
      </w:pPr>
      <w:r>
        <w:t xml:space="preserve">Для реализации синхронизации используются различные механизмы: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семафоры</w:t>
      </w:r>
      <w:r>
        <w:t xml:space="preserve"> </w:t>
      </w:r>
      <w:r>
        <w:t xml:space="preserve">— специальные счётчики, управляющие доступом процессов к ресурсам;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мьютексы</w:t>
      </w:r>
      <w:r>
        <w:t xml:space="preserve"> </w:t>
      </w:r>
      <w:r>
        <w:t xml:space="preserve">— механизмы взаимного исключения;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критические секции</w:t>
      </w:r>
      <w:r>
        <w:t xml:space="preserve"> </w:t>
      </w:r>
      <w:r>
        <w:t xml:space="preserve">— участки кода, которые могут выполняться только одним процессом;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мониторы</w:t>
      </w:r>
      <w:r>
        <w:t xml:space="preserve"> </w:t>
      </w:r>
      <w:r>
        <w:t xml:space="preserve">— более высокий уровень абстракции для управления доступом к данным.</w:t>
      </w:r>
    </w:p>
    <w:p>
      <w:pPr>
        <w:pStyle w:val="FirstParagraph"/>
      </w:pPr>
      <w:r>
        <w:t xml:space="preserve">Мониторы считаются более удобным и безопасным механизмом синхронизации, поскольку они объединяют данные и операции над ними в одной структуре.</w:t>
      </w:r>
    </w:p>
    <w:p>
      <w:r>
        <w:pict>
          <v:rect style="width:0;height:1.5pt" o:hralign="center" o:hrstd="t" o:hr="t"/>
        </w:pict>
      </w:r>
    </w:p>
    <w:bookmarkEnd w:id="13"/>
    <w:bookmarkStart w:id="14" w:name="понятие-монитора"/>
    <w:p>
      <w:pPr>
        <w:pStyle w:val="Heading1"/>
      </w:pPr>
      <w:r>
        <w:t xml:space="preserve">3. Понятие монитора</w:t>
      </w:r>
    </w:p>
    <w:p>
      <w:pPr>
        <w:pStyle w:val="FirstParagraph"/>
      </w:pPr>
      <w:r>
        <w:rPr>
          <w:b/>
          <w:bCs/>
        </w:rPr>
        <w:t xml:space="preserve">Монитор</w:t>
      </w:r>
      <w:r>
        <w:t xml:space="preserve"> </w:t>
      </w:r>
      <w:r>
        <w:t xml:space="preserve">— это высокоуровневый механизм синхронизации процессов, который объединяет разделяемые данные и процедуры работы с ними.</w:t>
      </w:r>
    </w:p>
    <w:p>
      <w:pPr>
        <w:pStyle w:val="BodyText"/>
      </w:pPr>
      <w:r>
        <w:t xml:space="preserve">Концепция монитора была предложена британским учёным</w:t>
      </w:r>
      <w:r>
        <w:t xml:space="preserve"> </w:t>
      </w:r>
      <w:r>
        <w:rPr>
          <w:b/>
          <w:bCs/>
        </w:rPr>
        <w:t xml:space="preserve">Чарльзом Хоаром</w:t>
      </w:r>
      <w:r>
        <w:t xml:space="preserve"> </w:t>
      </w:r>
      <w:r>
        <w:t xml:space="preserve">в 1974 году.</w:t>
      </w:r>
    </w:p>
    <w:p>
      <w:pPr>
        <w:pStyle w:val="BodyText"/>
      </w:pPr>
      <w:r>
        <w:t xml:space="preserve">Основная идея монитора заключается в следующем:</w:t>
      </w:r>
    </w:p>
    <w:p>
      <w:pPr>
        <w:pStyle w:val="Compact"/>
        <w:numPr>
          <w:ilvl w:val="0"/>
          <w:numId w:val="1003"/>
        </w:numPr>
      </w:pPr>
      <w:r>
        <w:t xml:space="preserve">доступ к разделяемым данным осуществляется только через специальные процедуры;</w:t>
      </w:r>
    </w:p>
    <w:p>
      <w:pPr>
        <w:pStyle w:val="Compact"/>
        <w:numPr>
          <w:ilvl w:val="0"/>
          <w:numId w:val="1003"/>
        </w:numPr>
      </w:pPr>
      <w:r>
        <w:t xml:space="preserve">в каждый момент времени внутри монитора может выполняться только один процесс;</w:t>
      </w:r>
    </w:p>
    <w:p>
      <w:pPr>
        <w:pStyle w:val="Compact"/>
        <w:numPr>
          <w:ilvl w:val="0"/>
          <w:numId w:val="1003"/>
        </w:numPr>
      </w:pPr>
      <w:r>
        <w:t xml:space="preserve">остальные процессы ожидают освобождения монитора.</w:t>
      </w:r>
    </w:p>
    <w:p>
      <w:pPr>
        <w:pStyle w:val="FirstParagraph"/>
      </w:pPr>
      <w:r>
        <w:t xml:space="preserve">Таким образом монитор автоматически обеспечивает</w:t>
      </w:r>
      <w:r>
        <w:t xml:space="preserve"> </w:t>
      </w:r>
      <w:r>
        <w:rPr>
          <w:b/>
          <w:bCs/>
        </w:rPr>
        <w:t xml:space="preserve">взаимное исключение</w:t>
      </w:r>
      <w:r>
        <w:t xml:space="preserve">, что предотвращает одновременное изменение данных несколькими процессами.</w:t>
      </w:r>
    </w:p>
    <w:p>
      <w:r>
        <w:pict>
          <v:rect style="width:0;height:1.5pt" o:hralign="center" o:hrstd="t" o:hr="t"/>
        </w:pict>
      </w:r>
    </w:p>
    <w:bookmarkEnd w:id="14"/>
    <w:bookmarkStart w:id="15" w:name="структура-монитора"/>
    <w:p>
      <w:pPr>
        <w:pStyle w:val="Heading1"/>
      </w:pPr>
      <w:r>
        <w:t xml:space="preserve">4. Структура монитора</w:t>
      </w:r>
    </w:p>
    <w:p>
      <w:pPr>
        <w:pStyle w:val="FirstParagraph"/>
      </w:pPr>
      <w:r>
        <w:t xml:space="preserve">Монитор представляет собой программную конструкцию, которая включает несколько основных компонентов.</w:t>
      </w:r>
    </w:p>
    <w:p>
      <w:pPr>
        <w:pStyle w:val="BodyText"/>
      </w:pPr>
      <w:r>
        <w:rPr>
          <w:b/>
          <w:bCs/>
        </w:rPr>
        <w:t xml:space="preserve">Разделяемые данные</w:t>
      </w:r>
    </w:p>
    <w:p>
      <w:pPr>
        <w:pStyle w:val="BodyText"/>
      </w:pPr>
      <w:r>
        <w:t xml:space="preserve">Это переменные и структуры данных, которые используются несколькими процессами. Доступ к этим данным строго контролируется монитором.</w:t>
      </w:r>
    </w:p>
    <w:p>
      <w:pPr>
        <w:pStyle w:val="BodyText"/>
      </w:pPr>
      <w:r>
        <w:rPr>
          <w:b/>
          <w:bCs/>
        </w:rPr>
        <w:t xml:space="preserve">Процедуры монитора</w:t>
      </w:r>
    </w:p>
    <w:p>
      <w:pPr>
        <w:pStyle w:val="BodyText"/>
      </w:pPr>
      <w:r>
        <w:t xml:space="preserve">Процедуры представляют собой функции, через которые осуществляется работа с разделяемыми данными. Процессы не могут напрямую изменять данные — все операции выполняются только через эти процедуры.</w:t>
      </w:r>
    </w:p>
    <w:p>
      <w:pPr>
        <w:pStyle w:val="BodyText"/>
      </w:pPr>
      <w:r>
        <w:rPr>
          <w:b/>
          <w:bCs/>
        </w:rPr>
        <w:t xml:space="preserve">Механизм взаимного исключения</w:t>
      </w:r>
    </w:p>
    <w:p>
      <w:pPr>
        <w:pStyle w:val="BodyText"/>
      </w:pPr>
      <w:r>
        <w:t xml:space="preserve">Монитор автоматически гарантирует, что одновременно внутри него может выполняться только один процесс. Если другой процесс пытается войти в монитор, он будет ожидать, пока текущий процесс завершит выполнение.</w:t>
      </w:r>
    </w:p>
    <w:p>
      <w:pPr>
        <w:pStyle w:val="BodyText"/>
      </w:pPr>
      <w:r>
        <w:rPr>
          <w:b/>
          <w:bCs/>
        </w:rPr>
        <w:t xml:space="preserve">Условные переменные</w:t>
      </w:r>
    </w:p>
    <w:p>
      <w:pPr>
        <w:pStyle w:val="BodyText"/>
      </w:pPr>
      <w:r>
        <w:t xml:space="preserve">Условные переменные используются для организации ожидания определённых условий. Они позволяют процессам временно приостанавливать выполнение и продолжать работу после наступления необходимого события.</w:t>
      </w:r>
    </w:p>
    <w:p>
      <w:r>
        <w:pict>
          <v:rect style="width:0;height:1.5pt" o:hralign="center" o:hrstd="t" o:hr="t"/>
        </w:pict>
      </w:r>
    </w:p>
    <w:bookmarkEnd w:id="15"/>
    <w:bookmarkStart w:id="16" w:name="условные-переменные"/>
    <w:p>
      <w:pPr>
        <w:pStyle w:val="Heading1"/>
      </w:pPr>
      <w:r>
        <w:t xml:space="preserve">5. Условные переменные</w:t>
      </w:r>
    </w:p>
    <w:p>
      <w:pPr>
        <w:pStyle w:val="FirstParagraph"/>
      </w:pPr>
      <w:r>
        <w:t xml:space="preserve">Условные переменные используются для синхронизации процессов внутри монитора.</w:t>
      </w:r>
    </w:p>
    <w:p>
      <w:pPr>
        <w:pStyle w:val="BodyText"/>
      </w:pPr>
      <w:r>
        <w:t xml:space="preserve">Они позволяют процессам ожидать наступления определённых условий и возобновлять выполнение после их выполнения.</w:t>
      </w:r>
    </w:p>
    <w:p>
      <w:pPr>
        <w:pStyle w:val="BodyText"/>
      </w:pPr>
      <w:r>
        <w:t xml:space="preserve">Основные операции:</w:t>
      </w:r>
    </w:p>
    <w:p>
      <w:pPr>
        <w:pStyle w:val="BodyText"/>
      </w:pPr>
      <w:r>
        <w:rPr>
          <w:b/>
          <w:bCs/>
        </w:rPr>
        <w:t xml:space="preserve">wait</w:t>
      </w:r>
    </w:p>
    <w:p>
      <w:pPr>
        <w:pStyle w:val="BodyText"/>
      </w:pPr>
      <w:r>
        <w:t xml:space="preserve">Процесс временно приостанавливает выполнение и освобождает монитор. После этого он переходит в состояние ожидания.</w:t>
      </w:r>
    </w:p>
    <w:p>
      <w:pPr>
        <w:pStyle w:val="BodyText"/>
      </w:pPr>
      <w:r>
        <w:rPr>
          <w:b/>
          <w:bCs/>
        </w:rPr>
        <w:t xml:space="preserve">signal</w:t>
      </w:r>
    </w:p>
    <w:p>
      <w:pPr>
        <w:pStyle w:val="BodyText"/>
      </w:pPr>
      <w:r>
        <w:t xml:space="preserve">Используется для уведомления одного из ожидающих процессов о том, что условие изменилось и выполнение может быть продолжено.</w:t>
      </w:r>
    </w:p>
    <w:p>
      <w:pPr>
        <w:pStyle w:val="BodyText"/>
      </w:pPr>
      <w:r>
        <w:t xml:space="preserve">Иногда используется операция</w:t>
      </w:r>
      <w:r>
        <w:t xml:space="preserve"> </w:t>
      </w:r>
      <w:r>
        <w:rPr>
          <w:b/>
          <w:bCs/>
        </w:rPr>
        <w:t xml:space="preserve">broadcast</w:t>
      </w:r>
      <w:r>
        <w:t xml:space="preserve">, которая пробуждает сразу все процессы, ожидающие определённого условия.</w:t>
      </w:r>
    </w:p>
    <w:p>
      <w:pPr>
        <w:pStyle w:val="BodyText"/>
      </w:pPr>
      <w:r>
        <w:t xml:space="preserve">Такие механизмы позволяют эффективно координировать взаимодействие процессов.</w:t>
      </w:r>
    </w:p>
    <w:p>
      <w:r>
        <w:pict>
          <v:rect style="width:0;height:1.5pt" o:hralign="center" o:hrstd="t" o:hr="t"/>
        </w:pict>
      </w:r>
    </w:p>
    <w:bookmarkEnd w:id="16"/>
    <w:bookmarkStart w:id="17" w:name="применение-мониторов"/>
    <w:p>
      <w:pPr>
        <w:pStyle w:val="Heading1"/>
      </w:pPr>
      <w:r>
        <w:t xml:space="preserve">6. Применение мониторов</w:t>
      </w:r>
    </w:p>
    <w:p>
      <w:pPr>
        <w:pStyle w:val="FirstParagraph"/>
      </w:pPr>
      <w:r>
        <w:t xml:space="preserve">Мониторы широко используются при разработке многопоточных программ и операционных систем.</w:t>
      </w:r>
    </w:p>
    <w:p>
      <w:pPr>
        <w:pStyle w:val="BodyText"/>
      </w:pPr>
      <w:r>
        <w:t xml:space="preserve">Они применяются для решения следующих задач:</w:t>
      </w:r>
    </w:p>
    <w:p>
      <w:pPr>
        <w:pStyle w:val="Compact"/>
        <w:numPr>
          <w:ilvl w:val="0"/>
          <w:numId w:val="1004"/>
        </w:numPr>
      </w:pPr>
      <w:r>
        <w:t xml:space="preserve">управление доступом к разделяемой памяти;</w:t>
      </w:r>
    </w:p>
    <w:p>
      <w:pPr>
        <w:pStyle w:val="Compact"/>
        <w:numPr>
          <w:ilvl w:val="0"/>
          <w:numId w:val="1004"/>
        </w:numPr>
      </w:pPr>
      <w:r>
        <w:t xml:space="preserve">синхронизация потоков выполнения;</w:t>
      </w:r>
    </w:p>
    <w:p>
      <w:pPr>
        <w:pStyle w:val="Compact"/>
        <w:numPr>
          <w:ilvl w:val="0"/>
          <w:numId w:val="1004"/>
        </w:numPr>
      </w:pPr>
      <w:r>
        <w:t xml:space="preserve">организация очередей задач;</w:t>
      </w:r>
    </w:p>
    <w:p>
      <w:pPr>
        <w:pStyle w:val="Compact"/>
        <w:numPr>
          <w:ilvl w:val="0"/>
          <w:numId w:val="1004"/>
        </w:numPr>
      </w:pPr>
      <w:r>
        <w:t xml:space="preserve">управление буферами данных.</w:t>
      </w:r>
    </w:p>
    <w:p>
      <w:pPr>
        <w:pStyle w:val="FirstParagraph"/>
      </w:pPr>
      <w:r>
        <w:t xml:space="preserve">Многие современные языки программирования используют конструкции, основанные на концепции мониторов.</w:t>
      </w:r>
    </w:p>
    <w:p>
      <w:pPr>
        <w:pStyle w:val="BodyText"/>
      </w:pPr>
      <w:r>
        <w:t xml:space="preserve">Например:</w:t>
      </w:r>
    </w:p>
    <w:p>
      <w:pPr>
        <w:pStyle w:val="Compact"/>
        <w:numPr>
          <w:ilvl w:val="0"/>
          <w:numId w:val="1005"/>
        </w:numPr>
      </w:pPr>
      <w:r>
        <w:t xml:space="preserve">в языке</w:t>
      </w:r>
      <w:r>
        <w:t xml:space="preserve"> </w:t>
      </w:r>
      <w:r>
        <w:rPr>
          <w:b/>
          <w:bCs/>
        </w:rPr>
        <w:t xml:space="preserve">Java</w:t>
      </w:r>
      <w:r>
        <w:t xml:space="preserve"> </w:t>
      </w:r>
      <w:r>
        <w:t xml:space="preserve">используется ключевое слово</w:t>
      </w:r>
      <w:r>
        <w:t xml:space="preserve"> </w:t>
      </w:r>
      <w:r>
        <w:rPr>
          <w:rStyle w:val="VerbatimChar"/>
        </w:rPr>
        <w:t xml:space="preserve">synchronized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в</w:t>
      </w:r>
      <w:r>
        <w:t xml:space="preserve"> </w:t>
      </w:r>
      <w:r>
        <w:rPr>
          <w:b/>
          <w:bCs/>
        </w:rPr>
        <w:t xml:space="preserve">C#</w:t>
      </w:r>
      <w:r>
        <w:t xml:space="preserve"> </w:t>
      </w:r>
      <w:r>
        <w:t xml:space="preserve">применяется конструкция</w:t>
      </w:r>
      <w:r>
        <w:t xml:space="preserve"> </w:t>
      </w:r>
      <w:r>
        <w:rPr>
          <w:rStyle w:val="VerbatimChar"/>
        </w:rPr>
        <w:t xml:space="preserve">lock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в</w:t>
      </w:r>
      <w:r>
        <w:t xml:space="preserve"> </w:t>
      </w:r>
      <w:r>
        <w:rPr>
          <w:b/>
          <w:bCs/>
        </w:rPr>
        <w:t xml:space="preserve">Python</w:t>
      </w:r>
      <w:r>
        <w:t xml:space="preserve"> </w:t>
      </w:r>
      <w:r>
        <w:t xml:space="preserve">используются объекты</w:t>
      </w:r>
      <w:r>
        <w:t xml:space="preserve"> </w:t>
      </w:r>
      <w:r>
        <w:rPr>
          <w:rStyle w:val="VerbatimChar"/>
        </w:rPr>
        <w:t xml:space="preserve">Condition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Lock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18" w:name="преимущества-и-недостатки-мониторов"/>
    <w:p>
      <w:pPr>
        <w:pStyle w:val="Heading1"/>
      </w:pPr>
      <w:r>
        <w:t xml:space="preserve">7. Преимущества и недостатки мониторов</w:t>
      </w:r>
    </w:p>
    <w:p>
      <w:pPr>
        <w:pStyle w:val="FirstParagraph"/>
      </w:pPr>
      <w:r>
        <w:t xml:space="preserve">Основными преимуществами мониторов являются:</w:t>
      </w:r>
    </w:p>
    <w:p>
      <w:pPr>
        <w:pStyle w:val="Compact"/>
        <w:numPr>
          <w:ilvl w:val="0"/>
          <w:numId w:val="1006"/>
        </w:numPr>
      </w:pPr>
      <w:r>
        <w:t xml:space="preserve">высокий уровень абстракции;</w:t>
      </w:r>
    </w:p>
    <w:p>
      <w:pPr>
        <w:pStyle w:val="Compact"/>
        <w:numPr>
          <w:ilvl w:val="0"/>
          <w:numId w:val="1006"/>
        </w:numPr>
      </w:pPr>
      <w:r>
        <w:t xml:space="preserve">удобство использования;</w:t>
      </w:r>
    </w:p>
    <w:p>
      <w:pPr>
        <w:pStyle w:val="Compact"/>
        <w:numPr>
          <w:ilvl w:val="0"/>
          <w:numId w:val="1006"/>
        </w:numPr>
      </w:pPr>
      <w:r>
        <w:t xml:space="preserve">автоматическое обеспечение взаимного исключения;</w:t>
      </w:r>
    </w:p>
    <w:p>
      <w:pPr>
        <w:pStyle w:val="Compact"/>
        <w:numPr>
          <w:ilvl w:val="0"/>
          <w:numId w:val="1006"/>
        </w:numPr>
      </w:pPr>
      <w:r>
        <w:t xml:space="preserve">снижение вероятности ошибок синхронизации.</w:t>
      </w:r>
    </w:p>
    <w:p>
      <w:pPr>
        <w:pStyle w:val="FirstParagraph"/>
      </w:pPr>
      <w:r>
        <w:t xml:space="preserve">Однако у мониторов существуют и некоторые недостатки:</w:t>
      </w:r>
    </w:p>
    <w:p>
      <w:pPr>
        <w:pStyle w:val="Compact"/>
        <w:numPr>
          <w:ilvl w:val="0"/>
          <w:numId w:val="1007"/>
        </w:numPr>
      </w:pPr>
      <w:r>
        <w:t xml:space="preserve">возможные задержки выполнения из-за ожидания доступа к монитору;</w:t>
      </w:r>
    </w:p>
    <w:p>
      <w:pPr>
        <w:pStyle w:val="Compact"/>
        <w:numPr>
          <w:ilvl w:val="0"/>
          <w:numId w:val="1007"/>
        </w:numPr>
      </w:pPr>
      <w:r>
        <w:t xml:space="preserve">сложность реализации на уровне операционной системы.</w:t>
      </w:r>
    </w:p>
    <w:p>
      <w:pPr>
        <w:pStyle w:val="FirstParagraph"/>
      </w:pPr>
      <w:r>
        <w:t xml:space="preserve">Несмотря на это, мониторы считаются одним из наиболее эффективных механизмов синхронизации.</w:t>
      </w:r>
    </w:p>
    <w:p>
      <w:r>
        <w:pict>
          <v:rect style="width:0;height:1.5pt" o:hralign="center" o:hrstd="t" o:hr="t"/>
        </w:pict>
      </w:r>
    </w:p>
    <w:bookmarkEnd w:id="18"/>
    <w:bookmarkStart w:id="19" w:name="заключение"/>
    <w:p>
      <w:pPr>
        <w:pStyle w:val="Heading1"/>
      </w:pPr>
      <w:r>
        <w:t xml:space="preserve">8. Заключение</w:t>
      </w:r>
    </w:p>
    <w:p>
      <w:pPr>
        <w:pStyle w:val="FirstParagraph"/>
      </w:pPr>
      <w:r>
        <w:t xml:space="preserve">Мониторы являются важным механизмом синхронизации процессов в современных операционных системах.</w:t>
      </w:r>
    </w:p>
    <w:p>
      <w:pPr>
        <w:pStyle w:val="BodyText"/>
      </w:pPr>
      <w:r>
        <w:t xml:space="preserve">Они позволяют объединить данные и операции над ними в одной структуре и автоматически обеспечивают взаимное исключение.</w:t>
      </w:r>
    </w:p>
    <w:p>
      <w:pPr>
        <w:pStyle w:val="BodyText"/>
      </w:pPr>
      <w:r>
        <w:t xml:space="preserve">Использование мониторов упрощает разработку многопоточных программ и уменьшает вероятность ошибок, связанных с параллельным выполнением процессов.</w:t>
      </w:r>
    </w:p>
    <w:p>
      <w:pPr>
        <w:pStyle w:val="BodyText"/>
      </w:pPr>
      <w:r>
        <w:t xml:space="preserve">Благодаря своей надёжности и удобству мониторы широко применяются в современных языках программирования и операционных системах.</w:t>
      </w:r>
    </w:p>
    <w:p>
      <w:r>
        <w:pict>
          <v:rect style="width:0;height:1.5pt" o:hralign="center" o:hrstd="t" o:hr="t"/>
        </w:pict>
      </w:r>
    </w:p>
    <w:bookmarkEnd w:id="19"/>
    <w:bookmarkStart w:id="20" w:name="список-литературы"/>
    <w:p>
      <w:pPr>
        <w:pStyle w:val="Heading1"/>
      </w:pPr>
      <w:r>
        <w:t xml:space="preserve">9. Список литературы</w:t>
      </w:r>
    </w:p>
    <w:p>
      <w:pPr>
        <w:pStyle w:val="Compact"/>
        <w:numPr>
          <w:ilvl w:val="0"/>
          <w:numId w:val="1008"/>
        </w:numPr>
      </w:pPr>
      <w:r>
        <w:t xml:space="preserve">Таненбаум Э. Современные операционные системы.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Силбершатц А., Галвин П., Гань Г. Операционные системы.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Хоар Ч. Мониторы: концепция синхронизации процессов.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Учебные материалы по дисциплине «Операционные системы».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2026-03-06T19:37:27Z</dcterms:created>
  <dcterms:modified xsi:type="dcterms:W3CDTF">2026-03-06T19:37:27Z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