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3E454E96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05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maio de 2025, houve a entrada de 81 participantes na base. As ocorrências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34399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9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50.34% de homens e 49.66%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266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2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maio/2025, o (a) STJ obteve o maior número de adesões (58) e, desde o início do funcionamento da Funpresp-Jud, a JUSTIÇA TRABALHISTA permanece com o maior número de participantes (13603).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36018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32,96%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maio/2025, o perfil de tributação demonstra a preferência de 2%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maio/2025, 87.50% dos participantes vinculados optaram pelo percentual de 6,5% e a opção pelo percentual mínimo chega a 93.85%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maio/2025, 83.33% dos participantes optaram pelo percentual máximo. Já no acumulado, desde o início do plano, temos 91.54%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maio/2025 atingiu o valor de R$ 71.7 milhões. Foram arrecadados aproximadamente R$ 2.3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R$ 110.343,25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maio de 2025 apresentou uma queda de 0.07% em relação a abril de 2025. Essa variação foi impulsionada, sobretudo, pela arrecadação da contribuição facultativa.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R$ 627,60</w:t>
      </w:r>
      <w:r>
        <w:t xml:space="preserve">, seguidos pelos Analistas, com </w:t>
      </w:r>
      <w:r>
        <w:rPr>
          <w:b/>
        </w:rPr>
        <w:t>R$ 357,25.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maio/2025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p>
      <w:pPr>
        <w:pStyle w:val="CorpoComRecuo"/>
      </w:pPr>
      <w:r>
        <w:t>Em maio/2025, o MPF ficou no topo do ranking na contribuição mensal e o MPF continua com o maior patrimônio por patrocinador.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R$ 74.048.506,00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R$ 3.937.028.378,02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R$ 7.812.630,74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R$ 456.682.554,07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R$ 6.043.392,35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R$ 339.029.580,35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R$ 3.743.371,14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R$ 177.500.410,09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R$ 3.727.646,10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R$ 193.576.040,16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R$ 3.527.974,20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R$ 198.396.361,36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R$ 2.622.338,52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R$ 143.211.368,96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R$ 2.399.392,11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R$ 153.231.437,40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R$ 2.155.302,50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R$ 109.747.806,86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R$ 2.043.719,67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R$ 102.244.913,67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R$ 2.040.721,21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R$ 95.153.136,79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R$ 1.930.447,43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R$ 90.591.021,46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R$ 1.809.710,28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R$ 59.263.516,41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R$ 1.696.711,22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R$ 95.248.589,21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R$ 1.642.175,87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R$ 82.989.864,01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R$ 1.256.531,06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R$ 56.831.981,53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R$ 1.244.167,52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R$ 64.953.720,64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R$ 1.101.905,77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R$ 52.529.289,33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R$ 1.032.728,70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R$ 55.834.454,79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R$ 1.010.252,20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R$ 45.597.599,45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R$ 985.830,80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R$ 51.785.537,77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R$ 983.247,19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R$ 56.559.894,10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R$ 958.183,06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R$ 56.158.969,60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R$ 938.215,44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R$ 55.221.018,79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R$ 849.642,43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R$ 49.401.260,57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R$ 759.306,07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R$ 44.916.289,71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R$ 614.445,22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R$ 32.885.538,54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R$ 610.861,75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R$ 34.087.700,00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R$ 601.629,09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R$ 28.877.167,03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R$ 601.039,21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R$ 34.056.139,10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R$ 600.251,53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R$ 34.672.100,32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R$ 595.461,47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R$ 24.831.727,78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R$ 569.479,16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R$ 26.436.542,75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R$ 568.864,50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R$ 32.735.585,01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R$ 565.636,17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R$ 26.122.377,06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R$ 561.444,67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R$ 29.465.329,97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R$ 520.498,46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R$ 26.990.838,54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R$ 515.968,05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R$ 25.520.460,46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R$ 474.849,97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R$ 20.710.229,49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R$ 459.601,64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R$ 23.017.542,17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R$ 454.200,44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R$ 26.262.586,91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R$ 453.131,87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R$ 25.760.062,77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R$ 415.683,27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R$ 20.782.605,65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R$ 389.868,13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R$ 19.152.145,06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R$ 378.317,19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R$ 22.433.874,27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R$ 368.287,73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R$ 19.529.791,13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R$ 362.898,33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R$ 18.026.824,97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R$ 342.941,04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R$ 19.918.960,65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R$ 334.397,19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R$ 22.454.058,91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R$ 334.336,76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R$ 17.706.386,90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R$ 326.006,42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R$ 14.928.329,86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R$ 324.250,09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R$ 17.091.882,66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R$ 318.719,91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R$ 19.044.974,75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R$ 316.053,58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R$ 17.333.508,31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R$ 308.704,59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R$ 18.833.896,39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R$ 296.677,00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R$ 14.673.361,62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R$ 268.509,33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R$ 15.474.595,49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R$ 255.223,45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R$ 11.690.570,23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R$ 249.261,57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R$ 13.655.025,22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R$ 247.833,10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R$ 6.836.076,34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R$ 239.200,64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R$ 14.568.485,31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R$ 235.933,47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R$ 12.929.335,54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R$ 233.810,38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R$ 11.886.882,70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R$ 220.702,79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R$ 11.371.367,46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R$ 205.778,41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R$ 9.880.808,18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R$ 195.280,56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R$ 10.667.262,02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R$ 192.936,73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R$ 11.654.093,94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R$ 187.436,77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R$ 7.594.832,93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R$ 182.278,04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R$ 8.887.505,25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R$ 170.938,36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R$ 9.994.651,71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R$ 165.684,87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R$ 11.556.019,50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R$ 162.199,09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R$ 10.679.532,42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R$ 154.829,34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R$ 8.268.035,39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R$ 153.931,61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R$ 9.408.483,64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R$ 152.875,22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R$ 4.789.174,22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R$ 151.053,19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R$ 13.096.964,53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R$ 149.408,68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R$ 10.554.087,67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R$ 148.087,99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R$ 8.309.337,44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R$ 145.777,11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R$ 6.037.627,03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R$ 144.139,84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R$ 8.127.036,49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R$ 136.819,80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R$ 7.156.815,82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R$ 128.224,83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R$ 10.417.654,88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R$ 124.755,56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R$ 7.897.525,03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R$ 122.603,98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R$ 6.366.122,11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R$ 122.021,31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R$ 8.474.524,40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R$ 109.239,97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R$ 5.278.382,90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R$ 104.783,54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R$ 5.264.490,51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R$ 100.558,86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R$ 4.251.911,34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R$ 90.123,52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R$ 3.995.974,98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R$ 89.711,07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R$ 5.392.035,28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R$ 63.731,73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R$ 2.763.705,13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R$ 63.690,82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R$ 3.786.696,43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R$ 60.776,64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R$ 3.910.397,69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R$ 51.479,31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R$ 2.242.203,10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R$ 38.504,12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R$ 2.767.840,30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R$ 34.803,11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R$ 2.257.574,81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R$ 33.307,30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R$ 2.614.823,69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R$ 1.918.849,28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R$ 17.817,52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R$ 749.989,66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R$ 63.861,20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R$ 21.541,72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R$ 1.683,80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R$ 24.415,10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R$ 1.176,89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R$ 111.111,89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R$ 1.036,95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R$ 18.105,64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A7F3" w14:textId="77777777" w:rsidR="0018176E" w:rsidRDefault="0018176E" w:rsidP="00C73087">
      <w:r>
        <w:separator/>
      </w:r>
    </w:p>
  </w:endnote>
  <w:endnote w:type="continuationSeparator" w:id="0">
    <w:p w14:paraId="11B09043" w14:textId="77777777" w:rsidR="0018176E" w:rsidRDefault="0018176E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69EFD" w14:textId="77777777" w:rsidR="0018176E" w:rsidRDefault="0018176E" w:rsidP="00C73087">
      <w:r>
        <w:separator/>
      </w:r>
    </w:p>
  </w:footnote>
  <w:footnote w:type="continuationSeparator" w:id="0">
    <w:p w14:paraId="09560E6B" w14:textId="77777777" w:rsidR="0018176E" w:rsidRDefault="0018176E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2</cp:revision>
  <cp:lastPrinted>2019-07-30T20:26:00Z</cp:lastPrinted>
  <dcterms:created xsi:type="dcterms:W3CDTF">2025-07-16T12:18:00Z</dcterms:created>
  <dcterms:modified xsi:type="dcterms:W3CDTF">2025-07-16T12:18:00Z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