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3E454E96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05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maio de 2025, houve a entrada de 81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3070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0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50.34% de homens e 49.66%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8503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9376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1457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maio/2025, o (a) STJ obteve o maior número de adesões (58) e, desde o início do funcionamento da Funpresp-Jud, a JUSTIÇA TRABALHISTA permanece com o maior número de participantes (13603).</w:t>
      </w:r>
    </w:p>
    <w:p>
      <w:pPr>
        <w:jc w:val="center"/>
      </w:pPr>
      <w:r>
        <w:t>Gráfico 2. Distribuição de participantes por ramo da justiça (maio/2025)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2.6. Adesões por Patrocinador</w:t>
      </w:r>
    </w:p>
    <w:p>
      <w:pPr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36018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32,96%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maio/2025, o perfil de tributação demonstra a preferência de 2%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(maio/2025)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maio/2025, 87.50% dos participantes vinculados optaram pelo percentual de 6,5% e a opção pelo percentual mínimo chega a 93.87%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maio/2025, 83.33% dos participantes optaram pelo percentual máximo. Já no acumulado, desde o início do plano, temos 91.54% dos participantes com o percentual de 8,5%.</w:t>
      </w:r>
    </w:p>
    <w:p>
      <w:pPr>
        <w:jc w:val="center"/>
      </w:pPr>
      <w:r>
        <w:t>Gráfico 6. Distribuição do percentual de contribuição (maio/2025)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maio/2025 atingiu o valor de R$ 71.7 milhões. Foram arrecadados aproximadamente R$ 2.3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18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1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R$ 2.836.874,54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8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8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3259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5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>Com base na tabela acima, observa-se que o total arrecadado em maio de 2025 apresentou uma queda de 0.07% em relação a abril de 2025. Essa variação foi impulsionada, sobretudo, pela arrecadação da contribuição facultativa.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R$ 5.643,44</w:t>
      </w:r>
      <w:r>
        <w:t xml:space="preserve">, seguidos pelos Analistas, com </w:t>
      </w:r>
      <w:r>
        <w:rPr>
          <w:b/>
        </w:rPr>
        <w:t>R$ 2.385,78.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59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maio/2025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(maio/2025)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maio/2025, o MPF ficou no topo do ranking na contribuição mensal e o MPF continua com o maior patrimônio por patrocinador.</w:t>
      </w:r>
    </w:p>
    <w:p>
      <w:pPr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R$ 74.048.506,00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R$ 3.937.028.378,02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R$ 7.812.630,74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R$ 456.682.554,07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R$ 6.043.392,35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R$ 339.029.580,35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R$ 3.743.371,14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R$ 177.500.410,09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R$ 3.727.646,10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R$ 193.576.040,16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R$ 3.527.974,20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R$ 198.396.361,36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R$ 2.622.338,52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R$ 143.211.368,96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R$ 2.399.392,11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R$ 153.231.437,40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R$ 2.155.302,50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R$ 109.747.806,86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R$ 2.043.719,67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R$ 102.244.913,67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R$ 2.040.721,21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R$ 95.153.136,79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R$ 1.930.447,43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R$ 90.591.021,46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R$ 1.809.710,28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R$ 59.263.516,41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R$ 1.696.711,22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R$ 95.248.589,21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R$ 1.642.175,87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R$ 82.989.864,01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R$ 1.256.531,06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R$ 56.831.981,53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R$ 1.244.167,52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R$ 64.953.720,64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R$ 1.101.905,77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R$ 52.529.289,33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R$ 1.032.728,70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R$ 55.834.454,79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R$ 1.010.252,20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R$ 45.597.599,45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R$ 985.830,80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R$ 51.785.537,77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R$ 983.247,19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R$ 56.559.894,10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R$ 958.183,06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R$ 56.158.969,60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R$ 938.215,44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R$ 55.221.018,79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R$ 849.642,43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R$ 49.401.260,57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R$ 759.306,07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R$ 44.916.289,71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R$ 614.445,22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R$ 32.885.538,54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R$ 610.861,75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R$ 34.087.700,00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R$ 601.629,09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R$ 28.877.167,03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R$ 601.039,21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R$ 34.056.139,10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R$ 600.251,53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R$ 34.672.100,32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R$ 595.461,47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R$ 24.831.727,78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R$ 569.479,16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R$ 26.436.542,75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R$ 568.864,50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R$ 32.735.585,01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R$ 565.636,17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R$ 26.122.377,06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R$ 561.444,67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R$ 29.465.329,97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R$ 520.498,46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R$ 26.990.838,54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R$ 515.968,05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R$ 25.520.460,46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R$ 474.849,97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R$ 20.710.229,49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R$ 459.601,64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R$ 23.017.542,17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R$ 454.200,44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R$ 26.262.586,91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R$ 453.131,87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R$ 25.760.062,77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R$ 415.683,27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R$ 20.782.605,65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R$ 389.868,13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R$ 19.152.145,06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R$ 378.317,19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R$ 22.433.874,27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R$ 368.287,73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R$ 19.529.791,13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R$ 362.898,33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R$ 18.026.824,97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R$ 342.941,04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R$ 19.918.960,65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R$ 334.397,19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R$ 22.454.058,91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R$ 334.336,76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R$ 17.706.386,90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R$ 326.006,42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R$ 14.928.329,86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R$ 324.250,09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R$ 17.091.882,66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R$ 318.719,91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R$ 19.044.974,75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R$ 316.053,58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R$ 17.333.508,31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R$ 308.704,59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R$ 18.833.896,39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R$ 296.677,00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R$ 14.673.361,62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R$ 268.509,33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R$ 15.474.595,49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R$ 255.223,45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R$ 11.690.570,23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R$ 249.261,57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R$ 13.655.025,22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R$ 247.833,10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R$ 6.836.076,34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R$ 239.200,64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R$ 14.568.485,31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R$ 235.933,47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R$ 12.929.335,54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R$ 233.810,38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R$ 11.886.882,70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R$ 220.702,79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R$ 11.371.367,46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R$ 205.778,41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R$ 9.880.808,18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R$ 195.280,56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R$ 10.667.262,02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R$ 192.936,73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R$ 11.654.093,94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R$ 187.436,77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R$ 7.594.832,93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R$ 182.278,04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R$ 8.887.505,25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R$ 170.938,36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R$ 9.994.651,71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R$ 165.684,87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R$ 11.556.019,50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R$ 162.199,09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R$ 10.679.532,42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R$ 154.829,34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R$ 8.268.035,39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R$ 153.931,61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R$ 9.408.483,64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R$ 152.875,22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R$ 4.789.174,22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R$ 151.053,19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R$ 13.096.964,53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R$ 149.408,68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R$ 10.554.087,67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R$ 148.087,99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R$ 8.309.337,44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R$ 145.777,11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R$ 6.037.627,03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R$ 144.139,84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R$ 8.127.036,49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R$ 136.819,80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R$ 7.156.815,82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R$ 128.224,83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R$ 10.417.654,88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R$ 124.755,56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R$ 7.897.525,03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R$ 122.603,98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R$ 6.366.122,11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R$ 122.021,31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R$ 8.474.524,40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R$ 109.239,97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R$ 5.278.382,90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R$ 104.783,54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R$ 5.264.490,51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R$ 100.558,86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R$ 4.251.911,34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R$ 90.123,52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R$ 3.995.974,98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R$ 89.711,07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R$ 5.392.035,28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R$ 63.731,73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R$ 2.763.705,13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R$ 63.690,82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R$ 3.786.696,43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R$ 60.776,64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R$ 3.910.397,69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R$ 51.479,31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R$ 2.242.203,10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R$ 38.504,12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R$ 2.767.840,30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R$ 34.803,11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R$ 2.257.574,81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R$ 33.307,30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R$ 2.614.823,69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R$ 32.738,34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R$ 1.918.849,28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R$ 17.817,52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R$ 749.989,66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R$ 63.861,20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R$ 21.541,72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R$ 1.683,80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R$ 24.415,10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R$ 1.176,89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R$ 111.111,89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R$ 1.036,95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R$ 18.105,64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CA7F3" w14:textId="77777777" w:rsidR="0018176E" w:rsidRDefault="0018176E" w:rsidP="00C73087">
      <w:r>
        <w:separator/>
      </w:r>
    </w:p>
  </w:endnote>
  <w:endnote w:type="continuationSeparator" w:id="0">
    <w:p w14:paraId="11B09043" w14:textId="77777777" w:rsidR="0018176E" w:rsidRDefault="0018176E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69EFD" w14:textId="77777777" w:rsidR="0018176E" w:rsidRDefault="0018176E" w:rsidP="00C73087">
      <w:r>
        <w:separator/>
      </w:r>
    </w:p>
  </w:footnote>
  <w:footnote w:type="continuationSeparator" w:id="0">
    <w:p w14:paraId="09560E6B" w14:textId="77777777" w:rsidR="0018176E" w:rsidRDefault="0018176E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2</cp:revision>
  <cp:lastPrinted>2019-07-30T20:26:00Z</cp:lastPrinted>
  <dcterms:created xsi:type="dcterms:W3CDTF">2025-07-16T12:18:00Z</dcterms:created>
  <dcterms:modified xsi:type="dcterms:W3CDTF">2025-07-16T12:18:00Z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