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6DDF61E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EB6BEE">
        <w:rPr>
          <w:rFonts w:ascii="Open Sans Light" w:hAnsi="Open Sans Light" w:cs="Open Sans Light"/>
          <w:color w:val="FFFFFF" w:themeColor="background1"/>
          <w:sz w:val="64"/>
          <w:szCs w:val="64"/>
        </w:rPr>
        <w:t>9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As ocorrências e movimentações do mês de setembro de 2025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30454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50,45% de homens e 49,55%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33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setembro/2025, o (a) JUSTIÇA ELEITORAL obteve o maior número de adesões (178) e, desde o início do funcionamento da Funpresp-Jud, a JUSTIÇA TRABALHISTA permanece com o maior número de participantes (13.725).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36968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setembro/2025, o perfil de tributação demonstra a preferência de 3%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setembro/2025, 100,00% dos participantes vinculados optaram pelo percentual de 6,5% e a opção pelo percentual mínimo chega a 93,85%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setembro/2025, 87,06% dos participantes optaram pelo percentual máximo. Já no acumulado, desde o início do plano, temos 91,53%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setembro/2025 atingiu o valor de R$ 75.8 milhões. Foram arrecadados aproximadamente R$ 2.8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R$ 53.485,49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setembro de 2025 apresentou um aumento de 3,88% em relação a agosto de 2025. Essa variação foi impulsionada, sobretudo, pela arrecadação da contribuição seguro.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R$ 651,60</w:t>
      </w:r>
      <w:r>
        <w:t xml:space="preserve">, seguidos pelos Analistas, com </w:t>
      </w:r>
      <w:r>
        <w:rPr>
          <w:b/>
        </w:rPr>
        <w:t>R$ 361,69.</w:t>
      </w:r>
      <w:r>
        <w:t xml:space="preserve">Na sequência, aparecem os Auxiliares, com média de </w:t>
      </w:r>
      <w:r>
        <w:rPr>
          <w:b/>
        </w:rPr>
        <w:t>R$ 225,75.</w:t>
      </w:r>
      <w:r>
        <w:t>, e os Técnicos, com</w:t>
      </w:r>
      <w:r>
        <w:rPr>
          <w:b/>
        </w:rPr>
        <w:t>R$ 140,61.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setembro/2025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setembro/2025, o MPF ficou no topo do ranking na contribuição mensal e o TRECE continua com o maior patrimônio por patrocinador.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R$ 78.539.844,98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R$ 5.229.258.921,06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R$ 7.844.589,39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9,99%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R$ 610.059.137,70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R$ 6.086.261,03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R$ 449.174.544,20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R$ 3.812.004,02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R$ 230.681.338,20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R$ 3.702.415,45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R$ 265.584.082,36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R$ 3.635.826,83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R$ 262.779.931,91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R$ 3.240.130,88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R$ 36.783.283,97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R$ 2.661.492,69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R$ 192.917.304,04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R$ 2.420.769,28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R$ 206.421.143,08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R$ 2.196.472,86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R$ 146.152.234,35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R$ 2.078.744,93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R$ 135.334.763,63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R$ 2.075.628,03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R$ 127.905.384,85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R$ 1.941.245,81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R$ 118.170.199,75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R$ 1.807.812,48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R$ 122.636.074,01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R$ 1.691.731,15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R$ 109.183.123,06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R$ 1.424.684,37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R$ 79.063.718,72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R$ 1.303.244,14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R$ 83.500.560,01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R$ 1.279.426,16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R$ 74.430.834,46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R$ 1.141.852,98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R$ 68.267.634,47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R$ 1.074.674,55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R$ 74.419.873,97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R$ 1.018.439,06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R$ 59.749.504,22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R$ 1.011.546,61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R$ 75.357.621,80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R$ 989.213,59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R$ 68.738.691,31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R$ 978.724,37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R$ 77.854.452,72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R$ 967.276,80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R$ 73.741.280,00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R$ 871.832,83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R$ 67.350.617,57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R$ 841.713,69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R$ 7.765.358,00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R$ 793.630,17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R$ 58.709.230,71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R$ 643.593,73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R$ 43.079.399,18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R$ 621.050,42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R$ 46.195.220,18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R$ 618.848,47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R$ 38.274.371,31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R$ 606.677,41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R$ 45.472.172,67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R$ 605.923,72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R$ 45.655.842,69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R$ 583.470,19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R$ 44.350.747,73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R$ 583.090,85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R$ 39.286.873,30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R$ 583.013,18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R$ 31.849.579,52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R$ 570.923,01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R$ 34.501.285,40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R$ 539.885,08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R$ 34.959.554,68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R$ 525.952,33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R$ 33.411.068,41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R$ 488.666,39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R$ 19.620.943,52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R$ 484.636,71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R$ 30.240.969,46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R$ 477.087,89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R$ 27.329.094,13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R$ 462.699,78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R$ 34.693.761,18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R$ 451.555,78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R$ 34.623.962,10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R$ 404.201,78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R$ 24.925.185,50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R$ 401.909,03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R$ 29.623.186,32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R$ 374.543,63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R$ 26.104.692,91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R$ 372.048,35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R$ 23.551.763,43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R$ 353.743,17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R$ 23.231.175,34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R$ 342.683,29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R$ 25.850.577,65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R$ 334.635,69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R$ 29.733.749,93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R$ 332.451,32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R$ 28.812.557,42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R$ 327.237,34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R$ 22.518.040,74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R$ 320.396,37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R$ 24.149.381,12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R$ 318.553,70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R$ 25.635.439,21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R$ 317.844,36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R$ 23.253.774,26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R$ 317.151,80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R$ 19.570.175,06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R$ 302.580,72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R$ 19.917.615,90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R$ 283.235,99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R$ 21.236.495,96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R$ 270.555,24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R$ 14.983.627,19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R$ 255.000,45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R$ 8.378.435,39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R$ 252.584,08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R$ 17.813.616,85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R$ 244.202,47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R$ 15.487.553,28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R$ 239.123,96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R$ 17.431.251,82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R$ 234.057,34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R$ 15.158.011,97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R$ 219.465,50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R$ 12.576.747,06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R$ 204.858,51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R$ 10.636.571,04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R$ 199.794,06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R$ 14.749.365,90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R$ 198.737,98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R$ 13.866.503,42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R$ 194.873,44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R$ 14.187.960,33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R$ 190.518,02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R$ 9.909.693,10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R$ 188.835,76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R$ 13.070.091,51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R$ 187.125,44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R$ 11.638.017,60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R$ 178.487,16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R$ 15.746.192,28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R$ 164.628,34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R$ 16.710.371,87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R$ 158.051,73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R$ 7.932.942,16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R$ 157.536,99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R$ 10.915.008,47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R$ 156.098,09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R$ 12.518.116,17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R$ 153.755,48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R$ 14.326.265,56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R$ 152.804,33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R$ 10.838.498,50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R$ 140.383,72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R$ 9.236.175,27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R$ 136.877,68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R$ 13.885.617,94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R$ 130.033,74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R$ 10.812.832,14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R$ 128.796,01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R$ 8.371.073,18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R$ 116.771,29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R$ 11.710.538,93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R$ 106.515,06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R$ 6.923.215,55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R$ 99.831,91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R$ 5.463.625,73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R$ 97.715,82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R$ 6.365.841,29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R$ 95.266,07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R$ 4.935.266,10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R$ 69.713,22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R$ 5.040.540,92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R$ 65.834,62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R$ 5.074.447,59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R$ 61.218,81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R$ 3.779.683,12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R$ 55.725,74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R$ 3.743.535,82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R$ 51.598,47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R$ 2.868.884,81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R$ 43.400,17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R$ 2.878.436,30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R$ 34.801,12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R$ 2.633.697,11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R$ 34.008,58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R$ 3.797.133,64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R$ 18.787,79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R$ 1.022.980,44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R$ 76.721,61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R$ 33.061,64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R$ 1.911,00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R$ 143.328,21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R$ 22.900,45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R$ 29.026,75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R$ 3.981,51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R$ 38.532,70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R$ 6.643.754,15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R$ 19.614,81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R$ 134.322,84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R$ 157.688,14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R$ 65.373,33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R$ 346,38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R$ 21.804,84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R$ 14.124,15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R$ 45.392,92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52028" w14:textId="77777777" w:rsidR="00970D30" w:rsidRDefault="00970D30" w:rsidP="00C73087">
      <w:r>
        <w:separator/>
      </w:r>
    </w:p>
  </w:endnote>
  <w:endnote w:type="continuationSeparator" w:id="0">
    <w:p w14:paraId="1096C651" w14:textId="77777777" w:rsidR="00970D30" w:rsidRDefault="00970D30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A4D93" w14:textId="77777777" w:rsidR="00970D30" w:rsidRDefault="00970D30" w:rsidP="00C73087">
      <w:r>
        <w:separator/>
      </w:r>
    </w:p>
  </w:footnote>
  <w:footnote w:type="continuationSeparator" w:id="0">
    <w:p w14:paraId="35DF1628" w14:textId="77777777" w:rsidR="00970D30" w:rsidRDefault="00970D30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0D30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49AD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6BEE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