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jc w:val="center"/>
      </w:pPr>
      <w:r>
        <w:rPr>
          <w:rFonts w:ascii="Yu Gothic" w:cs="Yu Gothic" w:eastAsia="Yu Gothic" w:hAnsi="Yu Gothic"/>
          <w:b/>
          <w:bCs/>
          <w:color w:val="1F4E79"/>
          <w:sz w:val="72"/>
          <w:szCs w:val="72"/>
        </w:rPr>
        <w:t xml:space="preserve">規程レビューツール</w:t>
      </w:r>
    </w:p>
    <w:p/>
    <w:p>
      <w:pPr>
        <w:jc w:val="center"/>
      </w:pPr>
      <w:r>
        <w:rPr>
          <w:rFonts w:ascii="Yu Gothic" w:cs="Yu Gothic" w:eastAsia="Yu Gothic" w:hAnsi="Yu Gothic"/>
          <w:b/>
          <w:bCs/>
          <w:color w:val="2E75B6"/>
          <w:sz w:val="48"/>
          <w:szCs w:val="48"/>
        </w:rPr>
        <w:t xml:space="preserve">要件定義・技術設計書</w:t>
      </w:r>
    </w:p>
    <w:p/>
    <w:p/>
    <w:p>
      <w:pPr>
        <w:jc w:val="center"/>
      </w:pPr>
      <w:r>
        <w:rPr>
          <w:rFonts w:ascii="Yu Gothic" w:cs="Yu Gothic" w:eastAsia="Yu Gothic" w:hAnsi="Yu Gothic"/>
          <w:color w:val="666666"/>
          <w:sz w:val="28"/>
          <w:szCs w:val="28"/>
        </w:rPr>
        <w:t xml:space="preserve">～ ローカル実行版 / 将来サーバーデプロイ対応 ～</w:t>
      </w:r>
    </w:p>
    <w:p/>
    <w:p/>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9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項目</w:t>
            </w:r>
          </w:p>
        </w:tc>
        <w:tc>
          <w:tcPr>
            <w:tcW w:type="dxa" w:w="5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内容</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文書番号</w:t>
            </w:r>
          </w:p>
        </w:tc>
        <w:tc>
          <w:tcPr>
            <w:tcW w:type="dxa" w:w="5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PRD-POLICY-REVIEW-001</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バージョン</w:t>
            </w:r>
          </w:p>
        </w:tc>
        <w:tc>
          <w:tcPr>
            <w:tcW w:type="dxa" w:w="5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1.0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作成日</w:t>
            </w:r>
          </w:p>
        </w:tc>
        <w:tc>
          <w:tcPr>
            <w:tcW w:type="dxa" w:w="5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2026/2/1</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想定規模</w:t>
            </w:r>
          </w:p>
        </w:tc>
        <w:tc>
          <w:tcPr>
            <w:tcW w:type="dxa" w:w="5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ユーザー：約50名 / 規程ファイル：約100件</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実行環境</w:t>
            </w:r>
          </w:p>
        </w:tc>
        <w:tc>
          <w:tcPr>
            <w:tcW w:type="dxa" w:w="5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ローカルPC（Docker Compose）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AI基盤</w:t>
            </w:r>
          </w:p>
        </w:tc>
        <w:tc>
          <w:tcPr>
            <w:tcW w:type="dxa" w:w="5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Azure OpenAI + Document Intelligence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ステータス</w:t>
            </w:r>
          </w:p>
        </w:tc>
        <w:tc>
          <w:tcPr>
            <w:tcW w:type="dxa" w:w="5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ドラフト</w:t>
            </w:r>
          </w:p>
        </w:tc>
      </w:tr>
    </w:tbl>
    <w:p>
      <w:r>
        <w:br w:type="page"/>
      </w:r>
    </w:p>
    <w:p>
      <w:pPr>
        <w:spacing w:after="400"/>
        <w:jc w:val="center"/>
      </w:pPr>
      <w:r>
        <w:rPr>
          <w:rFonts w:ascii="Yu Gothic" w:cs="Yu Gothic" w:eastAsia="Yu Gothic" w:hAnsi="Yu Gothic"/>
          <w:b/>
          <w:bCs/>
          <w:color w:val="1F4E79"/>
          <w:sz w:val="32"/>
          <w:szCs w:val="32"/>
        </w:rPr>
        <w:t xml:space="preserve">目次</w:t>
      </w:r>
    </w:p>
    <w:p>
      <w:r>
        <w:rPr>
          <w:rFonts w:ascii="Yu Gothic" w:cs="Yu Gothic" w:eastAsia="Yu Gothic" w:hAnsi="Yu Gothic"/>
          <w:sz w:val="21"/>
          <w:szCs w:val="21"/>
        </w:rPr>
        <w:t xml:space="preserve">第1部　要件定義</w:t>
      </w:r>
    </w:p>
    <w:p>
      <w:r>
        <w:rPr>
          <w:rFonts w:ascii="Yu Gothic" w:cs="Yu Gothic" w:eastAsia="Yu Gothic" w:hAnsi="Yu Gothic"/>
          <w:sz w:val="21"/>
          <w:szCs w:val="21"/>
        </w:rPr>
        <w:t xml:space="preserve">　1. プロジェクト概要</w:t>
      </w:r>
    </w:p>
    <w:p>
      <w:r>
        <w:rPr>
          <w:rFonts w:ascii="Yu Gothic" w:cs="Yu Gothic" w:eastAsia="Yu Gothic" w:hAnsi="Yu Gothic"/>
          <w:sz w:val="21"/>
          <w:szCs w:val="21"/>
        </w:rPr>
        <w:t xml:space="preserve">　2. 機能要件</w:t>
      </w:r>
    </w:p>
    <w:p>
      <w:r>
        <w:rPr>
          <w:rFonts w:ascii="Yu Gothic" w:cs="Yu Gothic" w:eastAsia="Yu Gothic" w:hAnsi="Yu Gothic"/>
          <w:sz w:val="21"/>
          <w:szCs w:val="21"/>
        </w:rPr>
        <w:t xml:space="preserve">　3. 非機能要件</w:t>
      </w:r>
    </w:p>
    <w:p>
      <w:r>
        <w:rPr>
          <w:rFonts w:ascii="Yu Gothic" w:cs="Yu Gothic" w:eastAsia="Yu Gothic" w:hAnsi="Yu Gothic"/>
          <w:sz w:val="21"/>
          <w:szCs w:val="21"/>
        </w:rPr>
        <w:t xml:space="preserve">　4. 画面一覧</w:t>
      </w:r>
    </w:p>
    <w:p>
      <w:r>
        <w:rPr>
          <w:rFonts w:ascii="Yu Gothic" w:cs="Yu Gothic" w:eastAsia="Yu Gothic" w:hAnsi="Yu Gothic"/>
          <w:sz w:val="21"/>
          <w:szCs w:val="21"/>
        </w:rPr>
        <w:t xml:space="preserve">　5. データ要件</w:t>
      </w:r>
    </w:p>
    <w:p/>
    <w:p>
      <w:r>
        <w:rPr>
          <w:rFonts w:ascii="Yu Gothic" w:cs="Yu Gothic" w:eastAsia="Yu Gothic" w:hAnsi="Yu Gothic"/>
          <w:sz w:val="21"/>
          <w:szCs w:val="21"/>
        </w:rPr>
        <w:t xml:space="preserve">第2部　技術設計</w:t>
      </w:r>
    </w:p>
    <w:p>
      <w:r>
        <w:rPr>
          <w:rFonts w:ascii="Yu Gothic" w:cs="Yu Gothic" w:eastAsia="Yu Gothic" w:hAnsi="Yu Gothic"/>
          <w:sz w:val="21"/>
          <w:szCs w:val="21"/>
        </w:rPr>
        <w:t xml:space="preserve">　6. 設計方針・アーキテクチャ</w:t>
      </w:r>
    </w:p>
    <w:p>
      <w:r>
        <w:rPr>
          <w:rFonts w:ascii="Yu Gothic" w:cs="Yu Gothic" w:eastAsia="Yu Gothic" w:hAnsi="Yu Gothic"/>
          <w:sz w:val="21"/>
          <w:szCs w:val="21"/>
        </w:rPr>
        <w:t xml:space="preserve">　7. 技術スタック詳細</w:t>
      </w:r>
    </w:p>
    <w:p>
      <w:r>
        <w:rPr>
          <w:rFonts w:ascii="Yu Gothic" w:cs="Yu Gothic" w:eastAsia="Yu Gothic" w:hAnsi="Yu Gothic"/>
          <w:sz w:val="21"/>
          <w:szCs w:val="21"/>
        </w:rPr>
        <w:t xml:space="preserve">　8. 主要機能の実装方針</w:t>
      </w:r>
    </w:p>
    <w:p>
      <w:r>
        <w:rPr>
          <w:rFonts w:ascii="Yu Gothic" w:cs="Yu Gothic" w:eastAsia="Yu Gothic" w:hAnsi="Yu Gothic"/>
          <w:sz w:val="21"/>
          <w:szCs w:val="21"/>
        </w:rPr>
        <w:t xml:space="preserve">　9. 環境構築・起動方法</w:t>
      </w:r>
    </w:p>
    <w:p>
      <w:r>
        <w:rPr>
          <w:rFonts w:ascii="Yu Gothic" w:cs="Yu Gothic" w:eastAsia="Yu Gothic" w:hAnsi="Yu Gothic"/>
          <w:sz w:val="21"/>
          <w:szCs w:val="21"/>
        </w:rPr>
        <w:t xml:space="preserve">　10. サーバーデプロイ（将来）</w:t>
      </w:r>
    </w:p>
    <w:p>
      <w:r>
        <w:rPr>
          <w:rFonts w:ascii="Yu Gothic" w:cs="Yu Gothic" w:eastAsia="Yu Gothic" w:hAnsi="Yu Gothic"/>
          <w:sz w:val="21"/>
          <w:szCs w:val="21"/>
        </w:rPr>
        <w:t xml:space="preserve">　11. 開発計画・コスト</w:t>
      </w:r>
    </w:p>
    <w:p/>
    <w:p>
      <w:r>
        <w:rPr>
          <w:rFonts w:ascii="Yu Gothic" w:cs="Yu Gothic" w:eastAsia="Yu Gothic" w:hAnsi="Yu Gothic"/>
          <w:sz w:val="21"/>
          <w:szCs w:val="21"/>
        </w:rPr>
        <w:t xml:space="preserve">付録</w:t>
      </w:r>
    </w:p>
    <w:p>
      <w:r>
        <w:rPr>
          <w:rFonts w:ascii="Yu Gothic" w:cs="Yu Gothic" w:eastAsia="Yu Gothic" w:hAnsi="Yu Gothic"/>
          <w:sz w:val="21"/>
          <w:szCs w:val="21"/>
        </w:rPr>
        <w:t xml:space="preserve">　A. 用語定義</w:t>
      </w:r>
    </w:p>
    <w:p>
      <w:r>
        <w:rPr>
          <w:rFonts w:ascii="Yu Gothic" w:cs="Yu Gothic" w:eastAsia="Yu Gothic" w:hAnsi="Yu Gothic"/>
          <w:sz w:val="21"/>
          <w:szCs w:val="21"/>
        </w:rPr>
        <w:t xml:space="preserve">　B. 改訂履歴</w:t>
      </w:r>
    </w:p>
    <w:p>
      <w:r>
        <w:br w:type="page"/>
      </w:r>
    </w:p>
    <w:p>
      <w:pPr>
        <w:spacing w:before="600" w:after="400"/>
        <w:jc w:val="center"/>
      </w:pPr>
      <w:r>
        <w:rPr>
          <w:rFonts w:ascii="Yu Gothic" w:cs="Yu Gothic" w:eastAsia="Yu Gothic" w:hAnsi="Yu Gothic"/>
          <w:b/>
          <w:bCs/>
          <w:color w:val="1F4E79"/>
          <w:sz w:val="40"/>
          <w:szCs w:val="40"/>
        </w:rPr>
        <w:t xml:space="preserve">第1部　要件定義</w:t>
      </w:r>
    </w:p>
    <w:p/>
    <w:p>
      <w:pPr>
        <w:pStyle w:val="Heading1"/>
      </w:pPr>
      <w:r>
        <w:t xml:space="preserve">1. プロジェクト概要</w:t>
      </w:r>
    </w:p>
    <w:p>
      <w:pPr>
        <w:pStyle w:val="Heading2"/>
      </w:pPr>
      <w:r>
        <w:t xml:space="preserve">1.1 背景と目的</w:t>
      </w:r>
    </w:p>
    <w:p>
      <w:r>
        <w:rPr>
          <w:rFonts w:ascii="Yu Gothic" w:cs="Yu Gothic" w:eastAsia="Yu Gothic" w:hAnsi="Yu Gothic"/>
          <w:sz w:val="21"/>
          <w:szCs w:val="21"/>
        </w:rPr>
        <w:t xml:space="preserve">企業における規程類（社内規程、業務マニュアル、各種ポリシー等）の管理・レビュー業務は、従来人手による確認作業が中心であり、以下の課題が存在する。</w:t>
      </w:r>
    </w:p>
    <w:p>
      <w:pPr>
        <w:pStyle w:val="ListParagraph"/>
        <w:numPr>
          <w:ilvl w:val="0"/>
          <w:numId w:val="2"/>
        </w:numPr>
      </w:pPr>
      <w:r>
        <w:rPr>
          <w:rFonts w:ascii="Yu Gothic" w:cs="Yu Gothic" w:eastAsia="Yu Gothic" w:hAnsi="Yu Gothic"/>
          <w:sz w:val="21"/>
          <w:szCs w:val="21"/>
        </w:rPr>
        <w:t xml:space="preserve">大量の規程文書に対するレビューの工数・時間的負担</w:t>
      </w:r>
    </w:p>
    <w:p>
      <w:pPr>
        <w:pStyle w:val="ListParagraph"/>
        <w:numPr>
          <w:ilvl w:val="0"/>
          <w:numId w:val="2"/>
        </w:numPr>
      </w:pPr>
      <w:r>
        <w:rPr>
          <w:rFonts w:ascii="Yu Gothic" w:cs="Yu Gothic" w:eastAsia="Yu Gothic" w:hAnsi="Yu Gothic"/>
          <w:sz w:val="21"/>
          <w:szCs w:val="21"/>
        </w:rPr>
        <w:t xml:space="preserve">レビュー担当者の経験・スキルによる品質のばらつき</w:t>
      </w:r>
    </w:p>
    <w:p>
      <w:pPr>
        <w:pStyle w:val="ListParagraph"/>
        <w:numPr>
          <w:ilvl w:val="0"/>
          <w:numId w:val="2"/>
        </w:numPr>
      </w:pPr>
      <w:r>
        <w:rPr>
          <w:rFonts w:ascii="Yu Gothic" w:cs="Yu Gothic" w:eastAsia="Yu Gothic" w:hAnsi="Yu Gothic"/>
          <w:sz w:val="21"/>
          <w:szCs w:val="21"/>
        </w:rPr>
        <w:t xml:space="preserve">用語の統一性や記載ルールの遵守状況の確認漏れ</w:t>
      </w:r>
    </w:p>
    <w:p>
      <w:pPr>
        <w:pStyle w:val="ListParagraph"/>
        <w:numPr>
          <w:ilvl w:val="0"/>
          <w:numId w:val="2"/>
        </w:numPr>
      </w:pPr>
      <w:r>
        <w:rPr>
          <w:rFonts w:ascii="Yu Gothic" w:cs="Yu Gothic" w:eastAsia="Yu Gothic" w:hAnsi="Yu Gothic"/>
          <w:sz w:val="21"/>
          <w:szCs w:val="21"/>
        </w:rPr>
        <w:t xml:space="preserve">変更履歴の管理と承認プロセスの煩雑さ</w:t>
      </w:r>
    </w:p>
    <w:p/>
    <w:p>
      <w:r>
        <w:rPr>
          <w:rFonts w:ascii="Yu Gothic" w:cs="Yu Gothic" w:eastAsia="Yu Gothic" w:hAnsi="Yu Gothic"/>
          <w:sz w:val="21"/>
          <w:szCs w:val="21"/>
        </w:rPr>
        <w:t xml:space="preserve">本プロジェクトでは、生成AIを活用した規程レビューツールを開発し、以下を実現する。</w:t>
      </w:r>
    </w:p>
    <w:p>
      <w:pPr>
        <w:pStyle w:val="ListParagraph"/>
        <w:numPr>
          <w:ilvl w:val="0"/>
          <w:numId w:val="2"/>
        </w:numPr>
      </w:pPr>
      <w:r>
        <w:rPr>
          <w:rFonts w:ascii="Yu Gothic" w:cs="Yu Gothic" w:eastAsia="Yu Gothic" w:hAnsi="Yu Gothic"/>
          <w:sz w:val="21"/>
          <w:szCs w:val="21"/>
        </w:rPr>
        <w:t xml:space="preserve">規程レビューの自動化による工数削減（目標：従来比70%削減）</w:t>
      </w:r>
    </w:p>
    <w:p>
      <w:pPr>
        <w:pStyle w:val="ListParagraph"/>
        <w:numPr>
          <w:ilvl w:val="0"/>
          <w:numId w:val="2"/>
        </w:numPr>
      </w:pPr>
      <w:r>
        <w:rPr>
          <w:rFonts w:ascii="Yu Gothic" w:cs="Yu Gothic" w:eastAsia="Yu Gothic" w:hAnsi="Yu Gothic"/>
          <w:sz w:val="21"/>
          <w:szCs w:val="21"/>
        </w:rPr>
        <w:t xml:space="preserve">チェック項目・記載ルールに基づく一貫性のあるレビュー品質の確保</w:t>
      </w:r>
    </w:p>
    <w:p>
      <w:pPr>
        <w:pStyle w:val="ListParagraph"/>
        <w:numPr>
          <w:ilvl w:val="0"/>
          <w:numId w:val="2"/>
        </w:numPr>
      </w:pPr>
      <w:r>
        <w:rPr>
          <w:rFonts w:ascii="Yu Gothic" w:cs="Yu Gothic" w:eastAsia="Yu Gothic" w:hAnsi="Yu Gothic"/>
          <w:sz w:val="21"/>
          <w:szCs w:val="21"/>
        </w:rPr>
        <w:t xml:space="preserve">変更提案の可視化と承認ワークフローの効率化</w:t>
      </w:r>
    </w:p>
    <w:p>
      <w:pPr>
        <w:pStyle w:val="ListParagraph"/>
        <w:numPr>
          <w:ilvl w:val="0"/>
          <w:numId w:val="2"/>
        </w:numPr>
      </w:pPr>
      <w:r>
        <w:rPr>
          <w:rFonts w:ascii="Yu Gothic" w:cs="Yu Gothic" w:eastAsia="Yu Gothic" w:hAnsi="Yu Gothic"/>
          <w:sz w:val="21"/>
          <w:szCs w:val="21"/>
        </w:rPr>
        <w:t xml:space="preserve">社内用語・表記ルールの統一促進</w:t>
      </w:r>
    </w:p>
    <w:p/>
    <w:p>
      <w:pPr>
        <w:pStyle w:val="Heading2"/>
      </w:pPr>
      <w:r>
        <w:t xml:space="preserve">1.2 対象スコープ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2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項目</w:t>
            </w:r>
          </w:p>
        </w:tc>
        <w:tc>
          <w:tcPr>
            <w:tcW w:type="dxa" w:w="6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内容</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対象ユーザー</w:t>
            </w:r>
          </w:p>
        </w:tc>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法務部門、コンプライアンス部門、内部監査部門、経営企画部門（約50名）</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対象文書</w:t>
            </w:r>
          </w:p>
        </w:tc>
        <w:tc>
          <w:tcPr>
            <w:tcW w:type="dxa" w:w="6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社内規程、業務マニュアル、ポリシー文書、手順書（約100ファイル）</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対象フォーマット</w:t>
            </w:r>
          </w:p>
        </w:tc>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Microsoft Word (.docx)、PDF（OCR対応）</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対象言語</w:t>
            </w:r>
          </w:p>
        </w:tc>
        <w:tc>
          <w:tcPr>
            <w:tcW w:type="dxa" w:w="6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日本語</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実行環境</w:t>
            </w:r>
          </w:p>
        </w:tc>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ローカルPC（Docker）、将来的にサーバーデプロイ可能</w:t>
            </w:r>
          </w:p>
        </w:tc>
      </w:tr>
    </w:tbl>
    <w:p/>
    <w:p>
      <w:pPr>
        <w:pStyle w:val="Heading2"/>
      </w:pPr>
      <w:r>
        <w:t xml:space="preserve">1.3 システム概要</w:t>
      </w:r>
    </w:p>
    <w:p>
      <w:r>
        <w:rPr>
          <w:rFonts w:ascii="Yu Gothic" w:cs="Yu Gothic" w:eastAsia="Yu Gothic" w:hAnsi="Yu Gothic"/>
          <w:sz w:val="21"/>
          <w:szCs w:val="21"/>
        </w:rPr>
        <w:t xml:space="preserve">本システムは以下の主要機能で構成される。</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5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機能カテゴリ</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機能名</w:t>
            </w:r>
          </w:p>
        </w:tc>
        <w:tc>
          <w:tcPr>
            <w:tcW w:type="dxa" w:w="4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概要</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マスタ管理</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社内用語辞書管理</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社内固有の用語・略語の定義と管理</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マスタ管理</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チェック項目管理</w:t>
            </w:r>
          </w:p>
        </w:tc>
        <w:tc>
          <w:tcPr>
            <w:tcW w:type="dxa" w:w="4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レビュー時のチェック項目の登録・編集</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マスタ管理</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記載ルール管理</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文書作成時の記載ルール・スタイルガイドの定義</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レビュー機能</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AIレビュー実行</w:t>
            </w:r>
          </w:p>
        </w:tc>
        <w:tc>
          <w:tcPr>
            <w:tcW w:type="dxa" w:w="4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AIによる規程文書の自動レビュー</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レビュー機能</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変更提案生成</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チェック項目に基づく修正案の自動生成</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レビュー機能</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比較表示</w:t>
            </w:r>
          </w:p>
        </w:tc>
        <w:tc>
          <w:tcPr>
            <w:tcW w:type="dxa" w:w="4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変更前後の差分をハイライト表示</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承認機能</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変更承認</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提案された変更の承認・却下</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履歴管理</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レビュー履歴</w:t>
            </w:r>
          </w:p>
        </w:tc>
        <w:tc>
          <w:tcPr>
            <w:tcW w:type="dxa" w:w="4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過去のレビュー結果・変更履歴の参照</w:t>
            </w:r>
          </w:p>
        </w:tc>
      </w:tr>
    </w:tbl>
    <w:p>
      <w:r>
        <w:br w:type="page"/>
      </w:r>
    </w:p>
    <w:p>
      <w:pPr>
        <w:pStyle w:val="Heading1"/>
      </w:pPr>
      <w:r>
        <w:t xml:space="preserve">2. 機能要件</w:t>
      </w:r>
    </w:p>
    <w:p>
      <w:pPr>
        <w:pStyle w:val="Heading2"/>
      </w:pPr>
      <w:r>
        <w:t xml:space="preserve">2.1 マスタ管理機能</w:t>
      </w:r>
    </w:p>
    <w:p>
      <w:pPr>
        <w:pStyle w:val="Heading3"/>
      </w:pPr>
      <w:r>
        <w:t xml:space="preserve">2.1.1 社内用語辞書管理</w:t>
      </w:r>
    </w:p>
    <w:p>
      <w:r>
        <w:rPr>
          <w:rFonts w:ascii="Yu Gothic" w:cs="Yu Gothic" w:eastAsia="Yu Gothic" w:hAnsi="Yu Gothic"/>
          <w:sz w:val="21"/>
          <w:szCs w:val="21"/>
        </w:rPr>
        <w:t xml:space="preserve">社内で使用される固有の用語、略語、表記ルールを一元管理する機能。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15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要件ID</w:t>
            </w:r>
          </w:p>
        </w:tc>
        <w:tc>
          <w:tcPr>
            <w:tcW w:type="dxa" w:w="5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要件内容</w:t>
            </w:r>
          </w:p>
        </w:tc>
        <w:tc>
          <w:tcPr>
            <w:tcW w:type="dxa" w:w="1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優先度</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FR-M-001</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用語の登録（用語名、読み方、定義、同義語、使用例）が可能であること</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FR-M-002</w:t>
            </w:r>
          </w:p>
        </w:tc>
        <w:tc>
          <w:tcPr>
            <w:tcW w:type="dxa" w:w="5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用語のカテゴリ分類（部門別、業務別等）が可能であること</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FR-M-003</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用語の検索（キーワード検索、カテゴリ絞り込み）が可能であること</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FR-M-004</w:t>
            </w:r>
          </w:p>
        </w:tc>
        <w:tc>
          <w:tcPr>
            <w:tcW w:type="dxa" w:w="5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用語の一括インポート（CSV/Excel形式）に対応すること</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FR-M-005</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禁止用語・非推奨用語の登録と代替用語の提案設定が可能であること</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FR-M-006</w:t>
            </w:r>
          </w:p>
        </w:tc>
        <w:tc>
          <w:tcPr>
            <w:tcW w:type="dxa" w:w="5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用語の変更履歴を記録すること</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推奨</w:t>
            </w:r>
          </w:p>
        </w:tc>
      </w:tr>
    </w:tbl>
    <w:p/>
    <w:p>
      <w:pPr>
        <w:pStyle w:val="Heading3"/>
      </w:pPr>
      <w:r>
        <w:t xml:space="preserve">2.1.2 チェック項目管理</w:t>
      </w:r>
    </w:p>
    <w:p>
      <w:r>
        <w:rPr>
          <w:rFonts w:ascii="Yu Gothic" w:cs="Yu Gothic" w:eastAsia="Yu Gothic" w:hAnsi="Yu Gothic"/>
          <w:sz w:val="21"/>
          <w:szCs w:val="21"/>
        </w:rPr>
        <w:t xml:space="preserve">AIレビュー時に適用するチェック項目を定義・管理する機能。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15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要件ID</w:t>
            </w:r>
          </w:p>
        </w:tc>
        <w:tc>
          <w:tcPr>
            <w:tcW w:type="dxa" w:w="5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要件内容</w:t>
            </w:r>
          </w:p>
        </w:tc>
        <w:tc>
          <w:tcPr>
            <w:tcW w:type="dxa" w:w="1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優先度</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FR-M-010</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チェック項目の登録（項目名、説明、チェック観点、重要度）が可能であること</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FR-M-011</w:t>
            </w:r>
          </w:p>
        </w:tc>
        <w:tc>
          <w:tcPr>
            <w:tcW w:type="dxa" w:w="5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チェック項目のカテゴリ分類（文書種別、チェック観点別等）が可能であること</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FR-M-012</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チェック項目ごとにAIへの指示プロンプトを設定可能であること</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FR-M-013</w:t>
            </w:r>
          </w:p>
        </w:tc>
        <w:tc>
          <w:tcPr>
            <w:tcW w:type="dxa" w:w="5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チェック項目の有効/無効を切り替え可能であること</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FR-M-014</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チェック項目にサンプル（良い例・悪い例）を登録可能であること</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推奨</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FR-M-015</w:t>
            </w:r>
          </w:p>
        </w:tc>
        <w:tc>
          <w:tcPr>
            <w:tcW w:type="dxa" w:w="5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文書種別ごとにデフォルトのチェック項目セットを設定可能であること</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推奨</w:t>
            </w:r>
          </w:p>
        </w:tc>
      </w:tr>
    </w:tbl>
    <w:p/>
    <w:p>
      <w:pPr>
        <w:pStyle w:val="Heading3"/>
      </w:pPr>
      <w:r>
        <w:t xml:space="preserve">2.1.3 記載ルール管理</w:t>
      </w:r>
    </w:p>
    <w:p>
      <w:r>
        <w:rPr>
          <w:rFonts w:ascii="Yu Gothic" w:cs="Yu Gothic" w:eastAsia="Yu Gothic" w:hAnsi="Yu Gothic"/>
          <w:sz w:val="21"/>
          <w:szCs w:val="21"/>
        </w:rPr>
        <w:t xml:space="preserve">文書作成時の記載ルール・スタイルガイドを定義・管理する機能。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15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要件ID</w:t>
            </w:r>
          </w:p>
        </w:tc>
        <w:tc>
          <w:tcPr>
            <w:tcW w:type="dxa" w:w="5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要件内容</w:t>
            </w:r>
          </w:p>
        </w:tc>
        <w:tc>
          <w:tcPr>
            <w:tcW w:type="dxa" w:w="1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優先度</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FR-M-020</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記載ルールの登録（ルール名、説明、適用条件、具体例）が可能であること</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FR-M-021</w:t>
            </w:r>
          </w:p>
        </w:tc>
        <w:tc>
          <w:tcPr>
            <w:tcW w:type="dxa" w:w="5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表記揺れチェックルール（例：「行う」と「行なう」）を定義可能であること</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FR-M-022</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数字表記ルール（半角/全角、カンマ区切り等）を定義可能であること</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FR-M-023</w:t>
            </w:r>
          </w:p>
        </w:tc>
        <w:tc>
          <w:tcPr>
            <w:tcW w:type="dxa" w:w="5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句読点ルール（「、。」と「，．」等）を定義可能であること</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FR-M-024</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敬語・文体ルール（です・ます調、である調等）を定義可能であること</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FR-M-025</w:t>
            </w:r>
          </w:p>
        </w:tc>
        <w:tc>
          <w:tcPr>
            <w:tcW w:type="dxa" w:w="5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条項番号の書式ルールを定義可能であること</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必須</w:t>
            </w:r>
          </w:p>
        </w:tc>
      </w:tr>
    </w:tbl>
    <w:p/>
    <w:p>
      <w:pPr>
        <w:pStyle w:val="Heading2"/>
      </w:pPr>
      <w:r>
        <w:t xml:space="preserve">2.2 AIレビュー機能</w:t>
      </w:r>
    </w:p>
    <w:p>
      <w:pPr>
        <w:pStyle w:val="Heading3"/>
      </w:pPr>
      <w:r>
        <w:t xml:space="preserve">2.2.1 レビュー実行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15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要件ID</w:t>
            </w:r>
          </w:p>
        </w:tc>
        <w:tc>
          <w:tcPr>
            <w:tcW w:type="dxa" w:w="5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要件内容</w:t>
            </w:r>
          </w:p>
        </w:tc>
        <w:tc>
          <w:tcPr>
            <w:tcW w:type="dxa" w:w="1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優先度</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FR-R-001</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アップロードされた文書（DOCX/PDF）に対してAIレビューを実行可能であること</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FR-R-002</w:t>
            </w:r>
          </w:p>
        </w:tc>
        <w:tc>
          <w:tcPr>
            <w:tcW w:type="dxa" w:w="5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PDFファイルはOCR処理によりテキスト抽出可能であること</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FR-R-003</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適用するチェック項目セットを選択可能であること</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FR-R-004</w:t>
            </w:r>
          </w:p>
        </w:tc>
        <w:tc>
          <w:tcPr>
            <w:tcW w:type="dxa" w:w="5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レビュー進捗をリアルタイムで表示すること</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FR-R-005</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レビュー結果を指摘事項リストとして表示すること</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FR-R-006</w:t>
            </w:r>
          </w:p>
        </w:tc>
        <w:tc>
          <w:tcPr>
            <w:tcW w:type="dxa" w:w="5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指摘事項ごとに該当箇所、チェック項目、指摘内容、重要度を表示すること</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FR-R-007</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レビュー処理のキャンセルが可能であること</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推奨</w:t>
            </w:r>
          </w:p>
        </w:tc>
      </w:tr>
    </w:tbl>
    <w:p/>
    <w:p>
      <w:pPr>
        <w:pStyle w:val="Heading3"/>
      </w:pPr>
      <w:r>
        <w:t xml:space="preserve">2.2.2 変更提案生成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15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要件ID</w:t>
            </w:r>
          </w:p>
        </w:tc>
        <w:tc>
          <w:tcPr>
            <w:tcW w:type="dxa" w:w="5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要件内容</w:t>
            </w:r>
          </w:p>
        </w:tc>
        <w:tc>
          <w:tcPr>
            <w:tcW w:type="dxa" w:w="1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優先度</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FR-R-010</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各指摘事項に対して具体的な修正案を自動生成すること</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FR-R-011</w:t>
            </w:r>
          </w:p>
        </w:tc>
        <w:tc>
          <w:tcPr>
            <w:tcW w:type="dxa" w:w="5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修正案の根拠（参照したルール・用語）を表示すること</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FR-R-012</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ユーザーが修正案を編集可能であること</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FR-R-013</w:t>
            </w:r>
          </w:p>
        </w:tc>
        <w:tc>
          <w:tcPr>
            <w:tcW w:type="dxa" w:w="5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AIに修正案の再生成を指示可能であること</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推奨</w:t>
            </w:r>
          </w:p>
        </w:tc>
      </w:tr>
    </w:tbl>
    <w:p/>
    <w:p>
      <w:pPr>
        <w:pStyle w:val="Heading3"/>
      </w:pPr>
      <w:r>
        <w:t xml:space="preserve">2.2.3 比較表示</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15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要件ID</w:t>
            </w:r>
          </w:p>
        </w:tc>
        <w:tc>
          <w:tcPr>
            <w:tcW w:type="dxa" w:w="5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要件内容</w:t>
            </w:r>
          </w:p>
        </w:tc>
        <w:tc>
          <w:tcPr>
            <w:tcW w:type="dxa" w:w="1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優先度</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FR-R-020</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変更前後のテキストを並列表示（2カラム表示）可能であること</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FR-R-021</w:t>
            </w:r>
          </w:p>
        </w:tc>
        <w:tc>
          <w:tcPr>
            <w:tcW w:type="dxa" w:w="5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変更箇所をハイライト表示（追加：緑、削除：赤）すること</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FR-R-022</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インライン差分表示（1カラムで変更を表示）に対応すること</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FR-R-023</w:t>
            </w:r>
          </w:p>
        </w:tc>
        <w:tc>
          <w:tcPr>
            <w:tcW w:type="dxa" w:w="5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変更箇所間をジャンプ移動可能であること</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推奨</w:t>
            </w:r>
          </w:p>
        </w:tc>
      </w:tr>
    </w:tbl>
    <w:p/>
    <w:p>
      <w:pPr>
        <w:pStyle w:val="Heading2"/>
      </w:pPr>
      <w:r>
        <w:t xml:space="preserve">2.3 承認機能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15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要件ID</w:t>
            </w:r>
          </w:p>
        </w:tc>
        <w:tc>
          <w:tcPr>
            <w:tcW w:type="dxa" w:w="5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要件内容</w:t>
            </w:r>
          </w:p>
        </w:tc>
        <w:tc>
          <w:tcPr>
            <w:tcW w:type="dxa" w:w="1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優先度</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FR-A-001</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各変更提案を個別に承認/却下可能であること</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FR-A-002</w:t>
            </w:r>
          </w:p>
        </w:tc>
        <w:tc>
          <w:tcPr>
            <w:tcW w:type="dxa" w:w="5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却下時にコメント（却下理由）を入力可能であること</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FR-A-003</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承認済み変更を文書に反映するプレビューを表示すること</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FR-A-004</w:t>
            </w:r>
          </w:p>
        </w:tc>
        <w:tc>
          <w:tcPr>
            <w:tcW w:type="dxa" w:w="5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最終確定ボタンで全承認済み変更を文書に適用すること</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FR-A-005</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複数の変更を一括で承認/却下可能であること</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FR-A-006</w:t>
            </w:r>
          </w:p>
        </w:tc>
        <w:tc>
          <w:tcPr>
            <w:tcW w:type="dxa" w:w="5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変更確定後に修正済み文書をダウンロード可能であること</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必須</w:t>
            </w:r>
          </w:p>
        </w:tc>
      </w:tr>
    </w:tbl>
    <w:p/>
    <w:p>
      <w:pPr>
        <w:pStyle w:val="Heading2"/>
      </w:pPr>
      <w:r>
        <w:t xml:space="preserve">2.4 履歴管理・レポート機能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15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要件ID</w:t>
            </w:r>
          </w:p>
        </w:tc>
        <w:tc>
          <w:tcPr>
            <w:tcW w:type="dxa" w:w="5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要件内容</w:t>
            </w:r>
          </w:p>
        </w:tc>
        <w:tc>
          <w:tcPr>
            <w:tcW w:type="dxa" w:w="1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優先度</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FR-H-001</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レビュー実行履歴（日時、対象文書、適用チェック項目、実行者）を記録すること</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FR-H-002</w:t>
            </w:r>
          </w:p>
        </w:tc>
        <w:tc>
          <w:tcPr>
            <w:tcW w:type="dxa" w:w="5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指摘事項と対応結果の履歴を記録すること</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FR-H-003</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文書ごとの変更履歴（バージョン管理）を記録すること</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FR-H-004</w:t>
            </w:r>
          </w:p>
        </w:tc>
        <w:tc>
          <w:tcPr>
            <w:tcW w:type="dxa" w:w="5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履歴の検索・フィルタリングが可能であること</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FR-H-005</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レビュー結果サマリーレポート（PDF/Excel）を出力可能であること</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推奨</w:t>
            </w:r>
          </w:p>
        </w:tc>
      </w:tr>
    </w:tbl>
    <w:p>
      <w:r>
        <w:br w:type="page"/>
      </w:r>
    </w:p>
    <w:p>
      <w:pPr>
        <w:pStyle w:val="Heading1"/>
      </w:pPr>
      <w:r>
        <w:t xml:space="preserve">3. 非機能要件</w:t>
      </w:r>
    </w:p>
    <w:p>
      <w:pPr>
        <w:pStyle w:val="Heading2"/>
      </w:pPr>
      <w:r>
        <w:t xml:space="preserve">3.1 性能要件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190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要件ID</w:t>
            </w:r>
          </w:p>
        </w:tc>
        <w:tc>
          <w:tcPr>
            <w:tcW w:type="dxa" w:w="5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要件内容</w:t>
            </w:r>
          </w:p>
        </w:tc>
        <w:tc>
          <w:tcPr>
            <w:tcW w:type="dxa" w:w="1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目標値</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NFR-P-001</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単一文書（10ページ相当）のレビュー処理時間</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120秒以内</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NFR-P-002</w:t>
            </w:r>
          </w:p>
        </w:tc>
        <w:tc>
          <w:tcPr>
            <w:tcW w:type="dxa" w:w="5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画面表示のレスポンス時間</w:t>
            </w:r>
          </w:p>
        </w:tc>
        <w:tc>
          <w:tcPr>
            <w:tcW w:type="dxa" w:w="1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3秒以内</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NFR-P-003</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PDF OCR処理時間（10ページ）</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60秒以内</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NFR-P-004</w:t>
            </w:r>
          </w:p>
        </w:tc>
        <w:tc>
          <w:tcPr>
            <w:tcW w:type="dxa" w:w="5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同時利用ユーザー数</w:t>
            </w:r>
          </w:p>
        </w:tc>
        <w:tc>
          <w:tcPr>
            <w:tcW w:type="dxa" w:w="1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10ユーザー</w:t>
            </w:r>
          </w:p>
        </w:tc>
      </w:tr>
    </w:tbl>
    <w:p/>
    <w:p>
      <w:pPr>
        <w:pStyle w:val="Heading2"/>
      </w:pPr>
      <w:r>
        <w:t xml:space="preserve">3.2 セキュリティ要件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15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要件ID</w:t>
            </w:r>
          </w:p>
        </w:tc>
        <w:tc>
          <w:tcPr>
            <w:tcW w:type="dxa" w:w="5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要件内容</w:t>
            </w:r>
          </w:p>
        </w:tc>
        <w:tc>
          <w:tcPr>
            <w:tcW w:type="dxa" w:w="1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優先度</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NFR-S-001</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ユーザー認証を実装すること（ローカル：JWT、サーバー：Entra 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NFR-S-002</w:t>
            </w:r>
          </w:p>
        </w:tc>
        <w:tc>
          <w:tcPr>
            <w:tcW w:type="dxa" w:w="5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役割ベースのアクセス制御（Admin / Reviewer / Viewer）を実装すること</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NFR-S-003</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Azure APIへの通信はHTTPS暗号化を使用すること</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NFR-S-004</w:t>
            </w:r>
          </w:p>
        </w:tc>
        <w:tc>
          <w:tcPr>
            <w:tcW w:type="dxa" w:w="5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操作ログ（監査ログ）を記録すること</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必須</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NFR-S-005</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アップロードされた規程ファイルはローカル保存し、外部送信しないこと</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必須</w:t>
            </w:r>
          </w:p>
        </w:tc>
      </w:tr>
    </w:tbl>
    <w:p/>
    <w:p>
      <w:pPr>
        <w:pStyle w:val="Heading2"/>
      </w:pPr>
      <w:r>
        <w:t xml:space="preserve">3.3 可用性・運用要件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21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要件ID</w:t>
            </w:r>
          </w:p>
        </w:tc>
        <w:tc>
          <w:tcPr>
            <w:tcW w:type="dxa" w:w="5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要件内容</w:t>
            </w:r>
          </w:p>
        </w:tc>
        <w:tc>
          <w:tcPr>
            <w:tcW w:type="dxa" w:w="21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備考</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NFR-A-001</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Docker Composeによるワンコマンド起動が可能であること</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ローカル環境</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NFR-A-002</w:t>
            </w:r>
          </w:p>
        </w:tc>
        <w:tc>
          <w:tcPr>
            <w:tcW w:type="dxa" w:w="5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データのバックアップ・リストアが容易であること</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SQLiteファイルコピー</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NFR-A-003</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ログ出力によるトラブルシューティングが可能であること</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標準出力+ファイル</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NFR-A-004</w:t>
            </w:r>
          </w:p>
        </w:tc>
        <w:tc>
          <w:tcPr>
            <w:tcW w:type="dxa" w:w="5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将来的にサーバーデプロイ（Azure App Service等）に移行可能であること</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環境変数切替</w:t>
            </w:r>
          </w:p>
        </w:tc>
      </w:tr>
    </w:tbl>
    <w:p>
      <w:r>
        <w:br w:type="page"/>
      </w:r>
    </w:p>
    <w:p>
      <w:pPr>
        <w:pStyle w:val="Heading1"/>
      </w:pPr>
      <w:r>
        <w:t xml:space="preserve">4. 画面一覧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49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画面ID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画面名</w:t>
            </w:r>
          </w:p>
        </w:tc>
        <w:tc>
          <w:tcPr>
            <w:tcW w:type="dxa" w:w="4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概要</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SCR-001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ログイン</w:t>
            </w:r>
          </w:p>
        </w:tc>
        <w:tc>
          <w:tcPr>
            <w:tcW w:type="dxa" w:w="4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ユーザー認証画面</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SCR-002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ダッシュボード</w:t>
            </w:r>
          </w:p>
        </w:tc>
        <w:tc>
          <w:tcPr>
            <w:tcW w:type="dxa" w:w="4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システム全体の状況サマリー、最近のレビュー履歴</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SCR-003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規程一覧</w:t>
            </w:r>
          </w:p>
        </w:tc>
        <w:tc>
          <w:tcPr>
            <w:tcW w:type="dxa" w:w="4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登録済み規程文書の一覧・検索</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SCR-004</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規程アップロード</w:t>
            </w:r>
          </w:p>
        </w:tc>
        <w:tc>
          <w:tcPr>
            <w:tcW w:type="dxa" w:w="4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新規規程のアップロード、OCR実行</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SCR-005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レビュー実行</w:t>
            </w:r>
          </w:p>
        </w:tc>
        <w:tc>
          <w:tcPr>
            <w:tcW w:type="dxa" w:w="4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チェック項目選択、AIレビュー開始</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SCR-006</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レビュー結果</w:t>
            </w:r>
          </w:p>
        </w:tc>
        <w:tc>
          <w:tcPr>
            <w:tcW w:type="dxa" w:w="4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指摘事項一覧、フィルタリング</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SCR-007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変更比較・承認</w:t>
            </w:r>
          </w:p>
        </w:tc>
        <w:tc>
          <w:tcPr>
            <w:tcW w:type="dxa" w:w="4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変更前後の比較表示、承認/却下操作</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SCR-008</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用語辞書管理</w:t>
            </w:r>
          </w:p>
        </w:tc>
        <w:tc>
          <w:tcPr>
            <w:tcW w:type="dxa" w:w="4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用語の登録・編集・検索・インポート</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SCR-009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チェック項目管理</w:t>
            </w:r>
          </w:p>
        </w:tc>
        <w:tc>
          <w:tcPr>
            <w:tcW w:type="dxa" w:w="4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チェック項目の登録・編集・管理</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SCR-010</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記載ルール管理</w:t>
            </w:r>
          </w:p>
        </w:tc>
        <w:tc>
          <w:tcPr>
            <w:tcW w:type="dxa" w:w="4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記載ルールの登録・編集・管理</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SCR-011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レビュー履歴</w:t>
            </w:r>
          </w:p>
        </w:tc>
        <w:tc>
          <w:tcPr>
            <w:tcW w:type="dxa" w:w="4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過去のレビュー履歴の検索・参照</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SCR-012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ユーザー管理</w:t>
            </w:r>
          </w:p>
        </w:tc>
        <w:tc>
          <w:tcPr>
            <w:tcW w:type="dxa" w:w="4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ユーザーアカウント・権限の管理（Admin）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SCR-013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システム設定</w:t>
            </w:r>
          </w:p>
        </w:tc>
        <w:tc>
          <w:tcPr>
            <w:tcW w:type="dxa" w:w="4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AI設定・プロンプト設定（Admin）</w:t>
            </w:r>
          </w:p>
        </w:tc>
      </w:tr>
    </w:tbl>
    <w:p>
      <w:r>
        <w:br w:type="page"/>
      </w:r>
    </w:p>
    <w:p>
      <w:pPr>
        <w:pStyle w:val="Heading1"/>
      </w:pPr>
      <w:r>
        <w:t xml:space="preserve">5. データ要件</w:t>
      </w:r>
    </w:p>
    <w:p>
      <w:pPr>
        <w:pStyle w:val="Heading2"/>
      </w:pPr>
      <w:r>
        <w:t xml:space="preserve">5.1 主要エンティティ</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5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エンティティ</w:t>
            </w:r>
          </w:p>
        </w:tc>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説明</w:t>
            </w:r>
          </w:p>
        </w:tc>
        <w:tc>
          <w:tcPr>
            <w:tcW w:type="dxa" w:w="4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主要属性</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User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システム利用者</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id, email, name, role, hashed_password</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Document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規程文書</w:t>
            </w:r>
          </w:p>
        </w:tc>
        <w:tc>
          <w:tcPr>
            <w:tcW w:type="dxa" w:w="4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id, name, type, status, file_path, content_text, version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DocumentChunk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文書チャンク+ベクトル</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id, document_id, content, embedding, position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Term</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用語辞書</w:t>
            </w:r>
          </w:p>
        </w:tc>
        <w:tc>
          <w:tcPr>
            <w:tcW w:type="dxa" w:w="4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id, name, definition, category, synonyms, embedding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CheckItem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チェック項目</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id, name, description, prompt, severity, embedding</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WritingRule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記載ルール</w:t>
            </w:r>
          </w:p>
        </w:tc>
        <w:tc>
          <w:tcPr>
            <w:tcW w:type="dxa" w:w="4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id, name, pattern, replacement, rule_type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Review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レビュー実行</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id, document_id, status, check_item_ids, created_by</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Finding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指摘事項</w:t>
            </w:r>
          </w:p>
        </w:tc>
        <w:tc>
          <w:tcPr>
            <w:tcW w:type="dxa" w:w="4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id, review_id, location, original, suggestion, status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Approval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承認履歴</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id, finding_id, action, comment, user_id</w:t>
            </w:r>
          </w:p>
        </w:tc>
      </w:tr>
    </w:tbl>
    <w:p>
      <w:r>
        <w:br w:type="page"/>
      </w:r>
    </w:p>
    <w:p>
      <w:pPr>
        <w:spacing w:before="600" w:after="400"/>
        <w:jc w:val="center"/>
      </w:pPr>
      <w:r>
        <w:rPr>
          <w:rFonts w:ascii="Yu Gothic" w:cs="Yu Gothic" w:eastAsia="Yu Gothic" w:hAnsi="Yu Gothic"/>
          <w:b/>
          <w:bCs/>
          <w:color w:val="1F4E79"/>
          <w:sz w:val="40"/>
          <w:szCs w:val="40"/>
        </w:rPr>
        <w:t xml:space="preserve">第2部　技術設計</w:t>
      </w:r>
    </w:p>
    <w:p/>
    <w:p>
      <w:pPr>
        <w:pStyle w:val="Heading1"/>
      </w:pPr>
      <w:r>
        <w:t xml:space="preserve">6. 設計方針・アーキテクチャ</w:t>
      </w:r>
    </w:p>
    <w:p>
      <w:pPr>
        <w:pStyle w:val="Heading2"/>
      </w:pPr>
      <w:r>
        <w:t xml:space="preserve">6.1 基本コンセプト</w:t>
      </w:r>
    </w:p>
    <w:p>
      <w:pPr>
        <w:pStyle w:val="ListParagraph"/>
        <w:numPr>
          <w:ilvl w:val="0"/>
          <w:numId w:val="2"/>
        </w:numPr>
      </w:pPr>
      <w:r>
        <w:rPr>
          <w:rFonts w:ascii="Yu Gothic" w:cs="Yu Gothic" w:eastAsia="Yu Gothic" w:hAnsi="Yu Gothic"/>
          <w:sz w:val="21"/>
          <w:szCs w:val="21"/>
        </w:rPr>
        <w:t xml:space="preserve">ローカルファースト：開発者のPCでDocker Composeにより即座に起動可能</w:t>
      </w:r>
    </w:p>
    <w:p>
      <w:pPr>
        <w:pStyle w:val="ListParagraph"/>
        <w:numPr>
          <w:ilvl w:val="0"/>
          <w:numId w:val="2"/>
        </w:numPr>
      </w:pPr>
      <w:r>
        <w:rPr>
          <w:rFonts w:ascii="Yu Gothic" w:cs="Yu Gothic" w:eastAsia="Yu Gothic" w:hAnsi="Yu Gothic"/>
          <w:sz w:val="21"/>
          <w:szCs w:val="21"/>
        </w:rPr>
        <w:t xml:space="preserve">クラウドAI活用：LLM/OCR処理はAzure OpenAI・Document Intelligenceを利用</w:t>
      </w:r>
    </w:p>
    <w:p>
      <w:pPr>
        <w:pStyle w:val="ListParagraph"/>
        <w:numPr>
          <w:ilvl w:val="0"/>
          <w:numId w:val="2"/>
        </w:numPr>
      </w:pPr>
      <w:r>
        <w:rPr>
          <w:rFonts w:ascii="Yu Gothic" w:cs="Yu Gothic" w:eastAsia="Yu Gothic" w:hAnsi="Yu Gothic"/>
          <w:sz w:val="21"/>
          <w:szCs w:val="21"/>
        </w:rPr>
        <w:t xml:space="preserve">デプロイ容易性：同一コードベースでローカル→サーバーへシームレス移行</w:t>
      </w:r>
    </w:p>
    <w:p>
      <w:pPr>
        <w:pStyle w:val="ListParagraph"/>
        <w:numPr>
          <w:ilvl w:val="0"/>
          <w:numId w:val="2"/>
        </w:numPr>
      </w:pPr>
      <w:r>
        <w:rPr>
          <w:rFonts w:ascii="Yu Gothic" w:cs="Yu Gothic" w:eastAsia="Yu Gothic" w:hAnsi="Yu Gothic"/>
          <w:sz w:val="21"/>
          <w:szCs w:val="21"/>
        </w:rPr>
        <w:t xml:space="preserve">シンプル構成：過剰な分散構成を避け、モノリシック構成を採用</w:t>
      </w:r>
    </w:p>
    <w:p>
      <w:pPr>
        <w:pStyle w:val="ListParagraph"/>
        <w:numPr>
          <w:ilvl w:val="0"/>
          <w:numId w:val="2"/>
        </w:numPr>
      </w:pPr>
      <w:r>
        <w:rPr>
          <w:rFonts w:ascii="Yu Gothic" w:cs="Yu Gothic" w:eastAsia="Yu Gothic" w:hAnsi="Yu Gothic"/>
          <w:sz w:val="21"/>
          <w:szCs w:val="21"/>
        </w:rPr>
        <w:t xml:space="preserve">データポータビリティ：SQLite（ローカル）→ PostgreSQL（サーバー）切替可能</w:t>
      </w:r>
    </w:p>
    <w:p/>
    <w:p>
      <w:pPr>
        <w:pStyle w:val="Heading2"/>
      </w:pPr>
      <w:r>
        <w:t xml:space="preserve">6.2 環境別構成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5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項目</w:t>
            </w:r>
          </w:p>
        </w:tc>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ローカル環境</w:t>
            </w:r>
          </w:p>
        </w:tc>
        <w:tc>
          <w:tcPr>
            <w:tcW w:type="dxa" w:w="3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サーバー環境（将来）</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実行方式</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Docker Compose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Docker Compose / App Service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データベース</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SQLite（ファイル）</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PostgreSQL / Azure SQL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ファイル保存</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ローカルディスク</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Azure Blob Storage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ベクトル検索</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SQLite + sqlite-vec</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PostgreSQL + pgvector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LLM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Azure OpenAI</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Azure OpenAI（同一）</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OCR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Azure Document Intelligence</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Azure Document Intelligence（同一）</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認証</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シンプル認証（JWT）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Microsoft Entra ID</w:t>
            </w:r>
          </w:p>
        </w:tc>
      </w:tr>
    </w:tbl>
    <w:p/>
    <w:p>
      <w:pPr>
        <w:pStyle w:val="Heading2"/>
      </w:pPr>
      <w:r>
        <w:t xml:space="preserve">6.3 アーキテクチャ構成図</w:t>
      </w:r>
    </w:p>
    <w:p/>
    <w:p>
      <w:r>
        <w:rPr>
          <w:rFonts w:ascii="Consolas" w:cs="Consolas" w:eastAsia="Consolas" w:hAnsi="Consolas"/>
          <w:sz w:val="18"/>
          <w:szCs w:val="18"/>
        </w:rPr>
        <w:t xml:space="preserve">┌─────────────────────────────────────────────────────────────────┐</w:t>
      </w:r>
    </w:p>
    <w:p>
      <w:r>
        <w:rPr>
          <w:rFonts w:ascii="Consolas" w:cs="Consolas" w:eastAsia="Consolas" w:hAnsi="Consolas"/>
          <w:sz w:val="18"/>
          <w:szCs w:val="18"/>
        </w:rPr>
        <w:t xml:space="preserve">│                    ユーザーのローカルPC                         │</w:t>
      </w:r>
    </w:p>
    <w:p>
      <w:r>
        <w:rPr>
          <w:rFonts w:ascii="Consolas" w:cs="Consolas" w:eastAsia="Consolas" w:hAnsi="Consolas"/>
          <w:sz w:val="18"/>
          <w:szCs w:val="18"/>
        </w:rPr>
        <w:t xml:space="preserve">│  ┌─────────────────────────────────────────────────────────┐   │</w:t>
      </w:r>
    </w:p>
    <w:p>
      <w:r>
        <w:rPr>
          <w:rFonts w:ascii="Consolas" w:cs="Consolas" w:eastAsia="Consolas" w:hAnsi="Consolas"/>
          <w:sz w:val="18"/>
          <w:szCs w:val="18"/>
        </w:rPr>
        <w:t xml:space="preserve">│  │                   Docker Compose                        │   │</w:t>
      </w:r>
    </w:p>
    <w:p>
      <w:r>
        <w:rPr>
          <w:rFonts w:ascii="Consolas" w:cs="Consolas" w:eastAsia="Consolas" w:hAnsi="Consolas"/>
          <w:sz w:val="18"/>
          <w:szCs w:val="18"/>
        </w:rPr>
        <w:t xml:space="preserve">│  │                                                         │   │</w:t>
      </w:r>
    </w:p>
    <w:p>
      <w:r>
        <w:rPr>
          <w:rFonts w:ascii="Consolas" w:cs="Consolas" w:eastAsia="Consolas" w:hAnsi="Consolas"/>
          <w:sz w:val="18"/>
          <w:szCs w:val="18"/>
        </w:rPr>
        <w:t xml:space="preserve">│  │   ┌─────────────────┐      ┌─────────────────┐         │   │</w:t>
      </w:r>
    </w:p>
    <w:p>
      <w:r>
        <w:rPr>
          <w:rFonts w:ascii="Consolas" w:cs="Consolas" w:eastAsia="Consolas" w:hAnsi="Consolas"/>
          <w:sz w:val="18"/>
          <w:szCs w:val="18"/>
        </w:rPr>
        <w:t xml:space="preserve">│  │   │   Frontend      │      │    Backend      │         │   │</w:t>
      </w:r>
    </w:p>
    <w:p>
      <w:r>
        <w:rPr>
          <w:rFonts w:ascii="Consolas" w:cs="Consolas" w:eastAsia="Consolas" w:hAnsi="Consolas"/>
          <w:sz w:val="18"/>
          <w:szCs w:val="18"/>
        </w:rPr>
        <w:t xml:space="preserve">│  │   │   (Next.js)     │◄────►│    (FastAPI)    │         │   │</w:t>
      </w:r>
    </w:p>
    <w:p>
      <w:r>
        <w:rPr>
          <w:rFonts w:ascii="Consolas" w:cs="Consolas" w:eastAsia="Consolas" w:hAnsi="Consolas"/>
          <w:sz w:val="18"/>
          <w:szCs w:val="18"/>
        </w:rPr>
        <w:t xml:space="preserve">│  │   │   Port: 3000    │      │    Port: 8000   │         │   │</w:t>
      </w:r>
    </w:p>
    <w:p>
      <w:r>
        <w:rPr>
          <w:rFonts w:ascii="Consolas" w:cs="Consolas" w:eastAsia="Consolas" w:hAnsi="Consolas"/>
          <w:sz w:val="18"/>
          <w:szCs w:val="18"/>
        </w:rPr>
        <w:t xml:space="preserve">│  │   └─────────────────┘      └────────┬────────┘         │   │</w:t>
      </w:r>
    </w:p>
    <w:p>
      <w:r>
        <w:rPr>
          <w:rFonts w:ascii="Consolas" w:cs="Consolas" w:eastAsia="Consolas" w:hAnsi="Consolas"/>
          <w:sz w:val="18"/>
          <w:szCs w:val="18"/>
        </w:rPr>
        <w:t xml:space="preserve">│  │                                     │                   │   │</w:t>
      </w:r>
    </w:p>
    <w:p>
      <w:r>
        <w:rPr>
          <w:rFonts w:ascii="Consolas" w:cs="Consolas" w:eastAsia="Consolas" w:hAnsi="Consolas"/>
          <w:sz w:val="18"/>
          <w:szCs w:val="18"/>
        </w:rPr>
        <w:t xml:space="preserve">│  │            ┌────────────────────────┼──────────┐       │   │</w:t>
      </w:r>
    </w:p>
    <w:p>
      <w:r>
        <w:rPr>
          <w:rFonts w:ascii="Consolas" w:cs="Consolas" w:eastAsia="Consolas" w:hAnsi="Consolas"/>
          <w:sz w:val="18"/>
          <w:szCs w:val="18"/>
        </w:rPr>
        <w:t xml:space="preserve">│  │            ▼                        ▼          ▼       │   │</w:t>
      </w:r>
    </w:p>
    <w:p>
      <w:r>
        <w:rPr>
          <w:rFonts w:ascii="Consolas" w:cs="Consolas" w:eastAsia="Consolas" w:hAnsi="Consolas"/>
          <w:sz w:val="18"/>
          <w:szCs w:val="18"/>
        </w:rPr>
        <w:t xml:space="preserve">│  │   ┌─────────────────┐    ┌──────────────┐ ┌────────┐  │   │</w:t>
      </w:r>
    </w:p>
    <w:p>
      <w:r>
        <w:rPr>
          <w:rFonts w:ascii="Consolas" w:cs="Consolas" w:eastAsia="Consolas" w:hAnsi="Consolas"/>
          <w:sz w:val="18"/>
          <w:szCs w:val="18"/>
        </w:rPr>
        <w:t xml:space="preserve">│  │   │   SQLite DB     │    │  ./uploads   │ │./data  │  │   │</w:t>
      </w:r>
    </w:p>
    <w:p>
      <w:r>
        <w:rPr>
          <w:rFonts w:ascii="Consolas" w:cs="Consolas" w:eastAsia="Consolas" w:hAnsi="Consolas"/>
          <w:sz w:val="18"/>
          <w:szCs w:val="18"/>
        </w:rPr>
        <w:t xml:space="preserve">│  │   │   + sqlite-vec  │    │  (規程保存)   │ │(永続化)│  │   │</w:t>
      </w:r>
    </w:p>
    <w:p>
      <w:r>
        <w:rPr>
          <w:rFonts w:ascii="Consolas" w:cs="Consolas" w:eastAsia="Consolas" w:hAnsi="Consolas"/>
          <w:sz w:val="18"/>
          <w:szCs w:val="18"/>
        </w:rPr>
        <w:t xml:space="preserve">│  │   └─────────────────┘    └──────────────┘ └────────┘  │   │</w:t>
      </w:r>
    </w:p>
    <w:p>
      <w:r>
        <w:rPr>
          <w:rFonts w:ascii="Consolas" w:cs="Consolas" w:eastAsia="Consolas" w:hAnsi="Consolas"/>
          <w:sz w:val="18"/>
          <w:szCs w:val="18"/>
        </w:rPr>
        <w:t xml:space="preserve">│  └─────────────────────────────────────────────────────────┘   │</w:t>
      </w:r>
    </w:p>
    <w:p>
      <w:r>
        <w:rPr>
          <w:rFonts w:ascii="Consolas" w:cs="Consolas" w:eastAsia="Consolas" w:hAnsi="Consolas"/>
          <w:sz w:val="18"/>
          <w:szCs w:val="18"/>
        </w:rPr>
        <w:t xml:space="preserve">└───────────────────────────────┬─────────────────────────────────┘</w:t>
      </w:r>
    </w:p>
    <w:p>
      <w:r>
        <w:rPr>
          <w:rFonts w:ascii="Consolas" w:cs="Consolas" w:eastAsia="Consolas" w:hAnsi="Consolas"/>
          <w:sz w:val="18"/>
          <w:szCs w:val="18"/>
        </w:rPr>
        <w:t xml:space="preserve">                                │ HTTPS (外部API)</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Azure Cloud                            │</w:t>
      </w:r>
    </w:p>
    <w:p>
      <w:r>
        <w:rPr>
          <w:rFonts w:ascii="Consolas" w:cs="Consolas" w:eastAsia="Consolas" w:hAnsi="Consolas"/>
          <w:sz w:val="18"/>
          <w:szCs w:val="18"/>
        </w:rPr>
        <w:t xml:space="preserve">│   ┌─────────────────────┐    ┌─────────────────────┐          │</w:t>
      </w:r>
    </w:p>
    <w:p>
      <w:r>
        <w:rPr>
          <w:rFonts w:ascii="Consolas" w:cs="Consolas" w:eastAsia="Consolas" w:hAnsi="Consolas"/>
          <w:sz w:val="18"/>
          <w:szCs w:val="18"/>
        </w:rPr>
        <w:t xml:space="preserve">│   │   Azure OpenAI      │    │ Document Intelligence│          │</w:t>
      </w:r>
    </w:p>
    <w:p>
      <w:r>
        <w:rPr>
          <w:rFonts w:ascii="Consolas" w:cs="Consolas" w:eastAsia="Consolas" w:hAnsi="Consolas"/>
          <w:sz w:val="18"/>
          <w:szCs w:val="18"/>
        </w:rPr>
        <w:t xml:space="preserve">│   │   - GPT-4o          │    │ - PDF OCR            │          │</w:t>
      </w:r>
    </w:p>
    <w:p>
      <w:r>
        <w:rPr>
          <w:rFonts w:ascii="Consolas" w:cs="Consolas" w:eastAsia="Consolas" w:hAnsi="Consolas"/>
          <w:sz w:val="18"/>
          <w:szCs w:val="18"/>
        </w:rPr>
        <w:t xml:space="preserve">│   │   - Embedding       │    │ - 表抽出             │          │</w:t>
      </w:r>
    </w:p>
    <w:p>
      <w:r>
        <w:rPr>
          <w:rFonts w:ascii="Consolas" w:cs="Consolas" w:eastAsia="Consolas" w:hAnsi="Consolas"/>
          <w:sz w:val="18"/>
          <w:szCs w:val="18"/>
        </w:rPr>
        <w:t xml:space="preserve">│   └─────────────────────┘    └─────────────────────┘          │</w:t>
      </w:r>
    </w:p>
    <w:p>
      <w:r>
        <w:rPr>
          <w:rFonts w:ascii="Consolas" w:cs="Consolas" w:eastAsia="Consolas" w:hAnsi="Consolas"/>
          <w:sz w:val="18"/>
          <w:szCs w:val="18"/>
        </w:rPr>
        <w:t xml:space="preserve">└─────────────────────────────────────────────────────────────────┘</w:t>
      </w:r>
    </w:p>
    <w:p/>
    <w:p>
      <w:pPr>
        <w:pStyle w:val="Heading2"/>
      </w:pPr>
      <w:r>
        <w:t xml:space="preserve">6.4 技術スタック概要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5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レイヤー</w:t>
            </w:r>
          </w:p>
        </w:tc>
        <w:tc>
          <w:tcPr>
            <w:tcW w:type="dxa" w:w="3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採用技術</w:t>
            </w:r>
          </w:p>
        </w:tc>
        <w:tc>
          <w:tcPr>
            <w:tcW w:type="dxa" w:w="3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選定理由</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フロントエンド</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Next.js 15 + React 19 + TypeScript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フルスタック、Server Actions、shadcn/ui</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バックエンド</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Python FastAPI</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AI/OCRライブラリ豊富、型安全、高性能async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データベース</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SQLite → PostgreSQL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ローカル軽量、サーバー移行容易</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ベクトル検索</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sqlite-vec → pgvector</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埋め込み検索、RAG対応</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LLM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Azure OpenAI (GPT-4o)</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エンタープライズ、日本リージョン</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OCR</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Azure Document Intelligence</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高精度日本語OCR、表抽出対応</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文書処理</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python-docx / PyMuPDF</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DOCX/PDF解析</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コンテナ</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Docker Compose</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ローカル・サーバー共通</w:t>
            </w:r>
          </w:p>
        </w:tc>
      </w:tr>
    </w:tbl>
    <w:p>
      <w:r>
        <w:br w:type="page"/>
      </w:r>
    </w:p>
    <w:p>
      <w:pPr>
        <w:pStyle w:val="Heading1"/>
      </w:pPr>
      <w:r>
        <w:t xml:space="preserve">7. 技術スタック詳細</w:t>
      </w:r>
    </w:p>
    <w:p>
      <w:pPr>
        <w:pStyle w:val="Heading2"/>
      </w:pPr>
      <w:r>
        <w:t xml:space="preserve">7.1 フロントエンド（Next.js）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370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ライブラリ</w:t>
            </w:r>
          </w:p>
        </w:tc>
        <w:tc>
          <w:tcPr>
            <w:tcW w:type="dxa" w:w="1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バージョン</w:t>
            </w:r>
          </w:p>
        </w:tc>
        <w:tc>
          <w:tcPr>
            <w:tcW w:type="dxa" w:w="3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用途</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next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15.x</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Reactフレームワーク</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react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19.x</w:t>
            </w:r>
          </w:p>
        </w:tc>
        <w:tc>
          <w:tcPr>
            <w:tcW w:type="dxa" w:w="3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UIライブラリ</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typescript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5.x</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型安全性</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tailwindcss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3.x</w:t>
            </w:r>
          </w:p>
        </w:tc>
        <w:tc>
          <w:tcPr>
            <w:tcW w:type="dxa" w:w="3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スタイリング</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shadcn/ui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UIコンポーネント</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@tanstack/react-query</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5.x</w:t>
            </w:r>
          </w:p>
        </w:tc>
        <w:tc>
          <w:tcPr>
            <w:tcW w:type="dxa" w:w="3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データフェッチ・キャッシュ</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react-hook-form + zod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7.x / 3.x</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フォーム・バリデーション</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react-diff-viewer-continued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3.x</w:t>
            </w:r>
          </w:p>
        </w:tc>
        <w:tc>
          <w:tcPr>
            <w:tcW w:type="dxa" w:w="3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テキスト差分表示</w:t>
            </w:r>
          </w:p>
        </w:tc>
      </w:tr>
    </w:tbl>
    <w:p/>
    <w:p>
      <w:pPr>
        <w:pStyle w:val="Heading2"/>
      </w:pPr>
      <w:r>
        <w:t xml:space="preserve">7.2 バックエンド（FastAPI）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370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ライブラリ</w:t>
            </w:r>
          </w:p>
        </w:tc>
        <w:tc>
          <w:tcPr>
            <w:tcW w:type="dxa" w:w="1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バージョン</w:t>
            </w:r>
          </w:p>
        </w:tc>
        <w:tc>
          <w:tcPr>
            <w:tcW w:type="dxa" w:w="3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用途</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fastapi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0.115+</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Webフレームワーク</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uvicorn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0.32+</w:t>
            </w:r>
          </w:p>
        </w:tc>
        <w:tc>
          <w:tcPr>
            <w:tcW w:type="dxa" w:w="3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ASGIサーバー</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sqlalchemy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2.x</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ORM（SQLite/PostgreSQL対応）</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pydantic</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2.x</w:t>
            </w:r>
          </w:p>
        </w:tc>
        <w:tc>
          <w:tcPr>
            <w:tcW w:type="dxa" w:w="3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データバリデーション</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openai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1.x</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Azure OpenAI SDK</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azure-ai-documentintelligence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1.x</w:t>
            </w:r>
          </w:p>
        </w:tc>
        <w:tc>
          <w:tcPr>
            <w:tcW w:type="dxa" w:w="3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OCR SDK</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python-docx</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1.x</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DOCX解析</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pymupdf</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1.x</w:t>
            </w:r>
          </w:p>
        </w:tc>
        <w:tc>
          <w:tcPr>
            <w:tcW w:type="dxa" w:w="3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PDF解析</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sqlite-vec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0.x</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SQLiteベクトル検索拡張</w:t>
            </w:r>
          </w:p>
        </w:tc>
      </w:tr>
    </w:tbl>
    <w:p/>
    <w:p>
      <w:pPr>
        <w:pStyle w:val="Heading2"/>
      </w:pPr>
      <w:r>
        <w:t xml:space="preserve">7.3 Azure サービス</w:t>
      </w:r>
    </w:p>
    <w:p>
      <w:pPr>
        <w:pStyle w:val="Heading3"/>
      </w:pPr>
      <w:r>
        <w:t xml:space="preserve">7.3.1 Azure OpenAI 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2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モデル</w:t>
            </w:r>
          </w:p>
        </w:tc>
        <w:tc>
          <w:tcPr>
            <w:tcW w:type="dxa" w:w="2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デプロイ名（例）</w:t>
            </w:r>
          </w:p>
        </w:tc>
        <w:tc>
          <w:tcPr>
            <w:tcW w:type="dxa" w:w="3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用途</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gpt-4o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gpt-4o-review</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レビュー処理・指摘生成</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gpt-4o-mini</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gpt-4o-mini-summary</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簡易処理・要約（低コスト）</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text-embedding-3-large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embedding-large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ベクトル化（3072次元）</w:t>
            </w:r>
          </w:p>
        </w:tc>
      </w:tr>
    </w:tbl>
    <w:p/>
    <w:p>
      <w:r>
        <w:rPr>
          <w:rFonts w:ascii="Yu Gothic" w:cs="Yu Gothic" w:eastAsia="Yu Gothic" w:hAnsi="Yu Gothic"/>
          <w:b/>
          <w:bCs/>
          <w:sz w:val="21"/>
          <w:szCs w:val="21"/>
        </w:rPr>
        <w:t xml:space="preserve">リージョン：</w:t>
      </w:r>
      <w:r>
        <w:rPr>
          <w:rFonts w:ascii="Yu Gothic" w:cs="Yu Gothic" w:eastAsia="Yu Gothic" w:hAnsi="Yu Gothic"/>
          <w:sz w:val="21"/>
          <w:szCs w:val="21"/>
        </w:rPr>
        <w:t xml:space="preserve">Japan East 推奨（低レイテンシ）</w:t>
      </w:r>
    </w:p>
    <w:p/>
    <w:p>
      <w:pPr>
        <w:pStyle w:val="Heading3"/>
      </w:pPr>
      <w:r>
        <w:t xml:space="preserve">7.3.2 Azure Document Intelligence</w:t>
      </w:r>
    </w:p>
    <w:p>
      <w:r>
        <w:rPr>
          <w:rFonts w:ascii="Yu Gothic" w:cs="Yu Gothic" w:eastAsia="Yu Gothic" w:hAnsi="Yu Gothic"/>
          <w:sz w:val="21"/>
          <w:szCs w:val="21"/>
        </w:rPr>
        <w:t xml:space="preserve">PDF/画像からのOCRテキスト抽出に使用。スキャンPDFや画像埋め込みPDFに対応。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7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機能</w:t>
            </w:r>
          </w:p>
        </w:tc>
        <w:tc>
          <w:tcPr>
            <w:tcW w:type="dxa" w:w="5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用途</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prebuilt-read</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基本OCR、段落認識</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prebuilt-layout</w:t>
            </w:r>
          </w:p>
        </w:tc>
        <w:tc>
          <w:tcPr>
            <w:tcW w:type="dxa" w:w="5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表・セクション構造解析</w:t>
            </w:r>
          </w:p>
        </w:tc>
      </w:tr>
    </w:tbl>
    <w:p/>
    <w:p>
      <w:r>
        <w:rPr>
          <w:rFonts w:ascii="Yu Gothic" w:cs="Yu Gothic" w:eastAsia="Yu Gothic" w:hAnsi="Yu Gothic"/>
          <w:b/>
          <w:bCs/>
          <w:sz w:val="21"/>
          <w:szCs w:val="21"/>
        </w:rPr>
        <w:t xml:space="preserve">SKU：</w:t>
      </w:r>
      <w:r>
        <w:rPr>
          <w:rFonts w:ascii="Yu Gothic" w:cs="Yu Gothic" w:eastAsia="Yu Gothic" w:hAnsi="Yu Gothic"/>
          <w:sz w:val="21"/>
          <w:szCs w:val="21"/>
        </w:rPr>
        <w:t xml:space="preserve">S0（従量課金）— 月額数千円程度</w:t>
      </w:r>
    </w:p>
    <w:p/>
    <w:p>
      <w:pPr>
        <w:pStyle w:val="Heading2"/>
      </w:pPr>
      <w:r>
        <w:t xml:space="preserve">7.4 データベース設計</w:t>
      </w:r>
    </w:p>
    <w:p>
      <w:r>
        <w:rPr>
          <w:rFonts w:ascii="Yu Gothic" w:cs="Yu Gothic" w:eastAsia="Yu Gothic" w:hAnsi="Yu Gothic"/>
          <w:sz w:val="21"/>
          <w:szCs w:val="21"/>
        </w:rPr>
        <w:t xml:space="preserve">ローカル環境ではSQLite、サーバー環境ではPostgreSQLを使用。環境変数切替のみで移行可能。</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0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テーブル</w:t>
            </w:r>
          </w:p>
        </w:tc>
        <w:tc>
          <w:tcPr>
            <w:tcW w:type="dxa" w:w="4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主要カラム</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ベクトル</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users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id, email, name, role, hashed_password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documents</w:t>
            </w:r>
          </w:p>
        </w:tc>
        <w:tc>
          <w:tcPr>
            <w:tcW w:type="dxa" w:w="4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id, name, type, status, file_path, content_text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document_chunks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id, document_id, content, position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embedding (3072次元)</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terms</w:t>
            </w:r>
          </w:p>
        </w:tc>
        <w:tc>
          <w:tcPr>
            <w:tcW w:type="dxa" w:w="4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id, name, definition, category, synonyms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embedding (3072次元)</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check_items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id, name, description, prompt, severity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embedding (3072次元)</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writing_rules</w:t>
            </w:r>
          </w:p>
        </w:tc>
        <w:tc>
          <w:tcPr>
            <w:tcW w:type="dxa" w:w="4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id, name, pattern, replacement, rule_type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reviews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id, document_id, status, created_by, created_at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findings</w:t>
            </w:r>
          </w:p>
        </w:tc>
        <w:tc>
          <w:tcPr>
            <w:tcW w:type="dxa" w:w="4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id, review_id, check_item_id, location, original, suggestion, status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approvals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id, finding_id, action, comment, user_id, created_at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w:t>
            </w:r>
          </w:p>
        </w:tc>
      </w:tr>
    </w:tbl>
    <w:p>
      <w:r>
        <w:br w:type="page"/>
      </w:r>
    </w:p>
    <w:p>
      <w:pPr>
        <w:pStyle w:val="Heading1"/>
      </w:pPr>
      <w:r>
        <w:t xml:space="preserve">8. 主要機能の実装方針</w:t>
      </w:r>
    </w:p>
    <w:p>
      <w:pPr>
        <w:pStyle w:val="Heading2"/>
      </w:pPr>
      <w:r>
        <w:t xml:space="preserve">8.1 PDF OCR処理</w:t>
      </w:r>
    </w:p>
    <w:p>
      <w:r>
        <w:rPr>
          <w:rFonts w:ascii="Yu Gothic" w:cs="Yu Gothic" w:eastAsia="Yu Gothic" w:hAnsi="Yu Gothic"/>
          <w:sz w:val="21"/>
          <w:szCs w:val="21"/>
        </w:rPr>
        <w:t xml:space="preserve">Azure Document Intelligence を使用してPDFからテキスト抽出を行う。</w:t>
      </w:r>
    </w:p>
    <w:p/>
    <w:p>
      <w:r>
        <w:rPr>
          <w:rFonts w:ascii="Consolas" w:cs="Consolas" w:eastAsia="Consolas" w:hAnsi="Consolas"/>
          <w:sz w:val="18"/>
          <w:szCs w:val="18"/>
        </w:rPr>
        <w:t xml:space="preserve"># backend/app/services/ocr_service.py</w:t>
      </w:r>
    </w:p>
    <w:p>
      <w:r>
        <w:rPr>
          <w:rFonts w:ascii="Consolas" w:cs="Consolas" w:eastAsia="Consolas" w:hAnsi="Consolas"/>
          <w:sz w:val="18"/>
          <w:szCs w:val="18"/>
        </w:rPr>
        <w:t xml:space="preserve"/>
      </w:r>
    </w:p>
    <w:p>
      <w:r>
        <w:rPr>
          <w:rFonts w:ascii="Consolas" w:cs="Consolas" w:eastAsia="Consolas" w:hAnsi="Consolas"/>
          <w:sz w:val="18"/>
          <w:szCs w:val="18"/>
        </w:rPr>
        <w:t xml:space="preserve">class OCRService:</w:t>
      </w:r>
    </w:p>
    <w:p>
      <w:r>
        <w:rPr>
          <w:rFonts w:ascii="Consolas" w:cs="Consolas" w:eastAsia="Consolas" w:hAnsi="Consolas"/>
          <w:sz w:val="18"/>
          <w:szCs w:val="18"/>
        </w:rPr>
        <w:t xml:space="preserve">    async def extract_text_from_pdf(self, file_path: str) -&gt; str:</w:t>
      </w:r>
    </w:p>
    <w:p>
      <w:r>
        <w:rPr>
          <w:rFonts w:ascii="Consolas" w:cs="Consolas" w:eastAsia="Consolas" w:hAnsi="Consolas"/>
          <w:sz w:val="18"/>
          <w:szCs w:val="18"/>
        </w:rPr>
        <w:t xml:space="preserve">        with open(file_path, 'rb') as f:</w:t>
      </w:r>
    </w:p>
    <w:p>
      <w:r>
        <w:rPr>
          <w:rFonts w:ascii="Consolas" w:cs="Consolas" w:eastAsia="Consolas" w:hAnsi="Consolas"/>
          <w:sz w:val="18"/>
          <w:szCs w:val="18"/>
        </w:rPr>
        <w:t xml:space="preserve">            poller = self.client.begin_analyze_document(</w:t>
      </w:r>
    </w:p>
    <w:p>
      <w:r>
        <w:rPr>
          <w:rFonts w:ascii="Consolas" w:cs="Consolas" w:eastAsia="Consolas" w:hAnsi="Consolas"/>
          <w:sz w:val="18"/>
          <w:szCs w:val="18"/>
        </w:rPr>
        <w:t xml:space="preserve">                'prebuilt-read', body=f, content_type='application/pdf'</w:t>
      </w:r>
    </w:p>
    <w:p>
      <w:r>
        <w:rPr>
          <w:rFonts w:ascii="Consolas" w:cs="Consolas" w:eastAsia="Consolas" w:hAnsi="Consolas"/>
          <w:sz w:val="18"/>
          <w:szCs w:val="18"/>
        </w:rPr>
        <w:t xml:space="preserve">            )</w:t>
      </w:r>
    </w:p>
    <w:p>
      <w:r>
        <w:rPr>
          <w:rFonts w:ascii="Consolas" w:cs="Consolas" w:eastAsia="Consolas" w:hAnsi="Consolas"/>
          <w:sz w:val="18"/>
          <w:szCs w:val="18"/>
        </w:rPr>
        <w:t xml:space="preserve">        result = poller.result()</w:t>
      </w:r>
    </w:p>
    <w:p>
      <w:r>
        <w:rPr>
          <w:rFonts w:ascii="Consolas" w:cs="Consolas" w:eastAsia="Consolas" w:hAnsi="Consolas"/>
          <w:sz w:val="18"/>
          <w:szCs w:val="18"/>
        </w:rPr>
        <w:t xml:space="preserve">        return '\n'.join(line.content for page in result.pages</w:t>
      </w:r>
    </w:p>
    <w:p>
      <w:r>
        <w:rPr>
          <w:rFonts w:ascii="Consolas" w:cs="Consolas" w:eastAsia="Consolas" w:hAnsi="Consolas"/>
          <w:sz w:val="18"/>
          <w:szCs w:val="18"/>
        </w:rPr>
        <w:t xml:space="preserve">                         for line in page.lines)</w:t>
      </w:r>
    </w:p>
    <w:p/>
    <w:p>
      <w:pPr>
        <w:pStyle w:val="Heading2"/>
      </w:pPr>
      <w:r>
        <w:t xml:space="preserve">8.2 RAGレビュー処理</w:t>
      </w:r>
    </w:p>
    <w:p>
      <w:r>
        <w:rPr>
          <w:rFonts w:ascii="Yu Gothic" w:cs="Yu Gothic" w:eastAsia="Yu Gothic" w:hAnsi="Yu Gothic"/>
          <w:sz w:val="21"/>
          <w:szCs w:val="21"/>
        </w:rPr>
        <w:t xml:space="preserve">用語辞書・チェック項目をベクトル検索でコンテキストとして取得し、LLMに送信する。</w:t>
      </w:r>
    </w:p>
    <w:p/>
    <w:p>
      <w:r>
        <w:rPr>
          <w:rFonts w:ascii="Consolas" w:cs="Consolas" w:eastAsia="Consolas" w:hAnsi="Consolas"/>
          <w:sz w:val="18"/>
          <w:szCs w:val="18"/>
        </w:rPr>
        <w:t xml:space="preserve"># backend/app/services/review_engine.py</w:t>
      </w:r>
    </w:p>
    <w:p>
      <w:r>
        <w:rPr>
          <w:rFonts w:ascii="Consolas" w:cs="Consolas" w:eastAsia="Consolas" w:hAnsi="Consolas"/>
          <w:sz w:val="18"/>
          <w:szCs w:val="18"/>
        </w:rPr>
        <w:t xml:space="preserve"/>
      </w:r>
    </w:p>
    <w:p>
      <w:r>
        <w:rPr>
          <w:rFonts w:ascii="Consolas" w:cs="Consolas" w:eastAsia="Consolas" w:hAnsi="Consolas"/>
          <w:sz w:val="18"/>
          <w:szCs w:val="18"/>
        </w:rPr>
        <w:t xml:space="preserve">class ReviewEngine:</w:t>
      </w:r>
    </w:p>
    <w:p>
      <w:r>
        <w:rPr>
          <w:rFonts w:ascii="Consolas" w:cs="Consolas" w:eastAsia="Consolas" w:hAnsi="Consolas"/>
          <w:sz w:val="18"/>
          <w:szCs w:val="18"/>
        </w:rPr>
        <w:t xml:space="preserve">    async def execute_review(self, document_id, check_item_ids):</w:t>
      </w:r>
    </w:p>
    <w:p>
      <w:r>
        <w:rPr>
          <w:rFonts w:ascii="Consolas" w:cs="Consolas" w:eastAsia="Consolas" w:hAnsi="Consolas"/>
          <w:sz w:val="18"/>
          <w:szCs w:val="18"/>
        </w:rPr>
        <w:t xml:space="preserve">        doc_chunks = await self.get_document_chunks(document_id)</w:t>
      </w:r>
    </w:p>
    <w:p>
      <w:r>
        <w:rPr>
          <w:rFonts w:ascii="Consolas" w:cs="Consolas" w:eastAsia="Consolas" w:hAnsi="Consolas"/>
          <w:sz w:val="18"/>
          <w:szCs w:val="18"/>
        </w:rPr>
        <w:t xml:space="preserve">        </w:t>
      </w:r>
    </w:p>
    <w:p>
      <w:r>
        <w:rPr>
          <w:rFonts w:ascii="Consolas" w:cs="Consolas" w:eastAsia="Consolas" w:hAnsi="Consolas"/>
          <w:sz w:val="18"/>
          <w:szCs w:val="18"/>
        </w:rPr>
        <w:t xml:space="preserve">        for check_item_id in check_item_ids:</w:t>
      </w:r>
    </w:p>
    <w:p>
      <w:r>
        <w:rPr>
          <w:rFonts w:ascii="Consolas" w:cs="Consolas" w:eastAsia="Consolas" w:hAnsi="Consolas"/>
          <w:sz w:val="18"/>
          <w:szCs w:val="18"/>
        </w:rPr>
        <w:t xml:space="preserve">            check_item = await self.get_check_item(check_item_id)</w:t>
      </w:r>
    </w:p>
    <w:p>
      <w:r>
        <w:rPr>
          <w:rFonts w:ascii="Consolas" w:cs="Consolas" w:eastAsia="Consolas" w:hAnsi="Consolas"/>
          <w:sz w:val="18"/>
          <w:szCs w:val="18"/>
        </w:rPr>
        <w:t xml:space="preserve">            relevant_terms = await self.vector_search_terms(check_item.name)</w:t>
      </w:r>
    </w:p>
    <w:p>
      <w:r>
        <w:rPr>
          <w:rFonts w:ascii="Consolas" w:cs="Consolas" w:eastAsia="Consolas" w:hAnsi="Consolas"/>
          <w:sz w:val="18"/>
          <w:szCs w:val="18"/>
        </w:rPr>
        <w:t xml:space="preserve">            </w:t>
      </w:r>
    </w:p>
    <w:p>
      <w:r>
        <w:rPr>
          <w:rFonts w:ascii="Consolas" w:cs="Consolas" w:eastAsia="Consolas" w:hAnsi="Consolas"/>
          <w:sz w:val="18"/>
          <w:szCs w:val="18"/>
        </w:rPr>
        <w:t xml:space="preserve">            messages = self.build_prompt(check_item, relevant_terms, doc_chunks)</w:t>
      </w:r>
    </w:p>
    <w:p>
      <w:r>
        <w:rPr>
          <w:rFonts w:ascii="Consolas" w:cs="Consolas" w:eastAsia="Consolas" w:hAnsi="Consolas"/>
          <w:sz w:val="18"/>
          <w:szCs w:val="18"/>
        </w:rPr>
        <w:t xml:space="preserve">            </w:t>
      </w:r>
    </w:p>
    <w:p>
      <w:r>
        <w:rPr>
          <w:rFonts w:ascii="Consolas" w:cs="Consolas" w:eastAsia="Consolas" w:hAnsi="Consolas"/>
          <w:sz w:val="18"/>
          <w:szCs w:val="18"/>
        </w:rPr>
        <w:t xml:space="preserve">            response = await self.openai_client.chat.completions.create(</w:t>
      </w:r>
    </w:p>
    <w:p>
      <w:r>
        <w:rPr>
          <w:rFonts w:ascii="Consolas" w:cs="Consolas" w:eastAsia="Consolas" w:hAnsi="Consolas"/>
          <w:sz w:val="18"/>
          <w:szCs w:val="18"/>
        </w:rPr>
        <w:t xml:space="preserve">                model='gpt-4o-review', messages=messages, temperature=0.3</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self.save_findings(document_id, check_item_id, response)</w:t>
      </w:r>
    </w:p>
    <w:p/>
    <w:p>
      <w:pPr>
        <w:pStyle w:val="Heading2"/>
      </w:pPr>
      <w:r>
        <w:t xml:space="preserve">8.3 ベクトル検索（sqlite-vec）</w:t>
      </w:r>
    </w:p>
    <w:p>
      <w:r>
        <w:rPr>
          <w:rFonts w:ascii="Consolas" w:cs="Consolas" w:eastAsia="Consolas" w:hAnsi="Consolas"/>
          <w:sz w:val="18"/>
          <w:szCs w:val="18"/>
        </w:rPr>
        <w:t xml:space="preserve"># backend/app/db/vector_store.py</w:t>
      </w:r>
    </w:p>
    <w:p>
      <w:r>
        <w:rPr>
          <w:rFonts w:ascii="Consolas" w:cs="Consolas" w:eastAsia="Consolas" w:hAnsi="Consolas"/>
          <w:sz w:val="18"/>
          <w:szCs w:val="18"/>
        </w:rPr>
        <w:t xml:space="preserve"/>
      </w:r>
    </w:p>
    <w:p>
      <w:r>
        <w:rPr>
          <w:rFonts w:ascii="Consolas" w:cs="Consolas" w:eastAsia="Consolas" w:hAnsi="Consolas"/>
          <w:sz w:val="18"/>
          <w:szCs w:val="18"/>
        </w:rPr>
        <w:t xml:space="preserve">class VectorStore:</w:t>
      </w:r>
    </w:p>
    <w:p>
      <w:r>
        <w:rPr>
          <w:rFonts w:ascii="Consolas" w:cs="Consolas" w:eastAsia="Consolas" w:hAnsi="Consolas"/>
          <w:sz w:val="18"/>
          <w:szCs w:val="18"/>
        </w:rPr>
        <w:t xml:space="preserve">    def search_similar(self, query_embedding, table, top_k=5):</w:t>
      </w:r>
    </w:p>
    <w:p>
      <w:r>
        <w:rPr>
          <w:rFonts w:ascii="Consolas" w:cs="Consolas" w:eastAsia="Consolas" w:hAnsi="Consolas"/>
          <w:sz w:val="18"/>
          <w:szCs w:val="18"/>
        </w:rPr>
        <w:t xml:space="preserve">        query = f'''</w:t>
      </w:r>
    </w:p>
    <w:p>
      <w:r>
        <w:rPr>
          <w:rFonts w:ascii="Consolas" w:cs="Consolas" w:eastAsia="Consolas" w:hAnsi="Consolas"/>
          <w:sz w:val="18"/>
          <w:szCs w:val="18"/>
        </w:rPr>
        <w:t xml:space="preserve">            SELECT id, content, vec_distance_cosine(embedding, ?) as dist</w:t>
      </w:r>
    </w:p>
    <w:p>
      <w:r>
        <w:rPr>
          <w:rFonts w:ascii="Consolas" w:cs="Consolas" w:eastAsia="Consolas" w:hAnsi="Consolas"/>
          <w:sz w:val="18"/>
          <w:szCs w:val="18"/>
        </w:rPr>
        <w:t xml:space="preserve">            FROM {table} ORDER BY dist ASC LIMIT ?</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self.conn.execute(query, (query_embedding, top_k)).fetchall()</w:t>
      </w:r>
    </w:p>
    <w:p>
      <w:r>
        <w:br w:type="page"/>
      </w:r>
    </w:p>
    <w:p>
      <w:pPr>
        <w:pStyle w:val="Heading1"/>
      </w:pPr>
      <w:r>
        <w:t xml:space="preserve">9. 環境構築・起動方法</w:t>
      </w:r>
    </w:p>
    <w:p>
      <w:pPr>
        <w:pStyle w:val="Heading2"/>
      </w:pPr>
      <w:r>
        <w:t xml:space="preserve">9.1 前提条件</w:t>
      </w:r>
    </w:p>
    <w:p>
      <w:pPr>
        <w:pStyle w:val="ListParagraph"/>
        <w:numPr>
          <w:ilvl w:val="0"/>
          <w:numId w:val="2"/>
        </w:numPr>
      </w:pPr>
      <w:r>
        <w:rPr>
          <w:rFonts w:ascii="Yu Gothic" w:cs="Yu Gothic" w:eastAsia="Yu Gothic" w:hAnsi="Yu Gothic"/>
          <w:sz w:val="21"/>
          <w:szCs w:val="21"/>
        </w:rPr>
        <w:t xml:space="preserve">Docker Desktop インストール済み</w:t>
      </w:r>
    </w:p>
    <w:p>
      <w:pPr>
        <w:pStyle w:val="ListParagraph"/>
        <w:numPr>
          <w:ilvl w:val="0"/>
          <w:numId w:val="2"/>
        </w:numPr>
      </w:pPr>
      <w:r>
        <w:rPr>
          <w:rFonts w:ascii="Yu Gothic" w:cs="Yu Gothic" w:eastAsia="Yu Gothic" w:hAnsi="Yu Gothic"/>
          <w:sz w:val="21"/>
          <w:szCs w:val="21"/>
        </w:rPr>
        <w:t xml:space="preserve">Azure OpenAI リソース作成済み（GPT-4o, Embeddingデプロイ済み）</w:t>
      </w:r>
    </w:p>
    <w:p>
      <w:pPr>
        <w:pStyle w:val="ListParagraph"/>
        <w:numPr>
          <w:ilvl w:val="0"/>
          <w:numId w:val="2"/>
        </w:numPr>
      </w:pPr>
      <w:r>
        <w:rPr>
          <w:rFonts w:ascii="Yu Gothic" w:cs="Yu Gothic" w:eastAsia="Yu Gothic" w:hAnsi="Yu Gothic"/>
          <w:sz w:val="21"/>
          <w:szCs w:val="21"/>
        </w:rPr>
        <w:t xml:space="preserve">Azure Document Intelligence リソース作成済み</w:t>
      </w:r>
    </w:p>
    <w:p/>
    <w:p>
      <w:pPr>
        <w:pStyle w:val="Heading2"/>
      </w:pPr>
      <w:r>
        <w:t xml:space="preserve">9.2 環境変数設定（.env）</w:t>
      </w:r>
    </w:p>
    <w:p/>
    <w:p>
      <w:r>
        <w:rPr>
          <w:rFonts w:ascii="Consolas" w:cs="Consolas" w:eastAsia="Consolas" w:hAnsi="Consolas"/>
          <w:sz w:val="18"/>
          <w:szCs w:val="18"/>
        </w:rPr>
        <w:t xml:space="preserve"># Azure OpenAI</w:t>
      </w:r>
    </w:p>
    <w:p>
      <w:r>
        <w:rPr>
          <w:rFonts w:ascii="Consolas" w:cs="Consolas" w:eastAsia="Consolas" w:hAnsi="Consolas"/>
          <w:sz w:val="18"/>
          <w:szCs w:val="18"/>
        </w:rPr>
        <w:t xml:space="preserve">AZURE_OPENAI_ENDPOINT=https://your-resource.openai.azure.com/</w:t>
      </w:r>
    </w:p>
    <w:p>
      <w:r>
        <w:rPr>
          <w:rFonts w:ascii="Consolas" w:cs="Consolas" w:eastAsia="Consolas" w:hAnsi="Consolas"/>
          <w:sz w:val="18"/>
          <w:szCs w:val="18"/>
        </w:rPr>
        <w:t xml:space="preserve">AZURE_OPENAI_API_KEY=your-api-key</w:t>
      </w:r>
    </w:p>
    <w:p>
      <w:r>
        <w:rPr>
          <w:rFonts w:ascii="Consolas" w:cs="Consolas" w:eastAsia="Consolas" w:hAnsi="Consolas"/>
          <w:sz w:val="18"/>
          <w:szCs w:val="18"/>
        </w:rPr>
        <w:t xml:space="preserve">AZURE_OPENAI_DEPLOYMENT=gpt-4o-review</w:t>
      </w:r>
    </w:p>
    <w:p>
      <w:r>
        <w:rPr>
          <w:rFonts w:ascii="Consolas" w:cs="Consolas" w:eastAsia="Consolas" w:hAnsi="Consolas"/>
          <w:sz w:val="18"/>
          <w:szCs w:val="18"/>
        </w:rPr>
        <w:t xml:space="preserve">AZURE_OPENAI_EMBEDDING_DEPLOYMENT=embedding-large</w:t>
      </w:r>
    </w:p>
    <w:p>
      <w:r>
        <w:rPr>
          <w:rFonts w:ascii="Consolas" w:cs="Consolas" w:eastAsia="Consolas" w:hAnsi="Consolas"/>
          <w:sz w:val="18"/>
          <w:szCs w:val="18"/>
        </w:rPr>
        <w:t xml:space="preserve">AZURE_OPENAI_API_VERSION=2024-08-01-preview</w:t>
      </w:r>
    </w:p>
    <w:p>
      <w:r>
        <w:rPr>
          <w:rFonts w:ascii="Consolas" w:cs="Consolas" w:eastAsia="Consolas" w:hAnsi="Consolas"/>
          <w:sz w:val="18"/>
          <w:szCs w:val="18"/>
        </w:rPr>
        <w:t xml:space="preserve"/>
      </w:r>
    </w:p>
    <w:p>
      <w:r>
        <w:rPr>
          <w:rFonts w:ascii="Consolas" w:cs="Consolas" w:eastAsia="Consolas" w:hAnsi="Consolas"/>
          <w:sz w:val="18"/>
          <w:szCs w:val="18"/>
        </w:rPr>
        <w:t xml:space="preserve"># Azure Document Intelligence</w:t>
      </w:r>
    </w:p>
    <w:p>
      <w:r>
        <w:rPr>
          <w:rFonts w:ascii="Consolas" w:cs="Consolas" w:eastAsia="Consolas" w:hAnsi="Consolas"/>
          <w:sz w:val="18"/>
          <w:szCs w:val="18"/>
        </w:rPr>
        <w:t xml:space="preserve">AZURE_DOC_INTEL_ENDPOINT=https://your-resource.cognitiveservices.azure.com/</w:t>
      </w:r>
    </w:p>
    <w:p>
      <w:r>
        <w:rPr>
          <w:rFonts w:ascii="Consolas" w:cs="Consolas" w:eastAsia="Consolas" w:hAnsi="Consolas"/>
          <w:sz w:val="18"/>
          <w:szCs w:val="18"/>
        </w:rPr>
        <w:t xml:space="preserve">AZURE_DOC_INTEL_KEY=your-api-key</w:t>
      </w:r>
    </w:p>
    <w:p>
      <w:r>
        <w:rPr>
          <w:rFonts w:ascii="Consolas" w:cs="Consolas" w:eastAsia="Consolas" w:hAnsi="Consolas"/>
          <w:sz w:val="18"/>
          <w:szCs w:val="18"/>
        </w:rPr>
        <w:t xml:space="preserve"/>
      </w:r>
    </w:p>
    <w:p>
      <w:r>
        <w:rPr>
          <w:rFonts w:ascii="Consolas" w:cs="Consolas" w:eastAsia="Consolas" w:hAnsi="Consolas"/>
          <w:sz w:val="18"/>
          <w:szCs w:val="18"/>
        </w:rPr>
        <w:t xml:space="preserve"># Database</w:t>
      </w:r>
    </w:p>
    <w:p>
      <w:r>
        <w:rPr>
          <w:rFonts w:ascii="Consolas" w:cs="Consolas" w:eastAsia="Consolas" w:hAnsi="Consolas"/>
          <w:sz w:val="18"/>
          <w:szCs w:val="18"/>
        </w:rPr>
        <w:t xml:space="preserve">DATABASE_URL=sqlite:///./data/policy_review.db</w:t>
      </w:r>
    </w:p>
    <w:p>
      <w:r>
        <w:rPr>
          <w:rFonts w:ascii="Consolas" w:cs="Consolas" w:eastAsia="Consolas" w:hAnsi="Consolas"/>
          <w:sz w:val="18"/>
          <w:szCs w:val="18"/>
        </w:rPr>
        <w:t xml:space="preserve"/>
      </w:r>
    </w:p>
    <w:p>
      <w:r>
        <w:rPr>
          <w:rFonts w:ascii="Consolas" w:cs="Consolas" w:eastAsia="Consolas" w:hAnsi="Consolas"/>
          <w:sz w:val="18"/>
          <w:szCs w:val="18"/>
        </w:rPr>
        <w:t xml:space="preserve"># App</w:t>
      </w:r>
    </w:p>
    <w:p>
      <w:r>
        <w:rPr>
          <w:rFonts w:ascii="Consolas" w:cs="Consolas" w:eastAsia="Consolas" w:hAnsi="Consolas"/>
          <w:sz w:val="18"/>
          <w:szCs w:val="18"/>
        </w:rPr>
        <w:t xml:space="preserve">SECRET_KEY=your-secret-key</w:t>
      </w:r>
    </w:p>
    <w:p/>
    <w:p>
      <w:pPr>
        <w:pStyle w:val="Heading2"/>
      </w:pPr>
      <w:r>
        <w:t xml:space="preserve">9.3 起動コマンド</w:t>
      </w:r>
    </w:p>
    <w:p/>
    <w:p>
      <w:r>
        <w:rPr>
          <w:rFonts w:ascii="Consolas" w:cs="Consolas" w:eastAsia="Consolas" w:hAnsi="Consolas"/>
          <w:sz w:val="18"/>
          <w:szCs w:val="18"/>
        </w:rPr>
        <w:t xml:space="preserve"># 1. リポジトリクローン</w:t>
      </w:r>
    </w:p>
    <w:p>
      <w:r>
        <w:rPr>
          <w:rFonts w:ascii="Consolas" w:cs="Consolas" w:eastAsia="Consolas" w:hAnsi="Consolas"/>
          <w:sz w:val="18"/>
          <w:szCs w:val="18"/>
        </w:rPr>
        <w:t xml:space="preserve">git clone https://github.com/your-org/policy-review-tool.git</w:t>
      </w:r>
    </w:p>
    <w:p>
      <w:r>
        <w:rPr>
          <w:rFonts w:ascii="Consolas" w:cs="Consolas" w:eastAsia="Consolas" w:hAnsi="Consolas"/>
          <w:sz w:val="18"/>
          <w:szCs w:val="18"/>
        </w:rPr>
        <w:t xml:space="preserve">cd policy-review-tool</w:t>
      </w:r>
    </w:p>
    <w:p>
      <w:r>
        <w:rPr>
          <w:rFonts w:ascii="Consolas" w:cs="Consolas" w:eastAsia="Consolas" w:hAnsi="Consolas"/>
          <w:sz w:val="18"/>
          <w:szCs w:val="18"/>
        </w:rPr>
        <w:t xml:space="preserve"/>
      </w:r>
    </w:p>
    <w:p>
      <w:r>
        <w:rPr>
          <w:rFonts w:ascii="Consolas" w:cs="Consolas" w:eastAsia="Consolas" w:hAnsi="Consolas"/>
          <w:sz w:val="18"/>
          <w:szCs w:val="18"/>
        </w:rPr>
        <w:t xml:space="preserve"># 2. 環境変数設定</w:t>
      </w:r>
    </w:p>
    <w:p>
      <w:r>
        <w:rPr>
          <w:rFonts w:ascii="Consolas" w:cs="Consolas" w:eastAsia="Consolas" w:hAnsi="Consolas"/>
          <w:sz w:val="18"/>
          <w:szCs w:val="18"/>
        </w:rPr>
        <w:t xml:space="preserve">cp .env.example .env</w:t>
      </w:r>
    </w:p>
    <w:p>
      <w:r>
        <w:rPr>
          <w:rFonts w:ascii="Consolas" w:cs="Consolas" w:eastAsia="Consolas" w:hAnsi="Consolas"/>
          <w:sz w:val="18"/>
          <w:szCs w:val="18"/>
        </w:rPr>
        <w:t xml:space="preserve"># .envを編集してAzure認証情報を設定</w:t>
      </w:r>
    </w:p>
    <w:p>
      <w:r>
        <w:rPr>
          <w:rFonts w:ascii="Consolas" w:cs="Consolas" w:eastAsia="Consolas" w:hAnsi="Consolas"/>
          <w:sz w:val="18"/>
          <w:szCs w:val="18"/>
        </w:rPr>
        <w:t xml:space="preserve"/>
      </w:r>
    </w:p>
    <w:p>
      <w:r>
        <w:rPr>
          <w:rFonts w:ascii="Consolas" w:cs="Consolas" w:eastAsia="Consolas" w:hAnsi="Consolas"/>
          <w:sz w:val="18"/>
          <w:szCs w:val="18"/>
        </w:rPr>
        <w:t xml:space="preserve"># 3. 起動</w:t>
      </w:r>
    </w:p>
    <w:p>
      <w:r>
        <w:rPr>
          <w:rFonts w:ascii="Consolas" w:cs="Consolas" w:eastAsia="Consolas" w:hAnsi="Consolas"/>
          <w:sz w:val="18"/>
          <w:szCs w:val="18"/>
        </w:rPr>
        <w:t xml:space="preserve">docker-compose up -d</w:t>
      </w:r>
    </w:p>
    <w:p>
      <w:r>
        <w:rPr>
          <w:rFonts w:ascii="Consolas" w:cs="Consolas" w:eastAsia="Consolas" w:hAnsi="Consolas"/>
          <w:sz w:val="18"/>
          <w:szCs w:val="18"/>
        </w:rPr>
        <w:t xml:space="preserve"/>
      </w:r>
    </w:p>
    <w:p>
      <w:r>
        <w:rPr>
          <w:rFonts w:ascii="Consolas" w:cs="Consolas" w:eastAsia="Consolas" w:hAnsi="Consolas"/>
          <w:sz w:val="18"/>
          <w:szCs w:val="18"/>
        </w:rPr>
        <w:t xml:space="preserve"># 4. アクセス</w:t>
      </w:r>
    </w:p>
    <w:p>
      <w:r>
        <w:rPr>
          <w:rFonts w:ascii="Consolas" w:cs="Consolas" w:eastAsia="Consolas" w:hAnsi="Consolas"/>
          <w:sz w:val="18"/>
          <w:szCs w:val="18"/>
        </w:rPr>
        <w:t xml:space="preserve"># フロントエンド: http://localhost:3000</w:t>
      </w:r>
    </w:p>
    <w:p>
      <w:r>
        <w:rPr>
          <w:rFonts w:ascii="Consolas" w:cs="Consolas" w:eastAsia="Consolas" w:hAnsi="Consolas"/>
          <w:sz w:val="18"/>
          <w:szCs w:val="18"/>
        </w:rPr>
        <w:t xml:space="preserve"># API Docs: http://localhost:8000/docs</w:t>
      </w:r>
    </w:p>
    <w:p/>
    <w:p>
      <w:pPr>
        <w:pStyle w:val="Heading2"/>
      </w:pPr>
      <w:r>
        <w:t xml:space="preserve">9.4 ディレクトリ構成</w:t>
      </w:r>
    </w:p>
    <w:p/>
    <w:p>
      <w:r>
        <w:rPr>
          <w:rFonts w:ascii="Consolas" w:cs="Consolas" w:eastAsia="Consolas" w:hAnsi="Consolas"/>
          <w:sz w:val="18"/>
          <w:szCs w:val="18"/>
        </w:rPr>
        <w:t xml:space="preserve">policy-review-tool/</w:t>
      </w:r>
    </w:p>
    <w:p>
      <w:r>
        <w:rPr>
          <w:rFonts w:ascii="Consolas" w:cs="Consolas" w:eastAsia="Consolas" w:hAnsi="Consolas"/>
          <w:sz w:val="18"/>
          <w:szCs w:val="18"/>
        </w:rPr>
        <w:t xml:space="preserve">├── docker-compose.yml</w:t>
      </w:r>
    </w:p>
    <w:p>
      <w:r>
        <w:rPr>
          <w:rFonts w:ascii="Consolas" w:cs="Consolas" w:eastAsia="Consolas" w:hAnsi="Consolas"/>
          <w:sz w:val="18"/>
          <w:szCs w:val="18"/>
        </w:rPr>
        <w:t xml:space="preserve">├── .env.example</w:t>
      </w:r>
    </w:p>
    <w:p>
      <w:r>
        <w:rPr>
          <w:rFonts w:ascii="Consolas" w:cs="Consolas" w:eastAsia="Consolas" w:hAnsi="Consolas"/>
          <w:sz w:val="18"/>
          <w:szCs w:val="18"/>
        </w:rPr>
        <w:t xml:space="preserve">├── frontend/                # Next.js</w:t>
      </w:r>
    </w:p>
    <w:p>
      <w:r>
        <w:rPr>
          <w:rFonts w:ascii="Consolas" w:cs="Consolas" w:eastAsia="Consolas" w:hAnsi="Consolas"/>
          <w:sz w:val="18"/>
          <w:szCs w:val="18"/>
        </w:rPr>
        <w:t xml:space="preserve">│   ├── Dockerfile</w:t>
      </w:r>
    </w:p>
    <w:p>
      <w:r>
        <w:rPr>
          <w:rFonts w:ascii="Consolas" w:cs="Consolas" w:eastAsia="Consolas" w:hAnsi="Consolas"/>
          <w:sz w:val="18"/>
          <w:szCs w:val="18"/>
        </w:rPr>
        <w:t xml:space="preserve">│   ├── app/</w:t>
      </w:r>
    </w:p>
    <w:p>
      <w:r>
        <w:rPr>
          <w:rFonts w:ascii="Consolas" w:cs="Consolas" w:eastAsia="Consolas" w:hAnsi="Consolas"/>
          <w:sz w:val="18"/>
          <w:szCs w:val="18"/>
        </w:rPr>
        <w:t xml:space="preserve">│   │   ├── (dashboard)/     # メイン画面群</w:t>
      </w:r>
    </w:p>
    <w:p>
      <w:r>
        <w:rPr>
          <w:rFonts w:ascii="Consolas" w:cs="Consolas" w:eastAsia="Consolas" w:hAnsi="Consolas"/>
          <w:sz w:val="18"/>
          <w:szCs w:val="18"/>
        </w:rPr>
        <w:t xml:space="preserve">│   │   └── api/             # API Routes（オプション）</w:t>
      </w:r>
    </w:p>
    <w:p>
      <w:r>
        <w:rPr>
          <w:rFonts w:ascii="Consolas" w:cs="Consolas" w:eastAsia="Consolas" w:hAnsi="Consolas"/>
          <w:sz w:val="18"/>
          <w:szCs w:val="18"/>
        </w:rPr>
        <w:t xml:space="preserve">│   └── components/</w:t>
      </w:r>
    </w:p>
    <w:p>
      <w:r>
        <w:rPr>
          <w:rFonts w:ascii="Consolas" w:cs="Consolas" w:eastAsia="Consolas" w:hAnsi="Consolas"/>
          <w:sz w:val="18"/>
          <w:szCs w:val="18"/>
        </w:rPr>
        <w:t xml:space="preserve">├── backend/                 # FastAPI</w:t>
      </w:r>
    </w:p>
    <w:p>
      <w:r>
        <w:rPr>
          <w:rFonts w:ascii="Consolas" w:cs="Consolas" w:eastAsia="Consolas" w:hAnsi="Consolas"/>
          <w:sz w:val="18"/>
          <w:szCs w:val="18"/>
        </w:rPr>
        <w:t xml:space="preserve">│   ├── Dockerfile</w:t>
      </w:r>
    </w:p>
    <w:p>
      <w:r>
        <w:rPr>
          <w:rFonts w:ascii="Consolas" w:cs="Consolas" w:eastAsia="Consolas" w:hAnsi="Consolas"/>
          <w:sz w:val="18"/>
          <w:szCs w:val="18"/>
        </w:rPr>
        <w:t xml:space="preserve">│   ├── app/</w:t>
      </w:r>
    </w:p>
    <w:p>
      <w:r>
        <w:rPr>
          <w:rFonts w:ascii="Consolas" w:cs="Consolas" w:eastAsia="Consolas" w:hAnsi="Consolas"/>
          <w:sz w:val="18"/>
          <w:szCs w:val="18"/>
        </w:rPr>
        <w:t xml:space="preserve">│   │   ├── main.py</w:t>
      </w:r>
    </w:p>
    <w:p>
      <w:r>
        <w:rPr>
          <w:rFonts w:ascii="Consolas" w:cs="Consolas" w:eastAsia="Consolas" w:hAnsi="Consolas"/>
          <w:sz w:val="18"/>
          <w:szCs w:val="18"/>
        </w:rPr>
        <w:t xml:space="preserve">│   │   ├── api/             # エンドポイント</w:t>
      </w:r>
    </w:p>
    <w:p>
      <w:r>
        <w:rPr>
          <w:rFonts w:ascii="Consolas" w:cs="Consolas" w:eastAsia="Consolas" w:hAnsi="Consolas"/>
          <w:sz w:val="18"/>
          <w:szCs w:val="18"/>
        </w:rPr>
        <w:t xml:space="preserve">│   │   ├── services/        # ビジネスロジック</w:t>
      </w:r>
    </w:p>
    <w:p>
      <w:r>
        <w:rPr>
          <w:rFonts w:ascii="Consolas" w:cs="Consolas" w:eastAsia="Consolas" w:hAnsi="Consolas"/>
          <w:sz w:val="18"/>
          <w:szCs w:val="18"/>
        </w:rPr>
        <w:t xml:space="preserve">│   │   ├── models/          # SQLAlchemy</w:t>
      </w:r>
    </w:p>
    <w:p>
      <w:r>
        <w:rPr>
          <w:rFonts w:ascii="Consolas" w:cs="Consolas" w:eastAsia="Consolas" w:hAnsi="Consolas"/>
          <w:sz w:val="18"/>
          <w:szCs w:val="18"/>
        </w:rPr>
        <w:t xml:space="preserve">│   │   └── db/              # DB接続</w:t>
      </w:r>
    </w:p>
    <w:p>
      <w:r>
        <w:rPr>
          <w:rFonts w:ascii="Consolas" w:cs="Consolas" w:eastAsia="Consolas" w:hAnsi="Consolas"/>
          <w:sz w:val="18"/>
          <w:szCs w:val="18"/>
        </w:rPr>
        <w:t xml:space="preserve">│   └── tests/</w:t>
      </w:r>
    </w:p>
    <w:p>
      <w:r>
        <w:rPr>
          <w:rFonts w:ascii="Consolas" w:cs="Consolas" w:eastAsia="Consolas" w:hAnsi="Consolas"/>
          <w:sz w:val="18"/>
          <w:szCs w:val="18"/>
        </w:rPr>
        <w:t xml:space="preserve">└── data/                    # 永続化（Git対象外）</w:t>
      </w:r>
    </w:p>
    <w:p>
      <w:r>
        <w:rPr>
          <w:rFonts w:ascii="Consolas" w:cs="Consolas" w:eastAsia="Consolas" w:hAnsi="Consolas"/>
          <w:sz w:val="18"/>
          <w:szCs w:val="18"/>
        </w:rPr>
        <w:t xml:space="preserve">    ├── policy_review.db</w:t>
      </w:r>
    </w:p>
    <w:p>
      <w:r>
        <w:rPr>
          <w:rFonts w:ascii="Consolas" w:cs="Consolas" w:eastAsia="Consolas" w:hAnsi="Consolas"/>
          <w:sz w:val="18"/>
          <w:szCs w:val="18"/>
        </w:rPr>
        <w:t xml:space="preserve">    └── uploads/</w:t>
      </w:r>
    </w:p>
    <w:p>
      <w:r>
        <w:br w:type="page"/>
      </w:r>
    </w:p>
    <w:p>
      <w:pPr>
        <w:pStyle w:val="Heading1"/>
      </w:pPr>
      <w:r>
        <w:t xml:space="preserve">10. サーバーデプロイ（将来）</w:t>
      </w:r>
    </w:p>
    <w:p>
      <w:pPr>
        <w:pStyle w:val="Heading2"/>
      </w:pPr>
      <w:r>
        <w:t xml:space="preserve">10.1 Azure構成（推奨）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7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コンポーネント</w:t>
            </w:r>
          </w:p>
        </w:tc>
        <w:tc>
          <w:tcPr>
            <w:tcW w:type="dxa" w:w="3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Azureサービス</w:t>
            </w:r>
          </w:p>
        </w:tc>
        <w:tc>
          <w:tcPr>
            <w:tcW w:type="dxa" w:w="2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SKU/プラン</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Frontend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App Service (Linux)</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B1 / B2</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Backend</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App Service (Linux)</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B1 / B2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Database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Azure Database for PostgreSQL</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Flexible Server B1ms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ファイル保存</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Azure Blob Storage</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LRS Hot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ベクトル検索</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PostgreSQL + pgvector拡張</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w:t>
            </w:r>
          </w:p>
        </w:tc>
      </w:tr>
    </w:tbl>
    <w:p/>
    <w:p>
      <w:pPr>
        <w:pStyle w:val="Heading2"/>
      </w:pPr>
      <w:r>
        <w:t xml:space="preserve">10.2 移行時の変更点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25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項目</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ローカル</w:t>
            </w:r>
          </w:p>
        </w:tc>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サーバー</w:t>
            </w:r>
          </w:p>
        </w:tc>
        <w:tc>
          <w:tcPr>
            <w:tcW w:type="dxa" w:w="2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変更方法</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DATABASE_URL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sqlite:///...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postgresql://...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環境変数変更のみ</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ファイル保存</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ローカル</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Blob Storage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StorageService差替</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認証</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JWT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Entra ID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AuthProvider差替</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ベクトルDB</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sqlite-vec</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pgvector</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VectorStore差替</w:t>
            </w:r>
          </w:p>
        </w:tc>
      </w:tr>
    </w:tbl>
    <w:p/>
    <w:p>
      <w:r>
        <w:rPr>
          <w:rFonts w:ascii="Yu Gothic" w:cs="Yu Gothic" w:eastAsia="Yu Gothic" w:hAnsi="Yu Gothic"/>
          <w:sz w:val="21"/>
          <w:szCs w:val="21"/>
        </w:rPr>
        <w:t xml:space="preserve">※ 抽象化レイヤーにより、アプリケーションコードの大部分は変更不要。</w:t>
      </w:r>
    </w:p>
    <w:p>
      <w:r>
        <w:br w:type="page"/>
      </w:r>
    </w:p>
    <w:p>
      <w:pPr>
        <w:pStyle w:val="Heading1"/>
      </w:pPr>
      <w:r>
        <w:t xml:space="preserve">11. 開発計画・コスト</w:t>
      </w:r>
    </w:p>
    <w:p>
      <w:pPr>
        <w:pStyle w:val="Heading2"/>
      </w:pPr>
      <w:r>
        <w:t xml:space="preserve">11.1 開発スケジュール</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0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フェーズ</w:t>
            </w:r>
          </w:p>
        </w:tc>
        <w:tc>
          <w:tcPr>
            <w:tcW w:type="dxa" w:w="1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期間</w:t>
            </w:r>
          </w:p>
        </w:tc>
        <w:tc>
          <w:tcPr>
            <w:tcW w:type="dxa" w:w="5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主要タスク</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Phase 1: 基盤構築</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2週間</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Docker構成、FastAPI/Next.js基盤、Azure接続</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Phase 2: マスタ管理</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2週間</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用語辞書、チェック項目、記載ルールCRUD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Phase 3: 文書処理</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2週間</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アップロード、DOCX解析、PDF OCR、チャンク化</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Phase 4: AIレビュー</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3週間</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RAGパイプライン、プロンプト調整、ベクトル検索</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Phase 5: 承認フロー</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2週間</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差分表示UI、承認/却下、変更反映</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Phase 6: テスト</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1週間</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結合テスト、UAT、バグ修正</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合計</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12週間（約3ヶ月）</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
            </w:r>
          </w:p>
        </w:tc>
      </w:tr>
    </w:tbl>
    <w:p/>
    <w:p>
      <w:pPr>
        <w:pStyle w:val="Heading2"/>
      </w:pPr>
      <w:r>
        <w:t xml:space="preserve">11.2 ランニングコスト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0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項目</w:t>
            </w:r>
          </w:p>
        </w:tc>
        <w:tc>
          <w:tcPr>
            <w:tcW w:type="dxa" w:w="2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ローカル実行時</w:t>
            </w:r>
          </w:p>
        </w:tc>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サーバーデプロイ時</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Azure OpenAI</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¥10,000〜30,000/月</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¥10,000〜30,000/月</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Document Intelligence</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¥2,000〜5,000/月</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¥2,000〜5,000/月</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App Service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¥8,000/月</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PostgreSQL</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¥0</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¥5,000/月</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Blob Storage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¥500/月</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合計</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約¥12,000〜35,000/月</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約¥25,000〜50,000/月</w:t>
            </w:r>
          </w:p>
        </w:tc>
      </w:tr>
    </w:tbl>
    <w:p/>
    <w:p>
      <w:r>
        <w:rPr>
          <w:rFonts w:ascii="Yu Gothic" w:cs="Yu Gothic" w:eastAsia="Yu Gothic" w:hAnsi="Yu Gothic"/>
          <w:sz w:val="21"/>
          <w:szCs w:val="21"/>
        </w:rPr>
        <w:t xml:space="preserve">※ ローカル実行時はAzure AI系サービスのみ課金。インフラコストなし。</w:t>
      </w:r>
    </w:p>
    <w:p>
      <w:r>
        <w:br w:type="page"/>
      </w:r>
    </w:p>
    <w:p>
      <w:pPr>
        <w:spacing w:before="600" w:after="400"/>
        <w:jc w:val="center"/>
      </w:pPr>
      <w:r>
        <w:rPr>
          <w:rFonts w:ascii="Yu Gothic" w:cs="Yu Gothic" w:eastAsia="Yu Gothic" w:hAnsi="Yu Gothic"/>
          <w:b/>
          <w:bCs/>
          <w:color w:val="1F4E79"/>
          <w:sz w:val="40"/>
          <w:szCs w:val="40"/>
        </w:rPr>
        <w:t xml:space="preserve">付録</w:t>
      </w:r>
    </w:p>
    <w:p>
      <w:pPr>
        <w:pStyle w:val="Heading1"/>
      </w:pPr>
      <w:r>
        <w:t xml:space="preserve">A. 用語定義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5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用語</w:t>
            </w:r>
          </w:p>
        </w:tc>
        <w:tc>
          <w:tcPr>
            <w:tcW w:type="dxa" w:w="6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定義</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規程</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企業内の業務遂行に関する基本的なルールを定めた文書</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チェック項目</w:t>
            </w:r>
          </w:p>
        </w:tc>
        <w:tc>
          <w:tcPr>
            <w:tcW w:type="dxa" w:w="6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レビュー時にAIが確認すべき観点・基準</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記載ルール</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文書作成時に遵守すべき表記・構成のルール</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指摘事項</w:t>
            </w:r>
          </w:p>
        </w:tc>
        <w:tc>
          <w:tcPr>
            <w:tcW w:type="dxa" w:w="6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レビューにより検出された問題点や改善提案</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変更提案</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AIが生成した具体的な修正案</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RAG</w:t>
            </w:r>
          </w:p>
        </w:tc>
        <w:tc>
          <w:tcPr>
            <w:tcW w:type="dxa" w:w="6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Retrieval-Augmented Generation（検索拡張生成）</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LLM</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Large Language Model（大規模言語モデル）</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OCR</w:t>
            </w:r>
          </w:p>
        </w:tc>
        <w:tc>
          <w:tcPr>
            <w:tcW w:type="dxa" w:w="6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Yu Gothic" w:cs="Yu Gothic" w:eastAsia="Yu Gothic" w:hAnsi="Yu Gothic"/>
                <w:sz w:val="19"/>
                <w:szCs w:val="19"/>
              </w:rPr>
              <w:t xml:space="preserve">Optical Character Recognition（光学文字認識）</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ベクトル検索</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テキストを数値ベクトルに変換し類似度で検索する技術</w:t>
            </w:r>
          </w:p>
        </w:tc>
      </w:tr>
    </w:tbl>
    <w:p/>
    <w:p>
      <w:pPr>
        <w:pStyle w:val="Heading1"/>
      </w:pPr>
      <w:r>
        <w:t xml:space="preserve">B. 改訂履歴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000"/>
        <w:gridCol w:w="170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Ver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日付</w:t>
            </w:r>
          </w:p>
        </w:tc>
        <w:tc>
          <w:tcPr>
            <w:tcW w:type="dxa" w:w="4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変更内容</w:t>
            </w:r>
          </w:p>
        </w:tc>
        <w:tc>
          <w:tcPr>
            <w:tcW w:type="dxa" w:w="1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Yu Gothic" w:cs="Yu Gothic" w:eastAsia="Yu Gothic" w:hAnsi="Yu Gothic"/>
                <w:b/>
                <w:bCs/>
                <w:color w:val="FFFFFF"/>
                <w:sz w:val="20"/>
                <w:szCs w:val="20"/>
              </w:rPr>
              <w:t xml:space="preserve">作成者</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2026/2/1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初版作成（要件定義・技術設計統合版）</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Claude</w:t>
            </w:r>
          </w:p>
        </w:tc>
      </w:tr>
    </w:tbl>
    <w:sectPr>
      <w:headerReference w:type="default" r:id="rId6"/>
      <w:footerReference w:type="default" r:id="rId7"/>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sz w:val="18"/>
        <w:szCs w:val="18"/>
      </w:rPr>
      <w:t xml:space="preserve">- </w:t>
    </w:r>
    <w:r>
      <w:rPr>
        <w:rFonts w:ascii="Yu Gothic" w:cs="Yu Gothic" w:eastAsia="Yu Gothic" w:hAnsi="Yu Gothic"/>
        <w:sz w:val="18"/>
        <w:szCs w:val="18"/>
      </w:rPr>
      <w:fldChar w:fldCharType="begin"/>
      <w:instrText xml:space="preserve">PAGE</w:instrText>
      <w:fldChar w:fldCharType="separate"/>
      <w:fldChar w:fldCharType="end"/>
    </w:r>
    <w:r>
      <w:rPr>
        <w:rFonts w:ascii="Yu Gothic" w:cs="Yu Gothic" w:eastAsia="Yu Gothic" w:hAnsi="Yu Gothic"/>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999999"/>
        <w:sz w:val="16"/>
        <w:szCs w:val="16"/>
      </w:rPr>
      <w:t xml:space="preserve">規程レビューツール 要件定義・技術設計書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pPr>
        <w:spacing w:line="360" w:after="1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Yu Gothic" w:cs="Yu Gothic" w:eastAsia="Yu Gothic" w:hAnsi="Yu Gothic"/>
      <w:b/>
      <w:bCs/>
      <w:color w:val="1F4E79"/>
      <w:sz w:val="36"/>
      <w:szCs w:val="36"/>
    </w:rPr>
  </w:style>
  <w:style w:type="paragraph" w:styleId="Heading2">
    <w:name w:val="Heading 2"/>
    <w:basedOn w:val="Normal"/>
    <w:next w:val="Normal"/>
    <w:qFormat/>
    <w:pPr>
      <w:spacing w:before="320" w:after="160"/>
      <w:outlineLvl w:val="1"/>
    </w:pPr>
    <w:rPr>
      <w:rFonts w:ascii="Yu Gothic" w:cs="Yu Gothic" w:eastAsia="Yu Gothic" w:hAnsi="Yu Gothic"/>
      <w:b/>
      <w:bCs/>
      <w:color w:val="2E75B6"/>
      <w:sz w:val="28"/>
      <w:szCs w:val="28"/>
    </w:rPr>
  </w:style>
  <w:style w:type="paragraph" w:styleId="Heading3">
    <w:name w:val="Heading 3"/>
    <w:basedOn w:val="Normal"/>
    <w:next w:val="Normal"/>
    <w:qFormat/>
    <w:pPr>
      <w:spacing w:before="240" w:after="120"/>
      <w:outlineLvl w:val="2"/>
    </w:pPr>
    <w:rPr>
      <w:rFonts w:ascii="Yu Gothic" w:cs="Yu Gothic" w:eastAsia="Yu Gothic" w:hAnsi="Yu Gothic"/>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2026-02-01T14:53:31.399Z</dcterms:created>
  <dcterms:modified xsi:type="dcterms:W3CDTF">2026-02-01T14:53:31.399Z</dcterms:modified>
</cp:coreProperties>
</file>

<file path=docProps/custom.xml><?xml version="1.0" encoding="utf-8"?>
<Properties xmlns="http://schemas.openxmlformats.org/officeDocument/2006/custom-properties" xmlns:vt="http://schemas.openxmlformats.org/officeDocument/2006/docPropsVTypes"/>
</file>