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800"/>
              <w:left w:type="dxa" w:w="500"/>
              <w:bottom w:type="dxa" w:w="800"/>
              <w:right w:type="dxa" w:w="500"/>
            </w:tcMar>
          </w:tcPr>
          <w:p>
            <w:pPr>
              <w:spacing w:before="0" w:after="120"/>
              <w:jc w:val="center"/>
            </w:pPr>
            <w:r>
              <w:rPr>
                <w:rFonts w:ascii="Arial" w:cs="Arial" w:eastAsia="Arial" w:hAnsi="Arial"/>
                <w:sz w:val="72"/>
                <w:szCs w:val="72"/>
              </w:rPr>
              <w:t xml:space="preserve">✨</w:t>
            </w:r>
          </w:p>
          <w:p>
            <w:pPr>
              <w:spacing w:before="0" w:after="160"/>
              <w:jc w:val="center"/>
            </w:pPr>
            <w:r>
              <w:rPr>
                <w:rFonts w:ascii="Arial" w:cs="Arial" w:eastAsia="Arial" w:hAnsi="Arial"/>
                <w:b/>
                <w:bCs/>
                <w:color w:val="059669"/>
                <w:sz w:val="56"/>
                <w:szCs w:val="56"/>
              </w:rPr>
              <w:t xml:space="preserve">GEM&amp;CLAUDE PM Pro</w:t>
            </w:r>
          </w:p>
          <w:p>
            <w:pPr>
              <w:spacing w:before="0" w:after="100"/>
              <w:jc w:val="center"/>
            </w:pPr>
            <w:r>
              <w:rPr>
                <w:rFonts w:ascii="Arial" w:cs="Arial" w:eastAsia="Arial" w:hAnsi="Arial"/>
                <w:color w:val="FFFFFF"/>
                <w:sz w:val="32"/>
                <w:szCs w:val="32"/>
              </w:rPr>
              <w:t xml:space="preserve">Nàng GEM Siêu Việt</w:t>
            </w:r>
          </w:p>
          <w:p>
            <w:pPr>
              <w:spacing w:before="0" w:after="200"/>
              <w:jc w:val="center"/>
            </w:pPr>
            <w:r>
              <w:rPr>
                <w:rFonts w:ascii="Arial" w:cs="Arial" w:eastAsia="Arial" w:hAnsi="Arial"/>
                <w:color w:val="94A3B8"/>
                <w:sz w:val="24"/>
                <w:szCs w:val="24"/>
              </w:rPr>
              <w:t xml:space="preserve">Hệ thống quản lý dự án xây dựng thông minh</w:t>
            </w:r>
          </w:p>
          <w:p>
            <w:pPr>
              <w:spacing w:before="100" w:after="0"/>
              <w:jc w:val="center"/>
            </w:pPr>
            <w:r>
              <w:rPr>
                <w:rFonts w:ascii="Arial" w:cs="Arial" w:eastAsia="Arial" w:hAnsi="Arial"/>
                <w:b/>
                <w:bCs/>
                <w:color w:val="D97706"/>
                <w:sz w:val="20"/>
                <w:szCs w:val="20"/>
              </w:rPr>
              <w:t xml:space="preserve">REVIEW HÀNH TRÌNH PHÁT TRIỂN · 07/03/2026</w:t>
            </w:r>
          </w:p>
        </w:tc>
      </w:tr>
    </w:tbl>
    <w:p>
      <w:pPr>
        <w:spacing w:before="0" w:after="80"/>
      </w:pPr>
      <w:r>
        <w:t xml:space="preserve"/>
      </w:r>
    </w:p>
    <w:p>
      <w:pPr>
        <w:spacing w:before="0" w:after="80"/>
      </w:pPr>
      <w:r>
        <w:t xml:space="preserve"/>
      </w:r>
    </w:p>
    <w:p>
      <w:pPr>
        <w:spacing w:before="60" w:after="80" w:line="320"/>
      </w:pPr>
      <w:r>
        <w:rPr>
          <w:rFonts w:ascii="Arial" w:cs="Arial" w:eastAsia="Arial" w:hAnsi="Arial"/>
          <w:b w:val="false"/>
          <w:bCs w:val="false"/>
          <w:color w:val="475569"/>
          <w:sz w:val="22"/>
          <w:szCs w:val="22"/>
        </w:rPr>
        <w:t xml:space="preserve">Tài liệu này ghi lại toàn bộ quá trình xây dựng GEM&amp;CLAUDE PM Pro — từ ý tưởng ban đầu đến một hệ thống ERP xây dựng hoàn chỉnh với AI, thực hiện trong một ngày làm việc liên tục ngày 06–07/03/2026.</w:t>
      </w:r>
    </w:p>
    <w:p>
      <w:pPr>
        <w:spacing w:before="0" w:after="80"/>
      </w:pPr>
      <w:r>
        <w:t xml:space="preserve"/>
      </w:r>
    </w:p>
    <w:p>
      <w:pPr>
        <w:pStyle w:val="Heading2"/>
        <w:pBdr>
          <w:bottom w:val="single" w:color="059669" w:sz="4" w:space="4"/>
        </w:pBdr>
        <w:spacing w:before="280" w:after="140"/>
      </w:pPr>
      <w:r>
        <w:rPr>
          <w:rFonts w:ascii="Arial" w:cs="Arial" w:eastAsia="Arial" w:hAnsi="Arial"/>
          <w:b/>
          <w:bCs/>
          <w:color w:val="1E293B"/>
          <w:sz w:val="28"/>
          <w:szCs w:val="28"/>
        </w:rPr>
        <w:t xml:space="preserve">Tổng Quan Số Liệu</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Borders>
              <w:top w:val="single" w:color="E2E8F0" w:sz="1"/>
              <w:left w:val="single" w:color="E2E8F0" w:sz="1"/>
              <w:bottom w:val="single" w:color="E2E8F0" w:sz="1"/>
              <w:right w:val="single" w:color="E2E8F0" w:sz="1"/>
            </w:tcBorders>
            <w:shd w:fill="F1F5F9" w:val="clear"/>
            <w:tcMar>
              <w:top w:type="dxa" w:w="160"/>
              <w:left w:type="dxa" w:w="160"/>
              <w:bottom w:type="dxa" w:w="160"/>
              <w:right w:type="dxa" w:w="160"/>
            </w:tcMar>
          </w:tcPr>
          <w:p>
            <w:pPr>
              <w:spacing w:before="0" w:after="60"/>
              <w:jc w:val="center"/>
            </w:pPr>
            <w:r>
              <w:rPr>
                <w:rFonts w:ascii="Arial" w:cs="Arial" w:eastAsia="Arial" w:hAnsi="Arial"/>
                <w:b/>
                <w:bCs/>
                <w:color w:val="059669"/>
                <w:sz w:val="52"/>
                <w:szCs w:val="52"/>
              </w:rPr>
              <w:t xml:space="preserve">40+</w:t>
            </w:r>
          </w:p>
          <w:p>
            <w:pPr>
              <w:spacing w:before="0" w:after="40"/>
              <w:jc w:val="center"/>
            </w:pPr>
            <w:r>
              <w:rPr>
                <w:rFonts w:ascii="Arial" w:cs="Arial" w:eastAsia="Arial" w:hAnsi="Arial"/>
                <w:b/>
                <w:bCs/>
                <w:color w:val="1E293B"/>
                <w:sz w:val="20"/>
                <w:szCs w:val="20"/>
              </w:rPr>
              <w:t xml:space="preserve">Files</w:t>
            </w:r>
          </w:p>
          <w:p>
            <w:pPr>
              <w:spacing w:before="0" w:after="0"/>
              <w:jc w:val="center"/>
            </w:pPr>
            <w:r>
              <w:rPr>
                <w:rFonts w:ascii="Arial" w:cs="Arial" w:eastAsia="Arial" w:hAnsi="Arial"/>
                <w:color w:val="475569"/>
                <w:sz w:val="18"/>
                <w:szCs w:val="18"/>
              </w:rPr>
              <w:t xml:space="preserve">components, hooks, services</w:t>
            </w:r>
          </w:p>
        </w:tc>
        <w:tc>
          <w:tcPr>
            <w:tcBorders>
              <w:top w:val="single" w:color="E2E8F0" w:sz="1"/>
              <w:left w:val="single" w:color="E2E8F0" w:sz="1"/>
              <w:bottom w:val="single" w:color="E2E8F0" w:sz="1"/>
              <w:right w:val="single" w:color="E2E8F0" w:sz="1"/>
            </w:tcBorders>
            <w:shd w:fill="F1F5F9" w:val="clear"/>
            <w:tcMar>
              <w:top w:type="dxa" w:w="160"/>
              <w:left w:type="dxa" w:w="160"/>
              <w:bottom w:type="dxa" w:w="160"/>
              <w:right w:type="dxa" w:w="160"/>
            </w:tcMar>
          </w:tcPr>
          <w:p>
            <w:pPr>
              <w:spacing w:before="0" w:after="60"/>
              <w:jc w:val="center"/>
            </w:pPr>
            <w:r>
              <w:rPr>
                <w:rFonts w:ascii="Arial" w:cs="Arial" w:eastAsia="Arial" w:hAnsi="Arial"/>
                <w:b/>
                <w:bCs/>
                <w:color w:val="7C3AED"/>
                <w:sz w:val="52"/>
                <w:szCs w:val="52"/>
              </w:rPr>
              <w:t xml:space="preserve">22,140</w:t>
            </w:r>
          </w:p>
          <w:p>
            <w:pPr>
              <w:spacing w:before="0" w:after="40"/>
              <w:jc w:val="center"/>
            </w:pPr>
            <w:r>
              <w:rPr>
                <w:rFonts w:ascii="Arial" w:cs="Arial" w:eastAsia="Arial" w:hAnsi="Arial"/>
                <w:b/>
                <w:bCs/>
                <w:color w:val="1E293B"/>
                <w:sz w:val="20"/>
                <w:szCs w:val="20"/>
              </w:rPr>
              <w:t xml:space="preserve">Dòng code</w:t>
            </w:r>
          </w:p>
          <w:p>
            <w:pPr>
              <w:spacing w:before="0" w:after="0"/>
              <w:jc w:val="center"/>
            </w:pPr>
            <w:r>
              <w:rPr>
                <w:rFonts w:ascii="Arial" w:cs="Arial" w:eastAsia="Arial" w:hAnsi="Arial"/>
                <w:color w:val="475569"/>
                <w:sz w:val="18"/>
                <w:szCs w:val="18"/>
              </w:rPr>
              <w:t xml:space="preserve">TypeScript + React + CSS</w:t>
            </w:r>
          </w:p>
        </w:tc>
        <w:tc>
          <w:tcPr>
            <w:tcBorders>
              <w:top w:val="single" w:color="E2E8F0" w:sz="1"/>
              <w:left w:val="single" w:color="E2E8F0" w:sz="1"/>
              <w:bottom w:val="single" w:color="E2E8F0" w:sz="1"/>
              <w:right w:val="single" w:color="E2E8F0" w:sz="1"/>
            </w:tcBorders>
            <w:shd w:fill="F1F5F9" w:val="clear"/>
            <w:tcMar>
              <w:top w:type="dxa" w:w="160"/>
              <w:left w:type="dxa" w:w="160"/>
              <w:bottom w:type="dxa" w:w="160"/>
              <w:right w:type="dxa" w:w="160"/>
            </w:tcMar>
          </w:tcPr>
          <w:p>
            <w:pPr>
              <w:spacing w:before="0" w:after="60"/>
              <w:jc w:val="center"/>
            </w:pPr>
            <w:r>
              <w:rPr>
                <w:rFonts w:ascii="Arial" w:cs="Arial" w:eastAsia="Arial" w:hAnsi="Arial"/>
                <w:b/>
                <w:bCs/>
                <w:color w:val="0D9488"/>
                <w:sz w:val="52"/>
                <w:szCs w:val="52"/>
              </w:rPr>
              <w:t xml:space="preserve">3</w:t>
            </w:r>
          </w:p>
          <w:p>
            <w:pPr>
              <w:spacing w:before="0" w:after="40"/>
              <w:jc w:val="center"/>
            </w:pPr>
            <w:r>
              <w:rPr>
                <w:rFonts w:ascii="Arial" w:cs="Arial" w:eastAsia="Arial" w:hAnsi="Arial"/>
                <w:b/>
                <w:bCs/>
                <w:color w:val="1E293B"/>
                <w:sz w:val="20"/>
                <w:szCs w:val="20"/>
              </w:rPr>
              <w:t xml:space="preserve">Phases</w:t>
            </w:r>
          </w:p>
          <w:p>
            <w:pPr>
              <w:spacing w:before="0" w:after="0"/>
              <w:jc w:val="center"/>
            </w:pPr>
            <w:r>
              <w:rPr>
                <w:rFonts w:ascii="Arial" w:cs="Arial" w:eastAsia="Arial" w:hAnsi="Arial"/>
                <w:color w:val="475569"/>
                <w:sz w:val="18"/>
                <w:szCs w:val="18"/>
              </w:rPr>
              <w:t xml:space="preserve">hoàn thành 100%</w:t>
            </w:r>
          </w:p>
        </w:tc>
        <w:tc>
          <w:tcPr>
            <w:tcBorders>
              <w:top w:val="single" w:color="E2E8F0" w:sz="1"/>
              <w:left w:val="single" w:color="E2E8F0" w:sz="1"/>
              <w:bottom w:val="single" w:color="E2E8F0" w:sz="1"/>
              <w:right w:val="single" w:color="E2E8F0" w:sz="1"/>
            </w:tcBorders>
            <w:shd w:fill="F1F5F9" w:val="clear"/>
            <w:tcMar>
              <w:top w:type="dxa" w:w="160"/>
              <w:left w:type="dxa" w:w="160"/>
              <w:bottom w:type="dxa" w:w="160"/>
              <w:right w:type="dxa" w:w="160"/>
            </w:tcMar>
          </w:tcPr>
          <w:p>
            <w:pPr>
              <w:spacing w:before="0" w:after="60"/>
              <w:jc w:val="center"/>
            </w:pPr>
            <w:r>
              <w:rPr>
                <w:rFonts w:ascii="Arial" w:cs="Arial" w:eastAsia="Arial" w:hAnsi="Arial"/>
                <w:b/>
                <w:bCs/>
                <w:color w:val="D97706"/>
                <w:sz w:val="52"/>
                <w:szCs w:val="52"/>
              </w:rPr>
              <w:t xml:space="preserve">14+</w:t>
            </w:r>
          </w:p>
          <w:p>
            <w:pPr>
              <w:spacing w:before="0" w:after="40"/>
              <w:jc w:val="center"/>
            </w:pPr>
            <w:r>
              <w:rPr>
                <w:rFonts w:ascii="Arial" w:cs="Arial" w:eastAsia="Arial" w:hAnsi="Arial"/>
                <w:b/>
                <w:bCs/>
                <w:color w:val="1E293B"/>
                <w:sz w:val="20"/>
                <w:szCs w:val="20"/>
              </w:rPr>
              <w:t xml:space="preserve">Sessions</w:t>
            </w:r>
          </w:p>
          <w:p>
            <w:pPr>
              <w:spacing w:before="0" w:after="0"/>
              <w:jc w:val="center"/>
            </w:pPr>
            <w:r>
              <w:rPr>
                <w:rFonts w:ascii="Arial" w:cs="Arial" w:eastAsia="Arial" w:hAnsi="Arial"/>
                <w:color w:val="475569"/>
                <w:sz w:val="18"/>
                <w:szCs w:val="18"/>
              </w:rPr>
              <w:t xml:space="preserve">liên tục trong 1 ngày</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Borders>
              <w:top w:val="single" w:color="E2E8F0" w:sz="1"/>
              <w:left w:val="single" w:color="E2E8F0" w:sz="1"/>
              <w:bottom w:val="single" w:color="E2E8F0" w:sz="1"/>
              <w:right w:val="single" w:color="E2E8F0" w:sz="1"/>
            </w:tcBorders>
            <w:shd w:fill="F1F5F9" w:val="clear"/>
            <w:tcMar>
              <w:top w:type="dxa" w:w="160"/>
              <w:left w:type="dxa" w:w="160"/>
              <w:bottom w:type="dxa" w:w="160"/>
              <w:right w:type="dxa" w:w="160"/>
            </w:tcMar>
          </w:tcPr>
          <w:p>
            <w:pPr>
              <w:spacing w:before="0" w:after="60"/>
              <w:jc w:val="center"/>
            </w:pPr>
            <w:r>
              <w:rPr>
                <w:rFonts w:ascii="Arial" w:cs="Arial" w:eastAsia="Arial" w:hAnsi="Arial"/>
                <w:b/>
                <w:bCs/>
                <w:color w:val="1E293B"/>
                <w:sz w:val="52"/>
                <w:szCs w:val="52"/>
              </w:rPr>
              <w:t xml:space="preserve">15</w:t>
            </w:r>
          </w:p>
          <w:p>
            <w:pPr>
              <w:spacing w:before="0" w:after="40"/>
              <w:jc w:val="center"/>
            </w:pPr>
            <w:r>
              <w:rPr>
                <w:rFonts w:ascii="Arial" w:cs="Arial" w:eastAsia="Arial" w:hAnsi="Arial"/>
                <w:b/>
                <w:bCs/>
                <w:color w:val="1E293B"/>
                <w:sz w:val="20"/>
                <w:szCs w:val="20"/>
              </w:rPr>
              <w:t xml:space="preserve">Tabs</w:t>
            </w:r>
          </w:p>
          <w:p>
            <w:pPr>
              <w:spacing w:before="0" w:after="0"/>
              <w:jc w:val="center"/>
            </w:pPr>
            <w:r>
              <w:rPr>
                <w:rFonts w:ascii="Arial" w:cs="Arial" w:eastAsia="Arial" w:hAnsi="Arial"/>
                <w:color w:val="475569"/>
                <w:sz w:val="18"/>
                <w:szCs w:val="18"/>
              </w:rPr>
              <w:t xml:space="preserve">trong ProjectDashboard</w:t>
            </w:r>
          </w:p>
        </w:tc>
        <w:tc>
          <w:tcPr>
            <w:tcBorders>
              <w:top w:val="single" w:color="E2E8F0" w:sz="1"/>
              <w:left w:val="single" w:color="E2E8F0" w:sz="1"/>
              <w:bottom w:val="single" w:color="E2E8F0" w:sz="1"/>
              <w:right w:val="single" w:color="E2E8F0" w:sz="1"/>
            </w:tcBorders>
            <w:shd w:fill="F1F5F9" w:val="clear"/>
            <w:tcMar>
              <w:top w:type="dxa" w:w="160"/>
              <w:left w:type="dxa" w:w="160"/>
              <w:bottom w:type="dxa" w:w="160"/>
              <w:right w:type="dxa" w:w="160"/>
            </w:tcMar>
          </w:tcPr>
          <w:p>
            <w:pPr>
              <w:spacing w:before="0" w:after="60"/>
              <w:jc w:val="center"/>
            </w:pPr>
            <w:r>
              <w:rPr>
                <w:rFonts w:ascii="Arial" w:cs="Arial" w:eastAsia="Arial" w:hAnsi="Arial"/>
                <w:b/>
                <w:bCs/>
                <w:color w:val="E11D48"/>
                <w:sz w:val="52"/>
                <w:szCs w:val="52"/>
              </w:rPr>
              <w:t xml:space="preserve">10</w:t>
            </w:r>
          </w:p>
          <w:p>
            <w:pPr>
              <w:spacing w:before="0" w:after="40"/>
              <w:jc w:val="center"/>
            </w:pPr>
            <w:r>
              <w:rPr>
                <w:rFonts w:ascii="Arial" w:cs="Arial" w:eastAsia="Arial" w:hAnsi="Arial"/>
                <w:b/>
                <w:bCs/>
                <w:color w:val="1E293B"/>
                <w:sz w:val="20"/>
                <w:szCs w:val="20"/>
              </w:rPr>
              <w:t xml:space="preserve">Roles</w:t>
            </w:r>
          </w:p>
          <w:p>
            <w:pPr>
              <w:spacing w:before="0" w:after="0"/>
              <w:jc w:val="center"/>
            </w:pPr>
            <w:r>
              <w:rPr>
                <w:rFonts w:ascii="Arial" w:cs="Arial" w:eastAsia="Arial" w:hAnsi="Arial"/>
                <w:color w:val="475569"/>
                <w:sz w:val="18"/>
                <w:szCs w:val="18"/>
              </w:rPr>
              <w:t xml:space="preserve">phân quyền đầy đủ</w:t>
            </w:r>
          </w:p>
        </w:tc>
        <w:tc>
          <w:tcPr>
            <w:tcBorders>
              <w:top w:val="single" w:color="E2E8F0" w:sz="1"/>
              <w:left w:val="single" w:color="E2E8F0" w:sz="1"/>
              <w:bottom w:val="single" w:color="E2E8F0" w:sz="1"/>
              <w:right w:val="single" w:color="E2E8F0" w:sz="1"/>
            </w:tcBorders>
            <w:shd w:fill="F1F5F9" w:val="clear"/>
            <w:tcMar>
              <w:top w:type="dxa" w:w="160"/>
              <w:left w:type="dxa" w:w="160"/>
              <w:bottom w:type="dxa" w:w="160"/>
              <w:right w:type="dxa" w:w="160"/>
            </w:tcMar>
          </w:tcPr>
          <w:p>
            <w:pPr>
              <w:spacing w:before="0" w:after="60"/>
              <w:jc w:val="center"/>
            </w:pPr>
            <w:r>
              <w:rPr>
                <w:rFonts w:ascii="Arial" w:cs="Arial" w:eastAsia="Arial" w:hAnsi="Arial"/>
                <w:b/>
                <w:bCs/>
                <w:color w:val="059669"/>
                <w:sz w:val="52"/>
                <w:szCs w:val="52"/>
              </w:rPr>
              <w:t xml:space="preserve">6</w:t>
            </w:r>
          </w:p>
          <w:p>
            <w:pPr>
              <w:spacing w:before="0" w:after="40"/>
              <w:jc w:val="center"/>
            </w:pPr>
            <w:r>
              <w:rPr>
                <w:rFonts w:ascii="Arial" w:cs="Arial" w:eastAsia="Arial" w:hAnsi="Arial"/>
                <w:b/>
                <w:bCs/>
                <w:color w:val="1E293B"/>
                <w:sz w:val="20"/>
                <w:szCs w:val="20"/>
              </w:rPr>
              <w:t xml:space="preserve">Module Phase 3</w:t>
            </w:r>
          </w:p>
          <w:p>
            <w:pPr>
              <w:spacing w:before="0" w:after="0"/>
              <w:jc w:val="center"/>
            </w:pPr>
            <w:r>
              <w:rPr>
                <w:rFonts w:ascii="Arial" w:cs="Arial" w:eastAsia="Arial" w:hAnsi="Arial"/>
                <w:color w:val="475569"/>
                <w:sz w:val="18"/>
                <w:szCs w:val="18"/>
              </w:rPr>
              <w:t xml:space="preserve">Auth, Storage, DB, PWA, Offline, Zalo</w:t>
            </w:r>
          </w:p>
        </w:tc>
        <w:tc>
          <w:tcPr>
            <w:tcBorders>
              <w:top w:val="single" w:color="E2E8F0" w:sz="1"/>
              <w:left w:val="single" w:color="E2E8F0" w:sz="1"/>
              <w:bottom w:val="single" w:color="E2E8F0" w:sz="1"/>
              <w:right w:val="single" w:color="E2E8F0" w:sz="1"/>
            </w:tcBorders>
            <w:shd w:fill="F1F5F9" w:val="clear"/>
            <w:tcMar>
              <w:top w:type="dxa" w:w="160"/>
              <w:left w:type="dxa" w:w="160"/>
              <w:bottom w:type="dxa" w:w="160"/>
              <w:right w:type="dxa" w:w="160"/>
            </w:tcMar>
          </w:tcPr>
          <w:p>
            <w:pPr>
              <w:spacing w:before="0" w:after="60"/>
              <w:jc w:val="center"/>
            </w:pPr>
            <w:r>
              <w:rPr>
                <w:rFonts w:ascii="Arial" w:cs="Arial" w:eastAsia="Arial" w:hAnsi="Arial"/>
                <w:b/>
                <w:bCs/>
                <w:color w:val="7C3AED"/>
                <w:sz w:val="52"/>
                <w:szCs w:val="52"/>
              </w:rPr>
              <w:t xml:space="preserve">1</w:t>
            </w:r>
          </w:p>
          <w:p>
            <w:pPr>
              <w:spacing w:before="0" w:after="40"/>
              <w:jc w:val="center"/>
            </w:pPr>
            <w:r>
              <w:rPr>
                <w:rFonts w:ascii="Arial" w:cs="Arial" w:eastAsia="Arial" w:hAnsi="Arial"/>
                <w:b/>
                <w:bCs/>
                <w:color w:val="1E293B"/>
                <w:sz w:val="20"/>
                <w:szCs w:val="20"/>
              </w:rPr>
              <w:t xml:space="preserve">AI Engine</w:t>
            </w:r>
          </w:p>
          <w:p>
            <w:pPr>
              <w:spacing w:before="0" w:after="0"/>
              <w:jc w:val="center"/>
            </w:pPr>
            <w:r>
              <w:rPr>
                <w:rFonts w:ascii="Arial" w:cs="Arial" w:eastAsia="Arial" w:hAnsi="Arial"/>
                <w:color w:val="475569"/>
                <w:sz w:val="18"/>
                <w:szCs w:val="18"/>
              </w:rPr>
              <w:t xml:space="preserve">Gemini 2.5 Flash Preview</w:t>
            </w:r>
          </w:p>
        </w:tc>
      </w:tr>
    </w:tbl>
    <w:p>
      <w:pPr>
        <w:spacing w:before="0" w:after="80"/>
      </w:pPr>
      <w:r>
        <w:t xml:space="preserve"/>
      </w:r>
    </w:p>
    <w:p>
      <w:pPr>
        <w:spacing w:before="0" w:after="80"/>
      </w:pPr>
      <w:r>
        <w:t xml:space="preserve"/>
      </w:r>
    </w:p>
    <w:p>
      <w:pPr>
        <w:pStyle w:val="Heading2"/>
        <w:pBdr>
          <w:bottom w:val="single" w:color="059669" w:sz="4" w:space="4"/>
        </w:pBdr>
        <w:spacing w:before="280" w:after="140"/>
      </w:pPr>
      <w:r>
        <w:rPr>
          <w:rFonts w:ascii="Arial" w:cs="Arial" w:eastAsia="Arial" w:hAnsi="Arial"/>
          <w:b/>
          <w:bCs/>
          <w:color w:val="1E293B"/>
          <w:sz w:val="28"/>
          <w:szCs w:val="28"/>
        </w:rPr>
        <w:t xml:space="preserve">Khởi Nguồn — Từ Ý Tưởng Đến Nàng GEM</w:t>
      </w:r>
    </w:p>
    <w:p>
      <w:pPr>
        <w:spacing w:before="60" w:after="80" w:line="320"/>
      </w:pPr>
      <w:r>
        <w:rPr>
          <w:rFonts w:ascii="Arial" w:cs="Arial" w:eastAsia="Arial" w:hAnsi="Arial"/>
          <w:color w:val="475569"/>
          <w:sz w:val="22"/>
          <w:szCs w:val="22"/>
        </w:rPr>
        <w:t xml:space="preserve">Dự án bắt đầu từ nhu cầu thực tế quản lý công trình xây dựng của anh Tuấn — cần một công cụ thống nhất thay thế các spreadsheet rời rạc, vừa thông minh, vừa đặc thù cho ngành xây dựng Việt Nam.</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single" w:color="059669" w:sz="6"/>
              <w:bottom w:val="single" w:color="E2E8F0" w:sz="1"/>
              <w:right w:val="single" w:color="E2E8F0" w:sz="1"/>
            </w:tcBorders>
            <w:shd w:fill="D1FAE5" w:val="clear"/>
            <w:tcMar>
              <w:top w:type="dxa" w:w="120"/>
              <w:left w:type="dxa" w:w="200"/>
              <w:bottom w:type="dxa" w:w="120"/>
              <w:right w:type="dxa" w:w="200"/>
            </w:tcMar>
          </w:tcPr>
          <w:p>
            <w:pPr>
              <w:spacing w:before="0" w:after="60"/>
            </w:pPr>
            <w:r>
              <w:rPr>
                <w:rFonts w:ascii="Arial" w:cs="Arial" w:eastAsia="Arial" w:hAnsi="Arial"/>
                <w:b/>
                <w:bCs/>
                <w:color w:val="059669"/>
                <w:sz w:val="20"/>
                <w:szCs w:val="20"/>
              </w:rPr>
              <w:t xml:space="preserve">Quyết định thiết kế ban đầu</w:t>
            </w:r>
          </w:p>
          <w:p>
            <w:pPr>
              <w:spacing w:before="0" w:after="0"/>
            </w:pPr>
            <w:r>
              <w:rPr>
                <w:rFonts w:ascii="Arial" w:cs="Arial" w:eastAsia="Arial" w:hAnsi="Arial"/>
                <w:color w:val="475569"/>
                <w:sz w:val="21"/>
                <w:szCs w:val="21"/>
              </w:rPr>
              <w:t xml:space="preserve">Stack: React 19 + TypeScript + Vite 6 + Tailwind CSS
AI Engine: Gemini 2.5 Flash Preview (qua @google/genai)
Persona: Nàng GEM Siêu Việt — nữ miền Nam, xưng "em", gọi "Anh/Chị"
Phong cách giao diện: slate-50 nền, emerald-600 accent, thiết kế thẻ card</w:t>
            </w:r>
          </w:p>
        </w:tc>
      </w:tr>
    </w:tbl>
    <w:p>
      <w:pPr>
        <w:spacing w:before="0" w:after="80"/>
      </w:pPr>
      <w:r>
        <w:t xml:space="preserve"/>
      </w:r>
    </w:p>
    <w:p>
      <w:pPr>
        <w:spacing w:before="60" w:after="80" w:line="320"/>
      </w:pPr>
      <w:r>
        <w:rPr>
          <w:rFonts w:ascii="Arial" w:cs="Arial" w:eastAsia="Arial" w:hAnsi="Arial"/>
          <w:color w:val="475569"/>
          <w:sz w:val="22"/>
          <w:szCs w:val="22"/>
        </w:rPr>
        <w:t xml:space="preserve">Trong session đầu tiên, nhóm đã quyết định một điều quan trọng: AI không chỉ là chatbot phụ mà là linh hồn xuyên suốt toàn bộ hệ thống — GEM phân tích dữ liệu, soạn báo cáo, đưa cảnh báo, và hỗ trợ từng nghiệp vụ cụ thể.</w:t>
      </w:r>
    </w:p>
    <w:p>
      <w:pPr>
        <w:spacing w:before="0" w:after="80"/>
      </w:pPr>
      <w:r>
        <w:t xml:space="preserve"/>
      </w:r>
    </w:p>
    <w:p>
      <w:pPr>
        <w:spacing w:before="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pacing w:before="0" w:after="60"/>
            </w:pPr>
            <w:r>
              <w:rPr>
                <w:rFonts w:ascii="Arial" w:cs="Arial" w:eastAsia="Arial" w:hAnsi="Arial"/>
                <w:b/>
                <w:bCs/>
                <w:color w:val="FFFFFF"/>
                <w:sz w:val="28"/>
                <w:szCs w:val="28"/>
              </w:rPr>
              <w:t xml:space="preserve">PHASE 1  </w:t>
            </w:r>
            <w:r>
              <w:rPr>
                <w:rFonts w:ascii="Arial" w:cs="Arial" w:eastAsia="Arial" w:hAnsi="Arial"/>
                <w:color w:val="FFFFFF"/>
                <w:sz w:val="28"/>
                <w:szCs w:val="28"/>
              </w:rPr>
              <w:t xml:space="preserve">Nền Tảng UI &amp; Nghiệp Vụ</w:t>
            </w:r>
          </w:p>
        </w:tc>
        <w:tc>
          <w:tcPr>
            <w:tcBorders>
              <w:top w:val="none" w:color="FFFFFF" w:sz="0"/>
              <w:left w:val="none" w:color="FFFFFF" w:sz="0"/>
              <w:bottom w:val="none" w:color="FFFFFF" w:sz="0"/>
              <w:right w:val="none" w:color="FFFFFF" w:sz="0"/>
            </w:tcBorders>
            <w:shd w:fill="1E293B" w:val="clear"/>
            <w:tcMar>
              <w:top w:type="dxa" w:w="160"/>
              <w:left w:type="dxa" w:w="120"/>
              <w:bottom w:type="dxa" w:w="160"/>
              <w:right w:type="dxa" w:w="200"/>
            </w:tcMar>
            <w:vAlign w:val="center"/>
          </w:tcPr>
          <w:p>
            <w:pPr>
              <w:jc w:val="right"/>
            </w:pPr>
            <w:r>
              <w:rPr>
                <w:rFonts w:ascii="Arial" w:cs="Arial" w:eastAsia="Arial" w:hAnsi="Arial"/>
                <w:b/>
                <w:bCs/>
                <w:color w:val="059669"/>
                <w:sz w:val="22"/>
                <w:szCs w:val="22"/>
              </w:rPr>
              <w:t xml:space="preserve">✅ HOÀN THÀNH</w:t>
            </w:r>
          </w:p>
        </w:tc>
      </w:tr>
    </w:tbl>
    <w:p>
      <w:pPr>
        <w:spacing w:before="0" w:after="80"/>
      </w:pPr>
      <w:r>
        <w:t xml:space="preserve"/>
      </w:r>
    </w:p>
    <w:p>
      <w:pPr>
        <w:spacing w:before="60" w:after="80" w:line="320"/>
      </w:pPr>
      <w:r>
        <w:rPr>
          <w:rFonts w:ascii="Arial" w:cs="Arial" w:eastAsia="Arial" w:hAnsi="Arial"/>
          <w:color w:val="475569"/>
          <w:sz w:val="22"/>
          <w:szCs w:val="22"/>
        </w:rPr>
        <w:t xml:space="preserve">Phase 1 tập trung xây dựng toàn bộ giao diện và nghiệp vụ cốt lõi. Đây là phase dài nhất — gần 10 session liên tục từ đầu ngày 06/03 đến sáng sớm 07/03/2026.</w:t>
      </w:r>
    </w:p>
    <w:p>
      <w:pPr>
        <w:spacing w:before="0" w:after="80"/>
      </w:pPr>
      <w:r>
        <w:t xml:space="preserve"/>
      </w:r>
    </w:p>
    <w:p>
      <w:pPr>
        <w:pStyle w:val="Heading3"/>
        <w:spacing w:before="200" w:after="100"/>
      </w:pPr>
      <w:r>
        <w:rPr>
          <w:rFonts w:ascii="Arial" w:cs="Arial" w:eastAsia="Arial" w:hAnsi="Arial"/>
          <w:b/>
          <w:bCs/>
          <w:color w:val="059669"/>
          <w:sz w:val="24"/>
          <w:szCs w:val="24"/>
        </w:rPr>
        <w:t xml:space="preserve">Dashboard &amp; Navigation</w:t>
      </w:r>
    </w:p>
    <w:p>
      <w:pPr>
        <w:pStyle w:val="ListParagraph"/>
        <w:numPr>
          <w:ilvl w:val="0"/>
          <w:numId w:val="2"/>
        </w:numPr>
        <w:spacing w:before="40" w:after="40" w:line="300"/>
      </w:pPr>
      <w:r>
        <w:rPr>
          <w:rFonts w:ascii="Arial" w:cs="Arial" w:eastAsia="Arial" w:hAnsi="Arial"/>
          <w:color w:val="475569"/>
          <w:sz w:val="21"/>
          <w:szCs w:val="21"/>
        </w:rPr>
        <w:t xml:space="preserve">Dashboard tổng quan redesign hoàn toàn: chuyển dark theme → light theme, bố cục 5-zone Command Center</w:t>
      </w:r>
    </w:p>
    <w:p>
      <w:pPr>
        <w:pStyle w:val="ListParagraph"/>
        <w:numPr>
          <w:ilvl w:val="0"/>
          <w:numId w:val="2"/>
        </w:numPr>
        <w:spacing w:before="40" w:after="40" w:line="300"/>
      </w:pPr>
      <w:r>
        <w:rPr>
          <w:rFonts w:ascii="Arial" w:cs="Arial" w:eastAsia="Arial" w:hAnsi="Arial"/>
          <w:color w:val="475569"/>
          <w:sz w:val="21"/>
          <w:szCs w:val="21"/>
        </w:rPr>
        <w:t xml:space="preserve">GEM AI Morning Briefing tự động phân tích toàn bộ dự án, đưa cảnh báo và khuyến nghị</w:t>
      </w:r>
    </w:p>
    <w:p>
      <w:pPr>
        <w:pStyle w:val="ListParagraph"/>
        <w:numPr>
          <w:ilvl w:val="0"/>
          <w:numId w:val="2"/>
        </w:numPr>
        <w:spacing w:before="40" w:after="40" w:line="300"/>
      </w:pPr>
      <w:r>
        <w:rPr>
          <w:rFonts w:ascii="Arial" w:cs="Arial" w:eastAsia="Arial" w:hAnsi="Arial"/>
          <w:color w:val="475569"/>
          <w:sz w:val="21"/>
          <w:szCs w:val="21"/>
        </w:rPr>
        <w:t xml:space="preserve">CalendarSchedule: CRUD đầy đủ, week navigation, month grid, localStorage</w:t>
      </w:r>
    </w:p>
    <w:p>
      <w:pPr>
        <w:pStyle w:val="ListParagraph"/>
        <w:numPr>
          <w:ilvl w:val="0"/>
          <w:numId w:val="2"/>
        </w:numPr>
        <w:spacing w:before="40" w:after="40" w:line="300"/>
      </w:pPr>
      <w:r>
        <w:rPr>
          <w:rFonts w:ascii="Arial" w:cs="Arial" w:eastAsia="Arial" w:hAnsi="Arial"/>
          <w:color w:val="475569"/>
          <w:sz w:val="21"/>
          <w:szCs w:val="21"/>
        </w:rPr>
        <w:t xml:space="preserve">Taskbar dock-style với 7 nhóm quick actions, search toàn cục, notification bell</w:t>
      </w:r>
    </w:p>
    <w:p>
      <w:pPr>
        <w:pStyle w:val="ListParagraph"/>
        <w:numPr>
          <w:ilvl w:val="0"/>
          <w:numId w:val="2"/>
        </w:numPr>
        <w:spacing w:before="40" w:after="40" w:line="300"/>
      </w:pPr>
      <w:r>
        <w:rPr>
          <w:rFonts w:ascii="Arial" w:cs="Arial" w:eastAsia="Arial" w:hAnsi="Arial"/>
          <w:color w:val="475569"/>
          <w:sz w:val="21"/>
          <w:szCs w:val="21"/>
        </w:rPr>
        <w:t xml:space="preserve">Contacts quản lý đối tác/nhà thầu với CRUD + localStorage</w:t>
      </w:r>
    </w:p>
    <w:p>
      <w:pPr>
        <w:pStyle w:val="ListParagraph"/>
        <w:numPr>
          <w:ilvl w:val="0"/>
          <w:numId w:val="2"/>
        </w:numPr>
        <w:spacing w:before="40" w:after="40" w:line="300"/>
      </w:pPr>
      <w:r>
        <w:rPr>
          <w:rFonts w:ascii="Arial" w:cs="Arial" w:eastAsia="Arial" w:hAnsi="Arial"/>
          <w:color w:val="475569"/>
          <w:sz w:val="21"/>
          <w:szCs w:val="21"/>
        </w:rPr>
        <w:t xml:space="preserve">ChatAssistant 3 chế độ: Chat / Training / Admin</w:t>
      </w:r>
    </w:p>
    <w:p>
      <w:pPr>
        <w:spacing w:before="0" w:after="80"/>
      </w:pPr>
      <w:r>
        <w:t xml:space="preserve"/>
      </w:r>
    </w:p>
    <w:p>
      <w:pPr>
        <w:pStyle w:val="Heading3"/>
        <w:spacing w:before="200" w:after="100"/>
      </w:pPr>
      <w:r>
        <w:rPr>
          <w:rFonts w:ascii="Arial" w:cs="Arial" w:eastAsia="Arial" w:hAnsi="Arial"/>
          <w:b/>
          <w:bCs/>
          <w:color w:val="059669"/>
          <w:sz w:val="24"/>
          <w:szCs w:val="24"/>
        </w:rPr>
        <w:t xml:space="preserve">ProjectDashboard — Trung Tâm Điều Phối</w:t>
      </w:r>
    </w:p>
    <w:p>
      <w:pPr>
        <w:spacing w:before="60" w:after="80" w:line="320"/>
      </w:pPr>
      <w:r>
        <w:rPr>
          <w:rFonts w:ascii="Arial" w:cs="Arial" w:eastAsia="Arial" w:hAnsi="Arial"/>
          <w:color w:val="475569"/>
          <w:sz w:val="22"/>
          <w:szCs w:val="22"/>
        </w:rPr>
        <w:t xml:space="preserve">ProjectDashboard là component lớn nhất (1,275 dòng sau khi tách) — đóng vai trò router điều phối 15 tab nghiệp vụ:</w:t>
      </w:r>
    </w:p>
    <w:p>
      <w:pPr>
        <w:pStyle w:val="ListParagraph"/>
        <w:numPr>
          <w:ilvl w:val="0"/>
          <w:numId w:val="2"/>
        </w:numPr>
        <w:spacing w:before="40" w:after="40" w:line="300"/>
      </w:pPr>
      <w:r>
        <w:rPr>
          <w:rFonts w:ascii="Arial" w:cs="Arial" w:eastAsia="Arial" w:hAnsi="Arial"/>
          <w:color w:val="475569"/>
          <w:sz w:val="21"/>
          <w:szCs w:val="21"/>
        </w:rPr>
        <w:t xml:space="preserve">Danh sách dự án với KPI cards: tiến độ, SPI, HSE, nhân lực, cảnh báo</w:t>
      </w:r>
    </w:p>
    <w:p>
      <w:pPr>
        <w:pStyle w:val="ListParagraph"/>
        <w:numPr>
          <w:ilvl w:val="0"/>
          <w:numId w:val="2"/>
        </w:numPr>
        <w:spacing w:before="40" w:after="40" w:line="300"/>
      </w:pPr>
      <w:r>
        <w:rPr>
          <w:rFonts w:ascii="Arial" w:cs="Arial" w:eastAsia="Arial" w:hAnsi="Arial"/>
          <w:color w:val="475569"/>
          <w:sz w:val="21"/>
          <w:szCs w:val="21"/>
        </w:rPr>
        <w:t xml:space="preserve">Search, filter, sort đa chiều</w:t>
      </w:r>
    </w:p>
    <w:p>
      <w:pPr>
        <w:pStyle w:val="ListParagraph"/>
        <w:numPr>
          <w:ilvl w:val="0"/>
          <w:numId w:val="2"/>
        </w:numPr>
        <w:spacing w:before="40" w:after="40" w:line="300"/>
      </w:pPr>
      <w:r>
        <w:rPr>
          <w:rFonts w:ascii="Arial" w:cs="Arial" w:eastAsia="Arial" w:hAnsi="Arial"/>
          <w:color w:val="475569"/>
          <w:sz w:val="21"/>
          <w:szCs w:val="21"/>
        </w:rPr>
        <w:t xml:space="preserve">Overview tab với GEM briefing + mini charts + alerts</w:t>
      </w:r>
    </w:p>
    <w:p>
      <w:pPr>
        <w:pStyle w:val="ListParagraph"/>
        <w:numPr>
          <w:ilvl w:val="0"/>
          <w:numId w:val="2"/>
        </w:numPr>
        <w:spacing w:before="40" w:after="40" w:line="300"/>
      </w:pPr>
      <w:r>
        <w:rPr>
          <w:rFonts w:ascii="Arial" w:cs="Arial" w:eastAsia="Arial" w:hAnsi="Arial"/>
          <w:color w:val="475569"/>
          <w:sz w:val="21"/>
          <w:szCs w:val="21"/>
        </w:rPr>
        <w:t xml:space="preserve">15 tabs: Tổng quan, Hợp đồng, Tiến độ, Tài nguyên, Nhân lực, Thiết bị, Hồ sơ, KS Giám sát, QA/QC, QS, Báo cáo, Văn phòng, Thông báo, Kế toán, Cloud</w:t>
      </w:r>
    </w:p>
    <w:p>
      <w:pPr>
        <w:spacing w:before="0" w:after="80"/>
      </w:pPr>
      <w:r>
        <w:t xml:space="preserve"/>
      </w:r>
    </w:p>
    <w:p>
      <w:pPr>
        <w:pStyle w:val="Heading3"/>
        <w:spacing w:before="200" w:after="100"/>
      </w:pPr>
      <w:r>
        <w:rPr>
          <w:rFonts w:ascii="Arial" w:cs="Arial" w:eastAsia="Arial" w:hAnsi="Arial"/>
          <w:b/>
          <w:bCs/>
          <w:color w:val="059669"/>
          <w:sz w:val="24"/>
          <w:szCs w:val="24"/>
        </w:rPr>
        <w:t xml:space="preserve">Các Module Nghiệp Vụ Chính</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500"/>
        <w:gridCol w:w="1526"/>
        <w:gridCol w:w="1000"/>
      </w:tblGrid>
      <w:tr>
        <w:trPr>
          <w:tblHeader/>
        </w:trP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Module / Component</w:t>
            </w:r>
          </w:p>
        </w:tc>
        <w:tc>
          <w:tcPr>
            <w:tcW w:type="dxa" w:w="2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Tính năng chính</w:t>
            </w:r>
          </w:p>
        </w:tc>
        <w:tc>
          <w:tcPr>
            <w:tcW w:type="dxa" w:w="1526"/>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Dòng code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ContractDashboard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CRUD hợp đồng, 4 sub-tabs, PIN security, field masking, audit log, GEM phân tích rủi ro</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679</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2</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QSDashboard</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BOQ chi tiết, acceptance lots, thanh toán, subcontractor, EVM, variation orders, AI parsing hóa đơn</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2,667</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3</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QaQcDashboard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TCVN 9045 checklist, NCR tracker, defect management, inspection forms, GEM analysis</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1,856</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4</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GiamSatDashboard</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Supervision logs, RFI tracker, drawing revisions, safety checks</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997</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5</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HSEWorkspace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Dashboard an toàn, incident tracker, violation log, training records, inspection, GEM reports</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781</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6</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HRWorkspace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Nhân sự 5 sub-tabs: hồ sơ, chấm công, lương, KPI, tuyển dụng</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708</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7</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ManpowerDashboard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Quản lý nhân công công trường, phân ca, HSE check-in</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1,087</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8</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EquipmentDashboard</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5 sub-tabs: fleet, maintenance, fuel log, operator assignment, GEM analysis</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685</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9</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ProgressDashboard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S-curve, EVM metrics, milestone tracking</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538</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10</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ResourcesDashboard</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Vật tư, kho bãi, GEM materials AI analysis</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362</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11</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RecordsDashboard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Hồ sơ kỹ thuật, revision history, RFI tracker</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866</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12</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AccountingDashboard</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Kế toán dự án, cash flow, GL entries</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470</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13</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OfficeDashboard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Văn phòng điện tử, công văn, lịch họp, task nội bộ</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884</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14</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NotificationEngine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Quy tắc cảnh báo tự động, compose GEM AI, Zalo/Email/InApp</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383</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15</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ReportsDashboard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Báo cáo tuần tự động bằng GEM AI, export</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 file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325</w:t>
            </w:r>
          </w:p>
        </w:tc>
      </w:tr>
    </w:tbl>
    <w:p>
      <w:pPr>
        <w:spacing w:before="0" w:after="80"/>
      </w:pPr>
      <w:r>
        <w:t xml:space="preserve"/>
      </w:r>
    </w:p>
    <w:p>
      <w:pPr>
        <w:pStyle w:val="Heading3"/>
        <w:spacing w:before="200" w:after="100"/>
      </w:pPr>
      <w:r>
        <w:rPr>
          <w:rFonts w:ascii="Arial" w:cs="Arial" w:eastAsia="Arial" w:hAnsi="Arial"/>
          <w:b/>
          <w:bCs/>
          <w:color w:val="E11D48"/>
          <w:sz w:val="24"/>
          <w:szCs w:val="24"/>
        </w:rPr>
        <w:t xml:space="preserve">Bước Ngoặt: Tách Component — 7,050 → 15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6"/>
              <w:left w:val="single" w:color="D97706" w:sz="6"/>
              <w:bottom w:val="single" w:color="E2E8F0" w:sz="1"/>
              <w:right w:val="single" w:color="E2E8F0" w:sz="1"/>
            </w:tcBorders>
            <w:shd w:fill="FEF3C7" w:val="clear"/>
            <w:tcMar>
              <w:top w:type="dxa" w:w="120"/>
              <w:left w:type="dxa" w:w="200"/>
              <w:bottom w:type="dxa" w:w="120"/>
              <w:right w:type="dxa" w:w="200"/>
            </w:tcMar>
          </w:tcPr>
          <w:p>
            <w:pPr>
              <w:spacing w:before="0" w:after="60"/>
            </w:pPr>
            <w:r>
              <w:rPr>
                <w:rFonts w:ascii="Arial" w:cs="Arial" w:eastAsia="Arial" w:hAnsi="Arial"/>
                <w:b/>
                <w:bCs/>
                <w:color w:val="D97706"/>
                <w:sz w:val="20"/>
                <w:szCs w:val="20"/>
              </w:rPr>
              <w:t xml:space="preserve">Thách thức lớn nhất Phase 1</w:t>
            </w:r>
          </w:p>
          <w:p>
            <w:pPr>
              <w:spacing w:before="0" w:after="0"/>
            </w:pPr>
            <w:r>
              <w:rPr>
                <w:rFonts w:ascii="Arial" w:cs="Arial" w:eastAsia="Arial" w:hAnsi="Arial"/>
                <w:color w:val="475569"/>
                <w:sz w:val="21"/>
                <w:szCs w:val="21"/>
              </w:rPr>
              <w:t xml:space="preserve">ProjectDashboard.tsx đã phình to lên 7,050 dòng — Vite không thể build, trình soạn thảo đứng máy. Cần tách toàn bộ thành 15 file riêng biệt trong khi giữ nguyên logic, props, CustomEvent wiring và import paths. Quá trình này mất 3 session liên tục và hàng chục lần fix lỗi JSX, Rules of Hooks, missing imports.</w:t>
            </w:r>
          </w:p>
        </w:tc>
      </w:tr>
    </w:tbl>
    <w:p>
      <w:pPr>
        <w:spacing w:before="0" w:after="80"/>
      </w:pPr>
      <w:r>
        <w:t xml:space="preserve"/>
      </w:r>
    </w:p>
    <w:p>
      <w:pPr>
        <w:spacing w:before="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Borders>
              <w:top w:val="none" w:color="FFFFFF" w:sz="0"/>
              <w:left w:val="none" w:color="FFFFFF" w:sz="0"/>
              <w:bottom w:val="none" w:color="FFFFFF" w:sz="0"/>
              <w:right w:val="none" w:color="FFFFFF" w:sz="0"/>
            </w:tcBorders>
            <w:shd w:fill="1E40AF" w:val="clear"/>
            <w:tcMar>
              <w:top w:type="dxa" w:w="160"/>
              <w:left w:type="dxa" w:w="200"/>
              <w:bottom w:type="dxa" w:w="160"/>
              <w:right w:type="dxa" w:w="200"/>
            </w:tcMar>
          </w:tcPr>
          <w:p>
            <w:pPr>
              <w:spacing w:before="0" w:after="60"/>
            </w:pPr>
            <w:r>
              <w:rPr>
                <w:rFonts w:ascii="Arial" w:cs="Arial" w:eastAsia="Arial" w:hAnsi="Arial"/>
                <w:b/>
                <w:bCs/>
                <w:color w:val="FFFFFF"/>
                <w:sz w:val="28"/>
                <w:szCs w:val="28"/>
              </w:rPr>
              <w:t xml:space="preserve">PHASE 2  </w:t>
            </w:r>
            <w:r>
              <w:rPr>
                <w:rFonts w:ascii="Arial" w:cs="Arial" w:eastAsia="Arial" w:hAnsi="Arial"/>
                <w:color w:val="FFFFFF"/>
                <w:sz w:val="28"/>
                <w:szCs w:val="28"/>
              </w:rPr>
              <w:t xml:space="preserve">Tích Hợp &amp; Hoàn Thiện Nghiệp Vụ</w:t>
            </w:r>
          </w:p>
        </w:tc>
        <w:tc>
          <w:tcPr>
            <w:tcBorders>
              <w:top w:val="none" w:color="FFFFFF" w:sz="0"/>
              <w:left w:val="none" w:color="FFFFFF" w:sz="0"/>
              <w:bottom w:val="none" w:color="FFFFFF" w:sz="0"/>
              <w:right w:val="none" w:color="FFFFFF" w:sz="0"/>
            </w:tcBorders>
            <w:shd w:fill="1E40AF"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 HOÀN THÀNH</w:t>
            </w:r>
          </w:p>
        </w:tc>
      </w:tr>
    </w:tbl>
    <w:p>
      <w:pPr>
        <w:spacing w:before="0" w:after="80"/>
      </w:pPr>
      <w:r>
        <w:t xml:space="preserve"/>
      </w:r>
    </w:p>
    <w:p>
      <w:pPr>
        <w:spacing w:before="60" w:after="80" w:line="320"/>
      </w:pPr>
      <w:r>
        <w:rPr>
          <w:rFonts w:ascii="Arial" w:cs="Arial" w:eastAsia="Arial" w:hAnsi="Arial"/>
          <w:color w:val="475569"/>
          <w:sz w:val="22"/>
          <w:szCs w:val="22"/>
        </w:rPr>
        <w:t xml:space="preserve">Phase 2 tập trung củng cố và hoàn thiện các nghiệp vụ còn thiếu từ Phase 1, đặc biệt là hệ thống bảo mật hợp đồng và các workspace chuyên biệt.</w:t>
      </w:r>
    </w:p>
    <w:p>
      <w:pPr>
        <w:spacing w:before="0" w:after="80"/>
      </w:pPr>
      <w:r>
        <w:t xml:space="preserve"/>
      </w:r>
    </w:p>
    <w:p>
      <w:pPr>
        <w:pStyle w:val="Heading3"/>
        <w:spacing w:before="200" w:after="100"/>
      </w:pPr>
      <w:r>
        <w:rPr>
          <w:rFonts w:ascii="Arial" w:cs="Arial" w:eastAsia="Arial" w:hAnsi="Arial"/>
          <w:b/>
          <w:bCs/>
          <w:color w:val="7C3AED"/>
          <w:sz w:val="24"/>
          <w:szCs w:val="24"/>
        </w:rPr>
        <w:t xml:space="preserve">Hệ Thống Bảo Mật Hợp Đồng</w:t>
      </w:r>
    </w:p>
    <w:p>
      <w:pPr>
        <w:pStyle w:val="ListParagraph"/>
        <w:numPr>
          <w:ilvl w:val="0"/>
          <w:numId w:val="2"/>
        </w:numPr>
        <w:spacing w:before="40" w:after="40" w:line="300"/>
      </w:pPr>
      <w:r>
        <w:rPr>
          <w:rFonts w:ascii="Arial" w:cs="Arial" w:eastAsia="Arial" w:hAnsi="Arial"/>
          <w:color w:val="475569"/>
          <w:sz w:val="21"/>
          <w:szCs w:val="21"/>
        </w:rPr>
        <w:t xml:space="preserve">PIN gate: mỗi lần truy cập tab Hợp Đồng yêu cầu nhập PIN 4-6 chữ số</w:t>
      </w:r>
    </w:p>
    <w:p>
      <w:pPr>
        <w:pStyle w:val="ListParagraph"/>
        <w:numPr>
          <w:ilvl w:val="0"/>
          <w:numId w:val="2"/>
        </w:numPr>
        <w:spacing w:before="40" w:after="40" w:line="300"/>
      </w:pPr>
      <w:r>
        <w:rPr>
          <w:rFonts w:ascii="Arial" w:cs="Arial" w:eastAsia="Arial" w:hAnsi="Arial"/>
          <w:color w:val="475569"/>
          <w:sz w:val="21"/>
          <w:szCs w:val="21"/>
        </w:rPr>
        <w:t xml:space="preserve">Field-level masking: ẩn giá trị theo role (worker thấy '---', manager thấy dải, admin thấy đủ)</w:t>
      </w:r>
    </w:p>
    <w:p>
      <w:pPr>
        <w:pStyle w:val="ListParagraph"/>
        <w:numPr>
          <w:ilvl w:val="0"/>
          <w:numId w:val="2"/>
        </w:numPr>
        <w:spacing w:before="40" w:after="40" w:line="300"/>
      </w:pPr>
      <w:r>
        <w:rPr>
          <w:rFonts w:ascii="Arial" w:cs="Arial" w:eastAsia="Arial" w:hAnsi="Arial"/>
          <w:color w:val="475569"/>
          <w:sz w:val="21"/>
          <w:szCs w:val="21"/>
        </w:rPr>
        <w:t xml:space="preserve">Audit log: ghi mọi thao tác xem/sửa với timestamp và user</w:t>
      </w:r>
    </w:p>
    <w:p>
      <w:pPr>
        <w:pStyle w:val="ListParagraph"/>
        <w:numPr>
          <w:ilvl w:val="0"/>
          <w:numId w:val="2"/>
        </w:numPr>
        <w:spacing w:before="40" w:after="40" w:line="300"/>
      </w:pPr>
      <w:r>
        <w:rPr>
          <w:rFonts w:ascii="Arial" w:cs="Arial" w:eastAsia="Arial" w:hAnsi="Arial"/>
          <w:color w:val="475569"/>
          <w:sz w:val="21"/>
          <w:szCs w:val="21"/>
        </w:rPr>
        <w:t xml:space="preserve">Role switcher (dev mode): test nhanh 3 tier — worker / manager / admin</w:t>
      </w:r>
    </w:p>
    <w:p>
      <w:pPr>
        <w:spacing w:before="0" w:after="80"/>
      </w:pPr>
      <w:r>
        <w:t xml:space="preserve"/>
      </w:r>
    </w:p>
    <w:p>
      <w:pPr>
        <w:pStyle w:val="Heading3"/>
        <w:spacing w:before="200" w:after="100"/>
      </w:pPr>
      <w:r>
        <w:rPr>
          <w:rFonts w:ascii="Arial" w:cs="Arial" w:eastAsia="Arial" w:hAnsi="Arial"/>
          <w:b/>
          <w:bCs/>
          <w:color w:val="7C3AED"/>
          <w:sz w:val="24"/>
          <w:szCs w:val="24"/>
        </w:rPr>
        <w:t xml:space="preserve">QSDashboard — Hoàn Thiện Variation Orders</w:t>
      </w:r>
    </w:p>
    <w:p>
      <w:pPr>
        <w:pStyle w:val="ListParagraph"/>
        <w:numPr>
          <w:ilvl w:val="0"/>
          <w:numId w:val="2"/>
        </w:numPr>
        <w:spacing w:before="40" w:after="40" w:line="300"/>
      </w:pPr>
      <w:r>
        <w:rPr>
          <w:rFonts w:ascii="Arial" w:cs="Arial" w:eastAsia="Arial" w:hAnsi="Arial"/>
          <w:color w:val="475569"/>
          <w:sz w:val="21"/>
          <w:szCs w:val="21"/>
        </w:rPr>
        <w:t xml:space="preserve">Tab Variation Orders đầy đủ: tạo VO, phê duyệt, tracking trạng thái</w:t>
      </w:r>
    </w:p>
    <w:p>
      <w:pPr>
        <w:pStyle w:val="ListParagraph"/>
        <w:numPr>
          <w:ilvl w:val="0"/>
          <w:numId w:val="2"/>
        </w:numPr>
        <w:spacing w:before="40" w:after="40" w:line="300"/>
      </w:pPr>
      <w:r>
        <w:rPr>
          <w:rFonts w:ascii="Arial" w:cs="Arial" w:eastAsia="Arial" w:hAnsi="Arial"/>
          <w:color w:val="475569"/>
          <w:sz w:val="21"/>
          <w:szCs w:val="21"/>
        </w:rPr>
        <w:t xml:space="preserve">Subcontractor payment system: 4 cơ chế thanh toán (progress, manday, unit-price, lump-sum)</w:t>
      </w:r>
    </w:p>
    <w:p>
      <w:pPr>
        <w:pStyle w:val="ListParagraph"/>
        <w:numPr>
          <w:ilvl w:val="0"/>
          <w:numId w:val="2"/>
        </w:numPr>
        <w:spacing w:before="40" w:after="40" w:line="300"/>
      </w:pPr>
      <w:r>
        <w:rPr>
          <w:rFonts w:ascii="Arial" w:cs="Arial" w:eastAsia="Arial" w:hAnsi="Arial"/>
          <w:color w:val="475569"/>
          <w:sz w:val="21"/>
          <w:szCs w:val="21"/>
        </w:rPr>
        <w:t xml:space="preserve">EVM dashboard: SPI, CPI, EAC, VAC charts</w:t>
      </w:r>
    </w:p>
    <w:p>
      <w:pPr>
        <w:pStyle w:val="ListParagraph"/>
        <w:numPr>
          <w:ilvl w:val="0"/>
          <w:numId w:val="2"/>
        </w:numPr>
        <w:spacing w:before="40" w:after="40" w:line="300"/>
      </w:pPr>
      <w:r>
        <w:rPr>
          <w:rFonts w:ascii="Arial" w:cs="Arial" w:eastAsia="Arial" w:hAnsi="Arial"/>
          <w:color w:val="475569"/>
          <w:sz w:val="21"/>
          <w:szCs w:val="21"/>
        </w:rPr>
        <w:t xml:space="preserve">AI parsing hóa đơn: upload PDF → GEM trích xuất tự động</w:t>
      </w:r>
    </w:p>
    <w:p>
      <w:pPr>
        <w:spacing w:before="0" w:after="80"/>
      </w:pPr>
      <w:r>
        <w:t xml:space="preserve"/>
      </w:r>
    </w:p>
    <w:p>
      <w:pPr>
        <w:pStyle w:val="Heading3"/>
        <w:spacing w:before="200" w:after="100"/>
      </w:pPr>
      <w:r>
        <w:rPr>
          <w:rFonts w:ascii="Arial" w:cs="Arial" w:eastAsia="Arial" w:hAnsi="Arial"/>
          <w:b/>
          <w:bCs/>
          <w:color w:val="7C3AED"/>
          <w:sz w:val="24"/>
          <w:szCs w:val="24"/>
        </w:rPr>
        <w:t xml:space="preserve">Các Fix &amp; Cải Tiến</w:t>
      </w:r>
    </w:p>
    <w:p>
      <w:pPr>
        <w:pStyle w:val="ListParagraph"/>
        <w:numPr>
          <w:ilvl w:val="0"/>
          <w:numId w:val="2"/>
        </w:numPr>
        <w:spacing w:before="40" w:after="40" w:line="300"/>
      </w:pPr>
      <w:r>
        <w:rPr>
          <w:rFonts w:ascii="Arial" w:cs="Arial" w:eastAsia="Arial" w:hAnsi="Arial"/>
          <w:color w:val="475569"/>
          <w:sz w:val="21"/>
          <w:szCs w:val="21"/>
        </w:rPr>
        <w:t xml:space="preserve">react-markdown removed → ReportsDashboard dùng pre/div thuần</w:t>
      </w:r>
    </w:p>
    <w:p>
      <w:pPr>
        <w:pStyle w:val="ListParagraph"/>
        <w:numPr>
          <w:ilvl w:val="0"/>
          <w:numId w:val="2"/>
        </w:numPr>
        <w:spacing w:before="40" w:after="40" w:line="300"/>
      </w:pPr>
      <w:r>
        <w:rPr>
          <w:rFonts w:ascii="Arial" w:cs="Arial" w:eastAsia="Arial" w:hAnsi="Arial"/>
          <w:color w:val="475569"/>
          <w:sz w:val="21"/>
          <w:szCs w:val="21"/>
        </w:rPr>
        <w:t xml:space="preserve">genAI initialization pattern chuẩn hóa toàn bộ codebase</w:t>
      </w:r>
    </w:p>
    <w:p>
      <w:pPr>
        <w:pStyle w:val="ListParagraph"/>
        <w:numPr>
          <w:ilvl w:val="0"/>
          <w:numId w:val="2"/>
        </w:numPr>
        <w:spacing w:before="40" w:after="40" w:line="300"/>
      </w:pPr>
      <w:r>
        <w:rPr>
          <w:rFonts w:ascii="Arial" w:cs="Arial" w:eastAsia="Arial" w:hAnsi="Arial"/>
          <w:color w:val="475569"/>
          <w:sz w:val="21"/>
          <w:szCs w:val="21"/>
        </w:rPr>
        <w:t xml:space="preserve">Rules of Hooks violations fixed trong 15+ components</w:t>
      </w:r>
    </w:p>
    <w:p>
      <w:pPr>
        <w:pStyle w:val="ListParagraph"/>
        <w:numPr>
          <w:ilvl w:val="0"/>
          <w:numId w:val="2"/>
        </w:numPr>
        <w:spacing w:before="40" w:after="40" w:line="300"/>
      </w:pPr>
      <w:r>
        <w:rPr>
          <w:rFonts w:ascii="Arial" w:cs="Arial" w:eastAsia="Arial" w:hAnsi="Arial"/>
          <w:color w:val="475569"/>
          <w:sz w:val="21"/>
          <w:szCs w:val="21"/>
        </w:rPr>
        <w:t xml:space="preserve">OfficeDashboard hoàn thiện với công văn đến/đi, lịch họp CRUD</w:t>
      </w:r>
    </w:p>
    <w:p>
      <w:pPr>
        <w:pStyle w:val="ListParagraph"/>
        <w:numPr>
          <w:ilvl w:val="0"/>
          <w:numId w:val="2"/>
        </w:numPr>
        <w:spacing w:before="40" w:after="40" w:line="300"/>
      </w:pPr>
      <w:r>
        <w:rPr>
          <w:rFonts w:ascii="Arial" w:cs="Arial" w:eastAsia="Arial" w:hAnsi="Arial"/>
          <w:color w:val="475569"/>
          <w:sz w:val="21"/>
          <w:szCs w:val="21"/>
        </w:rPr>
        <w:t xml:space="preserve">Branding: Villa PAT ERP → GEM&amp;CLAUDE PM Pro</w:t>
      </w:r>
    </w:p>
    <w:p>
      <w:pPr>
        <w:spacing w:before="0" w:after="80"/>
      </w:pPr>
      <w:r>
        <w:t xml:space="preserve"/>
      </w:r>
    </w:p>
    <w:p>
      <w:pPr>
        <w:spacing w:before="0"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Borders>
              <w:top w:val="none" w:color="FFFFFF" w:sz="0"/>
              <w:left w:val="none" w:color="FFFFFF" w:sz="0"/>
              <w:bottom w:val="none" w:color="FFFFFF" w:sz="0"/>
              <w:right w:val="none" w:color="FFFFFF" w:sz="0"/>
            </w:tcBorders>
            <w:shd w:fill="065F46" w:val="clear"/>
            <w:tcMar>
              <w:top w:type="dxa" w:w="160"/>
              <w:left w:type="dxa" w:w="200"/>
              <w:bottom w:type="dxa" w:w="160"/>
              <w:right w:type="dxa" w:w="200"/>
            </w:tcMar>
          </w:tcPr>
          <w:p>
            <w:pPr>
              <w:spacing w:before="0" w:after="60"/>
            </w:pPr>
            <w:r>
              <w:rPr>
                <w:rFonts w:ascii="Arial" w:cs="Arial" w:eastAsia="Arial" w:hAnsi="Arial"/>
                <w:b/>
                <w:bCs/>
                <w:color w:val="FFFFFF"/>
                <w:sz w:val="28"/>
                <w:szCs w:val="28"/>
              </w:rPr>
              <w:t xml:space="preserve">PHASE 3  </w:t>
            </w:r>
            <w:r>
              <w:rPr>
                <w:rFonts w:ascii="Arial" w:cs="Arial" w:eastAsia="Arial" w:hAnsi="Arial"/>
                <w:color w:val="FFFFFF"/>
                <w:sz w:val="28"/>
                <w:szCs w:val="28"/>
              </w:rPr>
              <w:t xml:space="preserve">Backend, Mobile PWA &amp; Zalo OA</w:t>
            </w:r>
          </w:p>
        </w:tc>
        <w:tc>
          <w:tcPr>
            <w:tcBorders>
              <w:top w:val="none" w:color="FFFFFF" w:sz="0"/>
              <w:left w:val="none" w:color="FFFFFF" w:sz="0"/>
              <w:bottom w:val="none" w:color="FFFFFF" w:sz="0"/>
              <w:right w:val="none" w:color="FFFFFF" w:sz="0"/>
            </w:tcBorders>
            <w:shd w:fill="065F46" w:val="clear"/>
            <w:tcMar>
              <w:top w:type="dxa" w:w="160"/>
              <w:left w:type="dxa" w:w="120"/>
              <w:bottom w:type="dxa" w:w="160"/>
              <w:right w:type="dxa" w:w="200"/>
            </w:tcMar>
            <w:vAlign w:val="center"/>
          </w:tcPr>
          <w:p>
            <w:pPr>
              <w:jc w:val="right"/>
            </w:pPr>
            <w:r>
              <w:rPr>
                <w:rFonts w:ascii="Arial" w:cs="Arial" w:eastAsia="Arial" w:hAnsi="Arial"/>
                <w:b/>
                <w:bCs/>
                <w:color w:val="FFFFFF"/>
                <w:sz w:val="22"/>
                <w:szCs w:val="22"/>
              </w:rPr>
              <w:t xml:space="preserve">✅ HOÀN THÀNH</w:t>
            </w:r>
          </w:p>
        </w:tc>
      </w:tr>
    </w:tbl>
    <w:p>
      <w:pPr>
        <w:spacing w:before="0" w:after="80"/>
      </w:pPr>
      <w:r>
        <w:t xml:space="preserve"/>
      </w:r>
    </w:p>
    <w:p>
      <w:pPr>
        <w:spacing w:before="60" w:after="80" w:line="320"/>
      </w:pPr>
      <w:r>
        <w:rPr>
          <w:rFonts w:ascii="Arial" w:cs="Arial" w:eastAsia="Arial" w:hAnsi="Arial"/>
          <w:color w:val="475569"/>
          <w:sz w:val="22"/>
          <w:szCs w:val="22"/>
        </w:rPr>
        <w:t xml:space="preserve">Phase 3 là bước chuyển từ frontend demo sang production-ready system — kết nối Supabase, xây PWA, offline queue và tích hợp Zalo. Hoàn thành trong session 07/03/2026.</w:t>
      </w:r>
    </w:p>
    <w:p>
      <w:pPr>
        <w:spacing w:before="0" w:after="80"/>
      </w:pPr>
      <w:r>
        <w:t xml:space="preserve"/>
      </w:r>
    </w:p>
    <w:p>
      <w:pPr>
        <w:pStyle w:val="Heading3"/>
        <w:spacing w:before="200" w:after="100"/>
      </w:pPr>
      <w:r>
        <w:rPr>
          <w:rFonts w:ascii="Arial" w:cs="Arial" w:eastAsia="Arial" w:hAnsi="Arial"/>
          <w:b/>
          <w:bCs/>
          <w:color w:val="059669"/>
          <w:sz w:val="24"/>
          <w:szCs w:val="24"/>
        </w:rPr>
        <w:t xml:space="preserve">Module 1 — Supabase Auth &amp; Phân Quyền</w:t>
      </w:r>
    </w:p>
    <w:p>
      <w:pPr>
        <w:pStyle w:val="ListParagraph"/>
        <w:numPr>
          <w:ilvl w:val="0"/>
          <w:numId w:val="2"/>
        </w:numPr>
        <w:spacing w:before="40" w:after="40" w:line="300"/>
      </w:pPr>
      <w:r>
        <w:rPr>
          <w:rFonts w:ascii="Arial" w:cs="Arial" w:eastAsia="Arial" w:hAnsi="Arial"/>
          <w:color w:val="475569"/>
          <w:sz w:val="21"/>
          <w:szCs w:val="21"/>
        </w:rPr>
        <w:t xml:space="preserve">12 JobRole + 3 TierRole (admin / manager / worker)</w:t>
      </w:r>
    </w:p>
    <w:p>
      <w:pPr>
        <w:pStyle w:val="ListParagraph"/>
        <w:numPr>
          <w:ilvl w:val="0"/>
          <w:numId w:val="2"/>
        </w:numPr>
        <w:spacing w:before="40" w:after="40" w:line="300"/>
      </w:pPr>
      <w:r>
        <w:rPr>
          <w:rFonts w:ascii="Arial" w:cs="Arial" w:eastAsia="Arial" w:hAnsi="Arial"/>
          <w:color w:val="475569"/>
          <w:sz w:val="21"/>
          <w:szCs w:val="21"/>
        </w:rPr>
        <w:t xml:space="preserve">10 mock users cho dev: giam_doc, ke_toan, chi_huy_truong, qs, qa_qc, ks_giam_sat, hse, hr, thu_ky, operator</w:t>
      </w:r>
    </w:p>
    <w:p>
      <w:pPr>
        <w:pStyle w:val="ListParagraph"/>
        <w:numPr>
          <w:ilvl w:val="0"/>
          <w:numId w:val="2"/>
        </w:numPr>
        <w:spacing w:before="40" w:after="40" w:line="300"/>
      </w:pPr>
      <w:r>
        <w:rPr>
          <w:rFonts w:ascii="Arial" w:cs="Arial" w:eastAsia="Arial" w:hAnsi="Arial"/>
          <w:color w:val="475569"/>
          <w:sz w:val="21"/>
          <w:szCs w:val="21"/>
        </w:rPr>
        <w:t xml:space="preserve">Permissions class: canViewContracts, canViewQS, canViewAccounting, atLeast(), hasJob()</w:t>
      </w:r>
    </w:p>
    <w:p>
      <w:pPr>
        <w:pStyle w:val="ListParagraph"/>
        <w:numPr>
          <w:ilvl w:val="0"/>
          <w:numId w:val="2"/>
        </w:numPr>
        <w:spacing w:before="40" w:after="40" w:line="300"/>
      </w:pPr>
      <w:r>
        <w:rPr>
          <w:rFonts w:ascii="Arial" w:cs="Arial" w:eastAsia="Arial" w:hAnsi="Arial"/>
          <w:color w:val="475569"/>
          <w:sz w:val="21"/>
          <w:szCs w:val="21"/>
        </w:rPr>
        <w:t xml:space="preserve">LoginScreen đẹp với quick-login dev panel</w:t>
      </w:r>
    </w:p>
    <w:p>
      <w:pPr>
        <w:pStyle w:val="ListParagraph"/>
        <w:numPr>
          <w:ilvl w:val="0"/>
          <w:numId w:val="2"/>
        </w:numPr>
        <w:spacing w:before="40" w:after="40" w:line="300"/>
      </w:pPr>
      <w:r>
        <w:rPr>
          <w:rFonts w:ascii="Arial" w:cs="Arial" w:eastAsia="Arial" w:hAnsi="Arial"/>
          <w:color w:val="475569"/>
          <w:sz w:val="21"/>
          <w:szCs w:val="21"/>
        </w:rPr>
        <w:t xml:space="preserve">&lt;AuthGuard minTier="manager"&gt; component</w:t>
      </w:r>
    </w:p>
    <w:p>
      <w:pPr>
        <w:pStyle w:val="ListParagraph"/>
        <w:numPr>
          <w:ilvl w:val="0"/>
          <w:numId w:val="2"/>
        </w:numPr>
        <w:spacing w:before="40" w:after="40" w:line="300"/>
      </w:pPr>
      <w:r>
        <w:rPr>
          <w:rFonts w:ascii="Arial" w:cs="Arial" w:eastAsia="Arial" w:hAnsi="Arial"/>
          <w:color w:val="475569"/>
          <w:sz w:val="21"/>
          <w:szCs w:val="21"/>
        </w:rPr>
        <w:t xml:space="preserve">UserMenu dropdown với profile, permission summary, switch user</w:t>
      </w:r>
    </w:p>
    <w:p>
      <w:pPr>
        <w:pStyle w:val="ListParagraph"/>
        <w:numPr>
          <w:ilvl w:val="0"/>
          <w:numId w:val="2"/>
        </w:numPr>
        <w:spacing w:before="40" w:after="40" w:line="300"/>
      </w:pPr>
      <w:r>
        <w:rPr>
          <w:rFonts w:ascii="Arial" w:cs="Arial" w:eastAsia="Arial" w:hAnsi="Arial"/>
          <w:color w:val="475569"/>
          <w:sz w:val="21"/>
          <w:szCs w:val="21"/>
        </w:rPr>
        <w:t xml:space="preserve">9 tab bị khóa theo role với AccessDenied component</w:t>
      </w:r>
    </w:p>
    <w:p>
      <w:pPr>
        <w:spacing w:before="0" w:after="80"/>
      </w:pPr>
      <w:r>
        <w:t xml:space="preserve"/>
      </w:r>
    </w:p>
    <w:p>
      <w:pPr>
        <w:pStyle w:val="Heading3"/>
        <w:spacing w:before="200" w:after="100"/>
      </w:pPr>
      <w:r>
        <w:rPr>
          <w:rFonts w:ascii="Arial" w:cs="Arial" w:eastAsia="Arial" w:hAnsi="Arial"/>
          <w:b/>
          <w:bCs/>
          <w:color w:val="059669"/>
          <w:sz w:val="24"/>
          <w:szCs w:val="24"/>
        </w:rPr>
        <w:t xml:space="preserve">Module 2 — Supabase Storage (Cloud Tab)</w:t>
      </w:r>
    </w:p>
    <w:p>
      <w:pPr>
        <w:pStyle w:val="ListParagraph"/>
        <w:numPr>
          <w:ilvl w:val="0"/>
          <w:numId w:val="2"/>
        </w:numPr>
        <w:spacing w:before="40" w:after="40" w:line="300"/>
      </w:pPr>
      <w:r>
        <w:rPr>
          <w:rFonts w:ascii="Arial" w:cs="Arial" w:eastAsia="Arial" w:hAnsi="Arial"/>
          <w:color w:val="475569"/>
          <w:sz w:val="21"/>
          <w:szCs w:val="21"/>
        </w:rPr>
        <w:t xml:space="preserve">StorageService: listFiles / uploadFile / deleteFile / getSignedUrl</w:t>
      </w:r>
    </w:p>
    <w:p>
      <w:pPr>
        <w:pStyle w:val="ListParagraph"/>
        <w:numPr>
          <w:ilvl w:val="0"/>
          <w:numId w:val="2"/>
        </w:numPr>
        <w:spacing w:before="40" w:after="40" w:line="300"/>
      </w:pPr>
      <w:r>
        <w:rPr>
          <w:rFonts w:ascii="Arial" w:cs="Arial" w:eastAsia="Arial" w:hAnsi="Arial"/>
          <w:color w:val="475569"/>
          <w:sz w:val="21"/>
          <w:szCs w:val="21"/>
        </w:rPr>
        <w:t xml:space="preserve">8 categories: drawings, contracts, reports, qaqc, hse, hr, qs, other</w:t>
      </w:r>
    </w:p>
    <w:p>
      <w:pPr>
        <w:pStyle w:val="ListParagraph"/>
        <w:numPr>
          <w:ilvl w:val="0"/>
          <w:numId w:val="2"/>
        </w:numPr>
        <w:spacing w:before="40" w:after="40" w:line="300"/>
      </w:pPr>
      <w:r>
        <w:rPr>
          <w:rFonts w:ascii="Arial" w:cs="Arial" w:eastAsia="Arial" w:hAnsi="Arial"/>
          <w:color w:val="475569"/>
          <w:sz w:val="21"/>
          <w:szCs w:val="21"/>
        </w:rPr>
        <w:t xml:space="preserve">Upload drag &amp; drop với progress bar</w:t>
      </w:r>
    </w:p>
    <w:p>
      <w:pPr>
        <w:pStyle w:val="ListParagraph"/>
        <w:numPr>
          <w:ilvl w:val="0"/>
          <w:numId w:val="2"/>
        </w:numPr>
        <w:spacing w:before="40" w:after="40" w:line="300"/>
      </w:pPr>
      <w:r>
        <w:rPr>
          <w:rFonts w:ascii="Arial" w:cs="Arial" w:eastAsia="Arial" w:hAnsi="Arial"/>
          <w:color w:val="475569"/>
          <w:sz w:val="21"/>
          <w:szCs w:val="21"/>
        </w:rPr>
        <w:t xml:space="preserve">File list: search, filter, hover actions (preview/download/delete)</w:t>
      </w:r>
    </w:p>
    <w:p>
      <w:pPr>
        <w:pStyle w:val="ListParagraph"/>
        <w:numPr>
          <w:ilvl w:val="0"/>
          <w:numId w:val="2"/>
        </w:numPr>
        <w:spacing w:before="40" w:after="40" w:line="300"/>
      </w:pPr>
      <w:r>
        <w:rPr>
          <w:rFonts w:ascii="Arial" w:cs="Arial" w:eastAsia="Arial" w:hAnsi="Arial"/>
          <w:color w:val="475569"/>
          <w:sz w:val="21"/>
          <w:szCs w:val="21"/>
        </w:rPr>
        <w:t xml:space="preserve">Preview modal với signed URL download</w:t>
      </w:r>
    </w:p>
    <w:p>
      <w:pPr>
        <w:pStyle w:val="ListParagraph"/>
        <w:numPr>
          <w:ilvl w:val="0"/>
          <w:numId w:val="2"/>
        </w:numPr>
        <w:spacing w:before="40" w:after="40" w:line="300"/>
      </w:pPr>
      <w:r>
        <w:rPr>
          <w:rFonts w:ascii="Arial" w:cs="Arial" w:eastAsia="Arial" w:hAnsi="Arial"/>
          <w:color w:val="475569"/>
          <w:sz w:val="21"/>
          <w:szCs w:val="21"/>
        </w:rPr>
        <w:t xml:space="preserve">GEM phân tích coverage tài liệu dự án</w:t>
      </w:r>
    </w:p>
    <w:p>
      <w:pPr>
        <w:pStyle w:val="ListParagraph"/>
        <w:numPr>
          <w:ilvl w:val="0"/>
          <w:numId w:val="2"/>
        </w:numPr>
        <w:spacing w:before="40" w:after="40" w:line="300"/>
      </w:pPr>
      <w:r>
        <w:rPr>
          <w:rFonts w:ascii="Arial" w:cs="Arial" w:eastAsia="Arial" w:hAnsi="Arial"/>
          <w:color w:val="475569"/>
          <w:sz w:val="21"/>
          <w:szCs w:val="21"/>
        </w:rPr>
        <w:t xml:space="preserve">Bucket: gem-docs (private), đầy đủ RLS policies SQL</w:t>
      </w:r>
    </w:p>
    <w:p>
      <w:pPr>
        <w:spacing w:before="0" w:after="80"/>
      </w:pPr>
      <w:r>
        <w:t xml:space="preserve"/>
      </w:r>
    </w:p>
    <w:p>
      <w:pPr>
        <w:pStyle w:val="Heading3"/>
        <w:spacing w:before="200" w:after="100"/>
      </w:pPr>
      <w:r>
        <w:rPr>
          <w:rFonts w:ascii="Arial" w:cs="Arial" w:eastAsia="Arial" w:hAnsi="Arial"/>
          <w:b/>
          <w:bCs/>
          <w:color w:val="059669"/>
          <w:sz w:val="24"/>
          <w:szCs w:val="24"/>
        </w:rPr>
        <w:t xml:space="preserve">Module 3 — Database Migration localStorage → Postgres</w:t>
      </w:r>
    </w:p>
    <w:p>
      <w:pPr>
        <w:pStyle w:val="ListParagraph"/>
        <w:numPr>
          <w:ilvl w:val="0"/>
          <w:numId w:val="2"/>
        </w:numPr>
        <w:spacing w:before="40" w:after="40" w:line="300"/>
      </w:pPr>
      <w:r>
        <w:rPr>
          <w:rFonts w:ascii="Arial" w:cs="Arial" w:eastAsia="Arial" w:hAnsi="Arial"/>
          <w:color w:val="475569"/>
          <w:sz w:val="21"/>
          <w:szCs w:val="21"/>
        </w:rPr>
        <w:t xml:space="preserve">db.ts: unified data layer với API get/set/push/update/deleteItem</w:t>
      </w:r>
    </w:p>
    <w:p>
      <w:pPr>
        <w:pStyle w:val="ListParagraph"/>
        <w:numPr>
          <w:ilvl w:val="0"/>
          <w:numId w:val="2"/>
        </w:numPr>
        <w:spacing w:before="40" w:after="40" w:line="300"/>
      </w:pPr>
      <w:r>
        <w:rPr>
          <w:rFonts w:ascii="Arial" w:cs="Arial" w:eastAsia="Arial" w:hAnsi="Arial"/>
          <w:color w:val="475569"/>
          <w:sz w:val="21"/>
          <w:szCs w:val="21"/>
        </w:rPr>
        <w:t xml:space="preserve">Dev mode: localStorage với key gem_db__{collection}__{projectId}</w:t>
      </w:r>
    </w:p>
    <w:p>
      <w:pPr>
        <w:pStyle w:val="ListParagraph"/>
        <w:numPr>
          <w:ilvl w:val="0"/>
          <w:numId w:val="2"/>
        </w:numPr>
        <w:spacing w:before="40" w:after="40" w:line="300"/>
      </w:pPr>
      <w:r>
        <w:rPr>
          <w:rFonts w:ascii="Arial" w:cs="Arial" w:eastAsia="Arial" w:hAnsi="Arial"/>
          <w:color w:val="475569"/>
          <w:sz w:val="21"/>
          <w:szCs w:val="21"/>
        </w:rPr>
        <w:t xml:space="preserve">Prod mode: Supabase table project_data (JSONB payload, unique per project+collection)</w:t>
      </w:r>
    </w:p>
    <w:p>
      <w:pPr>
        <w:pStyle w:val="ListParagraph"/>
        <w:numPr>
          <w:ilvl w:val="0"/>
          <w:numId w:val="2"/>
        </w:numPr>
        <w:spacing w:before="40" w:after="40" w:line="300"/>
      </w:pPr>
      <w:r>
        <w:rPr>
          <w:rFonts w:ascii="Arial" w:cs="Arial" w:eastAsia="Arial" w:hAnsi="Arial"/>
          <w:color w:val="475569"/>
          <w:sz w:val="21"/>
          <w:szCs w:val="21"/>
        </w:rPr>
        <w:t xml:space="preserve">Migration 3 dashboards: QSDashboard, QaQcDashboard, GiamSatDashboard</w:t>
      </w:r>
    </w:p>
    <w:p>
      <w:pPr>
        <w:pStyle w:val="ListParagraph"/>
        <w:numPr>
          <w:ilvl w:val="0"/>
          <w:numId w:val="2"/>
        </w:numPr>
        <w:spacing w:before="40" w:after="40" w:line="300"/>
      </w:pPr>
      <w:r>
        <w:rPr>
          <w:rFonts w:ascii="Arial" w:cs="Arial" w:eastAsia="Arial" w:hAnsi="Arial"/>
          <w:color w:val="475569"/>
          <w:sz w:val="21"/>
          <w:szCs w:val="21"/>
        </w:rPr>
        <w:t xml:space="preserve">SQL migration: 1 table duy nhất thay vì nhiều bảng phức tạp</w:t>
      </w:r>
    </w:p>
    <w:p>
      <w:pPr>
        <w:spacing w:before="0" w:after="80"/>
      </w:pPr>
      <w:r>
        <w:t xml:space="preserve"/>
      </w:r>
    </w:p>
    <w:p>
      <w:pPr>
        <w:pStyle w:val="Heading3"/>
        <w:spacing w:before="200" w:after="100"/>
      </w:pPr>
      <w:r>
        <w:rPr>
          <w:rFonts w:ascii="Arial" w:cs="Arial" w:eastAsia="Arial" w:hAnsi="Arial"/>
          <w:b/>
          <w:bCs/>
          <w:color w:val="059669"/>
          <w:sz w:val="24"/>
          <w:szCs w:val="24"/>
        </w:rPr>
        <w:t xml:space="preserve">Module 4 — Mobile PWA</w:t>
      </w:r>
    </w:p>
    <w:p>
      <w:pPr>
        <w:pStyle w:val="ListParagraph"/>
        <w:numPr>
          <w:ilvl w:val="0"/>
          <w:numId w:val="2"/>
        </w:numPr>
        <w:spacing w:before="40" w:after="40" w:line="300"/>
      </w:pPr>
      <w:r>
        <w:rPr>
          <w:rFonts w:ascii="Arial" w:cs="Arial" w:eastAsia="Arial" w:hAnsi="Arial"/>
          <w:color w:val="475569"/>
          <w:sz w:val="21"/>
          <w:szCs w:val="21"/>
        </w:rPr>
        <w:t xml:space="preserve">manifest.json: 8 icon sizes, 3 shortcuts (Nhật ký / Báo cáo / Check HSE)</w:t>
      </w:r>
    </w:p>
    <w:p>
      <w:pPr>
        <w:pStyle w:val="ListParagraph"/>
        <w:numPr>
          <w:ilvl w:val="0"/>
          <w:numId w:val="2"/>
        </w:numPr>
        <w:spacing w:before="40" w:after="40" w:line="300"/>
      </w:pPr>
      <w:r>
        <w:rPr>
          <w:rFonts w:ascii="Arial" w:cs="Arial" w:eastAsia="Arial" w:hAnsi="Arial"/>
          <w:color w:val="475569"/>
          <w:sz w:val="21"/>
          <w:szCs w:val="21"/>
        </w:rPr>
        <w:t xml:space="preserve">sw.js: Service Worker cache-first, offline fallback, push notifications</w:t>
      </w:r>
    </w:p>
    <w:p>
      <w:pPr>
        <w:pStyle w:val="ListParagraph"/>
        <w:numPr>
          <w:ilvl w:val="0"/>
          <w:numId w:val="2"/>
        </w:numPr>
        <w:spacing w:before="40" w:after="40" w:line="300"/>
      </w:pPr>
      <w:r>
        <w:rPr>
          <w:rFonts w:ascii="Arial" w:cs="Arial" w:eastAsia="Arial" w:hAnsi="Arial"/>
          <w:color w:val="475569"/>
          <w:sz w:val="21"/>
          <w:szCs w:val="21"/>
        </w:rPr>
        <w:t xml:space="preserve">offline.html: trang fallback đẹp với danh sách tính năng offline</w:t>
      </w:r>
    </w:p>
    <w:p>
      <w:pPr>
        <w:pStyle w:val="ListParagraph"/>
        <w:numPr>
          <w:ilvl w:val="0"/>
          <w:numId w:val="2"/>
        </w:numPr>
        <w:spacing w:before="40" w:after="40" w:line="300"/>
      </w:pPr>
      <w:r>
        <w:rPr>
          <w:rFonts w:ascii="Arial" w:cs="Arial" w:eastAsia="Arial" w:hAnsi="Arial"/>
          <w:color w:val="475569"/>
          <w:sz w:val="21"/>
          <w:szCs w:val="21"/>
        </w:rPr>
        <w:t xml:space="preserve">usePWA hook: SW registration, install prompt, online/offline detection, update available</w:t>
      </w:r>
    </w:p>
    <w:p>
      <w:pPr>
        <w:pStyle w:val="ListParagraph"/>
        <w:numPr>
          <w:ilvl w:val="0"/>
          <w:numId w:val="2"/>
        </w:numPr>
        <w:spacing w:before="40" w:after="40" w:line="300"/>
      </w:pPr>
      <w:r>
        <w:rPr>
          <w:rFonts w:ascii="Arial" w:cs="Arial" w:eastAsia="Arial" w:hAnsi="Arial"/>
          <w:color w:val="475569"/>
          <w:sz w:val="21"/>
          <w:szCs w:val="21"/>
        </w:rPr>
        <w:t xml:space="preserve">PWABanner: InstallBanner, UpdateBanner, OfflineIndicator, OnlineToast</w:t>
      </w:r>
    </w:p>
    <w:p>
      <w:pPr>
        <w:pStyle w:val="ListParagraph"/>
        <w:numPr>
          <w:ilvl w:val="0"/>
          <w:numId w:val="2"/>
        </w:numPr>
        <w:spacing w:before="40" w:after="40" w:line="300"/>
      </w:pPr>
      <w:r>
        <w:rPr>
          <w:rFonts w:ascii="Arial" w:cs="Arial" w:eastAsia="Arial" w:hAnsi="Arial"/>
          <w:color w:val="475569"/>
          <w:sz w:val="21"/>
          <w:szCs w:val="21"/>
        </w:rPr>
        <w:t xml:space="preserve">index.html: đầy đủ PWA meta tags, safe area insets cho notch iPhone/Android</w:t>
      </w:r>
    </w:p>
    <w:p>
      <w:pPr>
        <w:spacing w:before="0" w:after="80"/>
      </w:pPr>
      <w:r>
        <w:t xml:space="preserve"/>
      </w:r>
    </w:p>
    <w:p>
      <w:pPr>
        <w:pStyle w:val="Heading3"/>
        <w:spacing w:before="200" w:after="100"/>
      </w:pPr>
      <w:r>
        <w:rPr>
          <w:rFonts w:ascii="Arial" w:cs="Arial" w:eastAsia="Arial" w:hAnsi="Arial"/>
          <w:b/>
          <w:bCs/>
          <w:color w:val="059669"/>
          <w:sz w:val="24"/>
          <w:szCs w:val="24"/>
        </w:rPr>
        <w:t xml:space="preserve">Module 5 — Offline Queue (IndexedDB + Background Sync)</w:t>
      </w:r>
    </w:p>
    <w:p>
      <w:pPr>
        <w:pStyle w:val="ListParagraph"/>
        <w:numPr>
          <w:ilvl w:val="0"/>
          <w:numId w:val="2"/>
        </w:numPr>
        <w:spacing w:before="40" w:after="40" w:line="300"/>
      </w:pPr>
      <w:r>
        <w:rPr>
          <w:rFonts w:ascii="Arial" w:cs="Arial" w:eastAsia="Arial" w:hAnsi="Arial"/>
          <w:color w:val="475569"/>
          <w:sz w:val="21"/>
          <w:szCs w:val="21"/>
        </w:rPr>
        <w:t xml:space="preserve">offlineQueue.ts: IndexedDB-backed queue cho offline write operations</w:t>
      </w:r>
    </w:p>
    <w:p>
      <w:pPr>
        <w:pStyle w:val="ListParagraph"/>
        <w:numPr>
          <w:ilvl w:val="0"/>
          <w:numId w:val="2"/>
        </w:numPr>
        <w:spacing w:before="40" w:after="40" w:line="300"/>
      </w:pPr>
      <w:r>
        <w:rPr>
          <w:rFonts w:ascii="Arial" w:cs="Arial" w:eastAsia="Arial" w:hAnsi="Arial"/>
          <w:color w:val="475569"/>
          <w:sz w:val="21"/>
          <w:szCs w:val="21"/>
        </w:rPr>
        <w:t xml:space="preserve">db.set() tự động route qua offline queue khi mất mạng + prod mode</w:t>
      </w:r>
    </w:p>
    <w:p>
      <w:pPr>
        <w:pStyle w:val="ListParagraph"/>
        <w:numPr>
          <w:ilvl w:val="0"/>
          <w:numId w:val="2"/>
        </w:numPr>
        <w:spacing w:before="40" w:after="40" w:line="300"/>
      </w:pPr>
      <w:r>
        <w:rPr>
          <w:rFonts w:ascii="Arial" w:cs="Arial" w:eastAsia="Arial" w:hAnsi="Arial"/>
          <w:color w:val="475569"/>
          <w:sz w:val="21"/>
          <w:szCs w:val="21"/>
        </w:rPr>
        <w:t xml:space="preserve">processQueue() flush lên Supabase theo thứ tự khi có mạng lại</w:t>
      </w:r>
    </w:p>
    <w:p>
      <w:pPr>
        <w:pStyle w:val="ListParagraph"/>
        <w:numPr>
          <w:ilvl w:val="0"/>
          <w:numId w:val="2"/>
        </w:numPr>
        <w:spacing w:before="40" w:after="40" w:line="300"/>
      </w:pPr>
      <w:r>
        <w:rPr>
          <w:rFonts w:ascii="Arial" w:cs="Arial" w:eastAsia="Arial" w:hAnsi="Arial"/>
          <w:color w:val="475569"/>
          <w:sz w:val="21"/>
          <w:szCs w:val="21"/>
        </w:rPr>
        <w:t xml:space="preserve">SW background sync: window.online event + 'gem-offline-sync' tag</w:t>
      </w:r>
    </w:p>
    <w:p>
      <w:pPr>
        <w:pStyle w:val="ListParagraph"/>
        <w:numPr>
          <w:ilvl w:val="0"/>
          <w:numId w:val="2"/>
        </w:numPr>
        <w:spacing w:before="40" w:after="40" w:line="300"/>
      </w:pPr>
      <w:r>
        <w:rPr>
          <w:rFonts w:ascii="Arial" w:cs="Arial" w:eastAsia="Arial" w:hAnsi="Arial"/>
          <w:color w:val="475569"/>
          <w:sz w:val="21"/>
          <w:szCs w:val="21"/>
        </w:rPr>
        <w:t xml:space="preserve">useOfflineQueue hook: pendingCount, isSyncing, syncNow, retryErrors</w:t>
      </w:r>
    </w:p>
    <w:p>
      <w:pPr>
        <w:pStyle w:val="ListParagraph"/>
        <w:numPr>
          <w:ilvl w:val="0"/>
          <w:numId w:val="2"/>
        </w:numPr>
        <w:spacing w:before="40" w:after="40" w:line="300"/>
      </w:pPr>
      <w:r>
        <w:rPr>
          <w:rFonts w:ascii="Arial" w:cs="Arial" w:eastAsia="Arial" w:hAnsi="Arial"/>
          <w:color w:val="475569"/>
          <w:sz w:val="21"/>
          <w:szCs w:val="21"/>
        </w:rPr>
        <w:t xml:space="preserve">OfflineQueuePanel UI: chi tiết từng item, retry errors, clear queue</w:t>
      </w:r>
    </w:p>
    <w:p>
      <w:pPr>
        <w:pStyle w:val="ListParagraph"/>
        <w:numPr>
          <w:ilvl w:val="0"/>
          <w:numId w:val="2"/>
        </w:numPr>
        <w:spacing w:before="40" w:after="40" w:line="300"/>
      </w:pPr>
      <w:r>
        <w:rPr>
          <w:rFonts w:ascii="Arial" w:cs="Arial" w:eastAsia="Arial" w:hAnsi="Arial"/>
          <w:color w:val="475569"/>
          <w:sz w:val="21"/>
          <w:szCs w:val="21"/>
        </w:rPr>
        <w:t xml:space="preserve">QueueBadge trong Taskbar: hiển thị số item chờ sync</w:t>
      </w:r>
    </w:p>
    <w:p>
      <w:pPr>
        <w:spacing w:before="0" w:after="80"/>
      </w:pPr>
      <w:r>
        <w:t xml:space="preserve"/>
      </w:r>
    </w:p>
    <w:p>
      <w:pPr>
        <w:pStyle w:val="Heading3"/>
        <w:spacing w:before="200" w:after="100"/>
      </w:pPr>
      <w:r>
        <w:rPr>
          <w:rFonts w:ascii="Arial" w:cs="Arial" w:eastAsia="Arial" w:hAnsi="Arial"/>
          <w:b/>
          <w:bCs/>
          <w:color w:val="059669"/>
          <w:sz w:val="24"/>
          <w:szCs w:val="24"/>
        </w:rPr>
        <w:t xml:space="preserve">Module 6 — Zalo OA Integration</w:t>
      </w:r>
    </w:p>
    <w:p>
      <w:pPr>
        <w:pStyle w:val="ListParagraph"/>
        <w:numPr>
          <w:ilvl w:val="0"/>
          <w:numId w:val="2"/>
        </w:numPr>
        <w:spacing w:before="40" w:after="40" w:line="300"/>
      </w:pPr>
      <w:r>
        <w:rPr>
          <w:rFonts w:ascii="Arial" w:cs="Arial" w:eastAsia="Arial" w:hAnsi="Arial"/>
          <w:color w:val="475569"/>
          <w:sz w:val="21"/>
          <w:szCs w:val="21"/>
        </w:rPr>
        <w:t xml:space="preserve">ZaloService.ts: client API với sendAlert / sendMeetingReminder / sendPaymentNotice / sendHSEAlert</w:t>
      </w:r>
    </w:p>
    <w:p>
      <w:pPr>
        <w:pStyle w:val="ListParagraph"/>
        <w:numPr>
          <w:ilvl w:val="0"/>
          <w:numId w:val="2"/>
        </w:numPr>
        <w:spacing w:before="40" w:after="40" w:line="300"/>
      </w:pPr>
      <w:r>
        <w:rPr>
          <w:rFonts w:ascii="Arial" w:cs="Arial" w:eastAsia="Arial" w:hAnsi="Arial"/>
          <w:color w:val="475569"/>
          <w:sz w:val="21"/>
          <w:szCs w:val="21"/>
        </w:rPr>
        <w:t xml:space="preserve">zaloRouter.ts: Express proxy /api/zalo/send, /refresh-token, /followers, /status</w:t>
      </w:r>
    </w:p>
    <w:p>
      <w:pPr>
        <w:pStyle w:val="ListParagraph"/>
        <w:numPr>
          <w:ilvl w:val="0"/>
          <w:numId w:val="2"/>
        </w:numPr>
        <w:spacing w:before="40" w:after="40" w:line="300"/>
      </w:pPr>
      <w:r>
        <w:rPr>
          <w:rFonts w:ascii="Arial" w:cs="Arial" w:eastAsia="Arial" w:hAnsi="Arial"/>
          <w:color w:val="475569"/>
          <w:sz w:val="21"/>
          <w:szCs w:val="21"/>
        </w:rPr>
        <w:t xml:space="preserve">Hỗ trợ Direct Message (user_id) và ZNS (phone number)</w:t>
      </w:r>
    </w:p>
    <w:p>
      <w:pPr>
        <w:pStyle w:val="ListParagraph"/>
        <w:numPr>
          <w:ilvl w:val="0"/>
          <w:numId w:val="2"/>
        </w:numPr>
        <w:spacing w:before="40" w:after="40" w:line="300"/>
      </w:pPr>
      <w:r>
        <w:rPr>
          <w:rFonts w:ascii="Arial" w:cs="Arial" w:eastAsia="Arial" w:hAnsi="Arial"/>
          <w:color w:val="475569"/>
          <w:sz w:val="21"/>
          <w:szCs w:val="21"/>
        </w:rPr>
        <w:t xml:space="preserve">ZaloSetupPanel: hướng dẫn cấu hình step-by-step + test panel</w:t>
      </w:r>
    </w:p>
    <w:p>
      <w:pPr>
        <w:pStyle w:val="ListParagraph"/>
        <w:numPr>
          <w:ilvl w:val="0"/>
          <w:numId w:val="2"/>
        </w:numPr>
        <w:spacing w:before="40" w:after="40" w:line="300"/>
      </w:pPr>
      <w:r>
        <w:rPr>
          <w:rFonts w:ascii="Arial" w:cs="Arial" w:eastAsia="Arial" w:hAnsi="Arial"/>
          <w:color w:val="475569"/>
          <w:sz w:val="21"/>
          <w:szCs w:val="21"/>
        </w:rPr>
        <w:t xml:space="preserve">NotificationEngine: nút 'Gửi ngay' nối thật với ZaloService</w:t>
      </w:r>
    </w:p>
    <w:p>
      <w:pPr>
        <w:pStyle w:val="ListParagraph"/>
        <w:numPr>
          <w:ilvl w:val="0"/>
          <w:numId w:val="2"/>
        </w:numPr>
        <w:spacing w:before="40" w:after="40" w:line="300"/>
      </w:pPr>
      <w:r>
        <w:rPr>
          <w:rFonts w:ascii="Arial" w:cs="Arial" w:eastAsia="Arial" w:hAnsi="Arial"/>
          <w:color w:val="475569"/>
          <w:sz w:val="21"/>
          <w:szCs w:val="21"/>
        </w:rPr>
        <w:t xml:space="preserve">Dev mode: mock send — không cần OA thật để test</w:t>
      </w:r>
    </w:p>
    <w:p>
      <w:pPr>
        <w:spacing w:before="0" w:after="80"/>
      </w:pPr>
      <w:r>
        <w:t xml:space="preserve"/>
      </w:r>
    </w:p>
    <w:p>
      <w:pPr>
        <w:spacing w:before="0" w:after="80"/>
      </w:pPr>
      <w:r>
        <w:t xml:space="preserve"/>
      </w:r>
    </w:p>
    <w:p>
      <w:r>
        <w:br w:type="page"/>
      </w:r>
    </w:p>
    <w:p>
      <w:pPr>
        <w:pStyle w:val="Heading2"/>
        <w:pBdr>
          <w:bottom w:val="single" w:color="059669" w:sz="4" w:space="4"/>
        </w:pBdr>
        <w:spacing w:before="280" w:after="140"/>
      </w:pPr>
      <w:r>
        <w:rPr>
          <w:rFonts w:ascii="Arial" w:cs="Arial" w:eastAsia="Arial" w:hAnsi="Arial"/>
          <w:b/>
          <w:bCs/>
          <w:color w:val="1E293B"/>
          <w:sz w:val="28"/>
          <w:szCs w:val="28"/>
        </w:rPr>
        <w:t xml:space="preserve">Stack Kỹ Thuật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500"/>
        <w:gridCol w:w="1526"/>
        <w:gridCol w:w="1000"/>
      </w:tblGrid>
      <w:tr>
        <w:trPr>
          <w:tblHeader/>
        </w:trP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Module / Component</w:t>
            </w:r>
          </w:p>
        </w:tc>
        <w:tc>
          <w:tcPr>
            <w:tcW w:type="dxa" w:w="2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Tính năng chính</w:t>
            </w:r>
          </w:p>
        </w:tc>
        <w:tc>
          <w:tcPr>
            <w:tcW w:type="dxa" w:w="1526"/>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Dòng code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Frontend</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React 19 + TypeScript + Vite 6</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JSX, hooks, custom events, lazy loading</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Styling</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Tailwind CSS 4.1 + Lucide React icons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Utility-first, responsive, dark/light ready</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AI Engine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Gemini 2.5 Flash Preview (google/genai)</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generateContent, systemInstruction, streaming</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Backend DB</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Supabase (PostgreSQL + RLS)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Auth, Storage, Realtime, project_data table</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Offline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IndexedDB + Service Worker</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Background sync, cache-first, queue flush</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Notification</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Zalo OA API + Express proxy</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Direct message, ZNS, push notifications</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PWA</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Web App Manifest + SW + usePWA hook</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Install prompt, shortcuts, offline fallback</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Server</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Express + TypeScript (server.ts)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API proxy, Zalo router, static serve</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
            </w:r>
          </w:p>
        </w:tc>
      </w:tr>
    </w:tbl>
    <w:p>
      <w:pPr>
        <w:spacing w:before="0" w:after="80"/>
      </w:pPr>
      <w:r>
        <w:t xml:space="preserve"/>
      </w:r>
    </w:p>
    <w:p>
      <w:pPr>
        <w:spacing w:before="0" w:after="80"/>
      </w:pPr>
      <w:r>
        <w:t xml:space="preserve"/>
      </w:r>
    </w:p>
    <w:p>
      <w:pPr>
        <w:pStyle w:val="Heading2"/>
        <w:pBdr>
          <w:bottom w:val="single" w:color="059669" w:sz="4" w:space="4"/>
        </w:pBdr>
        <w:spacing w:before="280" w:after="140"/>
      </w:pPr>
      <w:r>
        <w:rPr>
          <w:rFonts w:ascii="Arial" w:cs="Arial" w:eastAsia="Arial" w:hAnsi="Arial"/>
          <w:b/>
          <w:bCs/>
          <w:color w:val="1E293B"/>
          <w:sz w:val="28"/>
          <w:szCs w:val="28"/>
        </w:rPr>
        <w:t xml:space="preserve">Các Quyết Định Thiết Kế Quan Trọng</w:t>
      </w:r>
    </w:p>
    <w:p>
      <w:pPr>
        <w:spacing w:before="0" w:after="80"/>
      </w:pPr>
      <w:r>
        <w:t xml:space="preserve"/>
      </w:r>
    </w:p>
    <w:p>
      <w:pPr>
        <w:pStyle w:val="Heading3"/>
        <w:spacing w:before="200" w:after="100"/>
      </w:pPr>
      <w:r>
        <w:rPr>
          <w:rFonts w:ascii="Arial" w:cs="Arial" w:eastAsia="Arial" w:hAnsi="Arial"/>
          <w:b/>
          <w:bCs/>
          <w:color w:val="1E293B"/>
          <w:sz w:val="24"/>
          <w:szCs w:val="24"/>
        </w:rPr>
        <w:t xml:space="preserve">1. Kiến Trúc Flat Components</w:t>
      </w:r>
    </w:p>
    <w:p>
      <w:pPr>
        <w:spacing w:before="60" w:after="80" w:line="320"/>
      </w:pPr>
      <w:r>
        <w:rPr>
          <w:rFonts w:ascii="Arial" w:cs="Arial" w:eastAsia="Arial" w:hAnsi="Arial"/>
          <w:color w:val="475569"/>
          <w:sz w:val="22"/>
          <w:szCs w:val="22"/>
        </w:rPr>
        <w:t xml:space="preserve">Toàn bộ components đặt trong src/components/ — không có nested folders. Import path luôn là '../constants/mockData' từ components. Quyết định này đơn giản hóa việc refactor và tránh nhầm lẫn import path trong quá trình phát triển nhanh.</w:t>
      </w:r>
    </w:p>
    <w:p>
      <w:pPr>
        <w:spacing w:before="0" w:after="80"/>
      </w:pPr>
      <w:r>
        <w:t xml:space="preserve"/>
      </w:r>
    </w:p>
    <w:p>
      <w:pPr>
        <w:pStyle w:val="Heading3"/>
        <w:spacing w:before="200" w:after="100"/>
      </w:pPr>
      <w:r>
        <w:rPr>
          <w:rFonts w:ascii="Arial" w:cs="Arial" w:eastAsia="Arial" w:hAnsi="Arial"/>
          <w:b/>
          <w:bCs/>
          <w:color w:val="1E293B"/>
          <w:sz w:val="24"/>
          <w:szCs w:val="24"/>
        </w:rPr>
        <w:t xml:space="preserve">2. Data Layer Thống Nhất (db.ts)</w:t>
      </w:r>
    </w:p>
    <w:p>
      <w:pPr>
        <w:spacing w:before="60" w:after="80" w:line="320"/>
      </w:pPr>
      <w:r>
        <w:rPr>
          <w:rFonts w:ascii="Arial" w:cs="Arial" w:eastAsia="Arial" w:hAnsi="Arial"/>
          <w:color w:val="475569"/>
          <w:sz w:val="22"/>
          <w:szCs w:val="22"/>
        </w:rPr>
        <w:t xml:space="preserve">Thay vì mỗi component tự gọi localStorage hoặc Supabase, toàn bộ I/O đi qua db.ts — một interface duy nhất tự động chọn backend dựa trên VITE_USE_SUPABASE env. Khi offline + prod, db.set() tự động queue vào IndexedDB.</w:t>
      </w:r>
    </w:p>
    <w:p>
      <w:pPr>
        <w:spacing w:before="0" w:after="80"/>
      </w:pPr>
      <w:r>
        <w:t xml:space="preserve"/>
      </w:r>
    </w:p>
    <w:p>
      <w:pPr>
        <w:pStyle w:val="Heading3"/>
        <w:spacing w:before="200" w:after="100"/>
      </w:pPr>
      <w:r>
        <w:rPr>
          <w:rFonts w:ascii="Arial" w:cs="Arial" w:eastAsia="Arial" w:hAnsi="Arial"/>
          <w:b/>
          <w:bCs/>
          <w:color w:val="1E293B"/>
          <w:sz w:val="24"/>
          <w:szCs w:val="24"/>
        </w:rPr>
        <w:t xml:space="preserve">3. Permission Gates ở Router Level</w:t>
      </w:r>
    </w:p>
    <w:p>
      <w:pPr>
        <w:spacing w:before="60" w:after="80" w:line="320"/>
      </w:pPr>
      <w:r>
        <w:rPr>
          <w:rFonts w:ascii="Arial" w:cs="Arial" w:eastAsia="Arial" w:hAnsi="Arial"/>
          <w:color w:val="475569"/>
          <w:sz w:val="22"/>
          <w:szCs w:val="22"/>
        </w:rPr>
        <w:t xml:space="preserve">Phân quyền không ở từng component con mà ở ProjectDashboard tab router — tab bị lock hiển thị dimmed với icon Lock, click ra AccessDenied component. Đơn giản, rõ ràng, không rò rỉ dữ liệu.</w:t>
      </w:r>
    </w:p>
    <w:p>
      <w:pPr>
        <w:spacing w:before="0" w:after="80"/>
      </w:pPr>
      <w:r>
        <w:t xml:space="preserve"/>
      </w:r>
    </w:p>
    <w:p>
      <w:pPr>
        <w:pStyle w:val="Heading3"/>
        <w:spacing w:before="200" w:after="100"/>
      </w:pPr>
      <w:r>
        <w:rPr>
          <w:rFonts w:ascii="Arial" w:cs="Arial" w:eastAsia="Arial" w:hAnsi="Arial"/>
          <w:b/>
          <w:bCs/>
          <w:color w:val="1E293B"/>
          <w:sz w:val="24"/>
          <w:szCs w:val="24"/>
        </w:rPr>
        <w:t xml:space="preserve">4. GEM AI Xuyên Suốt — Không Tách Riêng</w:t>
      </w:r>
    </w:p>
    <w:p>
      <w:pPr>
        <w:spacing w:before="60" w:after="80" w:line="320"/>
      </w:pPr>
      <w:r>
        <w:rPr>
          <w:rFonts w:ascii="Arial" w:cs="Arial" w:eastAsia="Arial" w:hAnsi="Arial"/>
          <w:color w:val="475569"/>
          <w:sz w:val="22"/>
          <w:szCs w:val="22"/>
        </w:rPr>
        <w:t xml:space="preserve">Mỗi workspace đều có GEM integration riêng: GiamSat có AI phân tích deviation, QS có AI parsing hóa đơn, HSE có AI tổng hợp báo cáo, Notification có AI soạn message. GEM không phải plugin — là một phần của từng nghiệp vụ.</w:t>
      </w:r>
    </w:p>
    <w:p>
      <w:pPr>
        <w:spacing w:before="0" w:after="80"/>
      </w:pPr>
      <w:r>
        <w:t xml:space="preserve"/>
      </w:r>
    </w:p>
    <w:p>
      <w:pPr>
        <w:spacing w:before="0" w:after="80"/>
      </w:pPr>
      <w:r>
        <w:t xml:space="preserve"/>
      </w:r>
    </w:p>
    <w:p>
      <w:r>
        <w:br w:type="page"/>
      </w:r>
    </w:p>
    <w:p>
      <w:pPr>
        <w:pStyle w:val="Heading2"/>
        <w:pBdr>
          <w:bottom w:val="single" w:color="059669" w:sz="4" w:space="4"/>
        </w:pBdr>
        <w:spacing w:before="280" w:after="140"/>
      </w:pPr>
      <w:r>
        <w:rPr>
          <w:rFonts w:ascii="Arial" w:cs="Arial" w:eastAsia="Arial" w:hAnsi="Arial"/>
          <w:b/>
          <w:bCs/>
          <w:color w:val="1E293B"/>
          <w:sz w:val="28"/>
          <w:szCs w:val="28"/>
        </w:rPr>
        <w:t xml:space="preserve">Thách Thức Đã Vượt Qua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6"/>
              <w:left w:val="single" w:color="D97706" w:sz="6"/>
              <w:bottom w:val="single" w:color="E2E8F0" w:sz="1"/>
              <w:right w:val="single" w:color="E2E8F0" w:sz="1"/>
            </w:tcBorders>
            <w:shd w:fill="FEF3C7" w:val="clear"/>
            <w:tcMar>
              <w:top w:type="dxa" w:w="120"/>
              <w:left w:type="dxa" w:w="200"/>
              <w:bottom w:type="dxa" w:w="120"/>
              <w:right w:type="dxa" w:w="200"/>
            </w:tcMar>
          </w:tcPr>
          <w:p>
            <w:pPr>
              <w:spacing w:before="0" w:after="60"/>
            </w:pPr>
            <w:r>
              <w:rPr>
                <w:rFonts w:ascii="Arial" w:cs="Arial" w:eastAsia="Arial" w:hAnsi="Arial"/>
                <w:b/>
                <w:bCs/>
                <w:color w:val="D97706"/>
                <w:sz w:val="20"/>
                <w:szCs w:val="20"/>
              </w:rPr>
              <w:t xml:space="preserve">Thách thức 1: Component 7,050 dòng</w:t>
            </w:r>
          </w:p>
          <w:p>
            <w:pPr>
              <w:spacing w:before="0" w:after="0"/>
            </w:pPr>
            <w:r>
              <w:rPr>
                <w:rFonts w:ascii="Arial" w:cs="Arial" w:eastAsia="Arial" w:hAnsi="Arial"/>
                <w:color w:val="475569"/>
                <w:sz w:val="21"/>
                <w:szCs w:val="21"/>
              </w:rPr>
              <w:t xml:space="preserve">QSDashboard + ProjectDashboard phình to khủng khiếp. Giải pháp: tách thành 15 file trong 3 session — mỗi file tự chứa state, props rõ ràng, CustomEvent cho cross-component communication.</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6"/>
              <w:left w:val="single" w:color="D97706" w:sz="6"/>
              <w:bottom w:val="single" w:color="E2E8F0" w:sz="1"/>
              <w:right w:val="single" w:color="E2E8F0" w:sz="1"/>
            </w:tcBorders>
            <w:shd w:fill="FEF3C7" w:val="clear"/>
            <w:tcMar>
              <w:top w:type="dxa" w:w="120"/>
              <w:left w:type="dxa" w:w="200"/>
              <w:bottom w:type="dxa" w:w="120"/>
              <w:right w:type="dxa" w:w="200"/>
            </w:tcMar>
          </w:tcPr>
          <w:p>
            <w:pPr>
              <w:spacing w:before="0" w:after="60"/>
            </w:pPr>
            <w:r>
              <w:rPr>
                <w:rFonts w:ascii="Arial" w:cs="Arial" w:eastAsia="Arial" w:hAnsi="Arial"/>
                <w:b/>
                <w:bCs/>
                <w:color w:val="D97706"/>
                <w:sz w:val="20"/>
                <w:szCs w:val="20"/>
              </w:rPr>
              <w:t xml:space="preserve">Thách thức 2: Rules of Hooks Violations</w:t>
            </w:r>
          </w:p>
          <w:p>
            <w:pPr>
              <w:spacing w:before="0" w:after="0"/>
            </w:pPr>
            <w:r>
              <w:rPr>
                <w:rFonts w:ascii="Arial" w:cs="Arial" w:eastAsia="Arial" w:hAnsi="Arial"/>
                <w:color w:val="475569"/>
                <w:sz w:val="21"/>
                <w:szCs w:val="21"/>
              </w:rPr>
              <w:t xml:space="preserve">Nhiều component dùng useState/useEffect bên trong IIFE hoặc render function dẫn đến lỗi React hooks. Fix bằng cách extract ra proper component hoặc move state lên parent.</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6"/>
              <w:left w:val="single" w:color="D97706" w:sz="6"/>
              <w:bottom w:val="single" w:color="E2E8F0" w:sz="1"/>
              <w:right w:val="single" w:color="E2E8F0" w:sz="1"/>
            </w:tcBorders>
            <w:shd w:fill="FEF3C7" w:val="clear"/>
            <w:tcMar>
              <w:top w:type="dxa" w:w="120"/>
              <w:left w:type="dxa" w:w="200"/>
              <w:bottom w:type="dxa" w:w="120"/>
              <w:right w:type="dxa" w:w="200"/>
            </w:tcMar>
          </w:tcPr>
          <w:p>
            <w:pPr>
              <w:spacing w:before="0" w:after="60"/>
            </w:pPr>
            <w:r>
              <w:rPr>
                <w:rFonts w:ascii="Arial" w:cs="Arial" w:eastAsia="Arial" w:hAnsi="Arial"/>
                <w:b/>
                <w:bCs/>
                <w:color w:val="D97706"/>
                <w:sz w:val="20"/>
                <w:szCs w:val="20"/>
              </w:rPr>
              <w:t xml:space="preserve">Thách thức 3: UserMenu / Bell Conflict</w:t>
            </w:r>
          </w:p>
          <w:p>
            <w:pPr>
              <w:spacing w:before="0" w:after="0"/>
            </w:pPr>
            <w:r>
              <w:rPr>
                <w:rFonts w:ascii="Arial" w:cs="Arial" w:eastAsia="Arial" w:hAnsi="Arial"/>
                <w:color w:val="475569"/>
                <w:sz w:val="21"/>
                <w:szCs w:val="21"/>
              </w:rPr>
              <w:t xml:space="preserve">UserMenuBar fixed positioning đè lên notification Bell trong header. Giải pháp: xóa UserMenuBar, đưa UserMenu vào header row inline cạnh Bell — elegant hơn.</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6"/>
              <w:left w:val="single" w:color="D97706" w:sz="6"/>
              <w:bottom w:val="single" w:color="E2E8F0" w:sz="1"/>
              <w:right w:val="single" w:color="E2E8F0" w:sz="1"/>
            </w:tcBorders>
            <w:shd w:fill="FEF3C7" w:val="clear"/>
            <w:tcMar>
              <w:top w:type="dxa" w:w="120"/>
              <w:left w:type="dxa" w:w="200"/>
              <w:bottom w:type="dxa" w:w="120"/>
              <w:right w:type="dxa" w:w="200"/>
            </w:tcMar>
          </w:tcPr>
          <w:p>
            <w:pPr>
              <w:spacing w:before="0" w:after="60"/>
            </w:pPr>
            <w:r>
              <w:rPr>
                <w:rFonts w:ascii="Arial" w:cs="Arial" w:eastAsia="Arial" w:hAnsi="Arial"/>
                <w:b/>
                <w:bCs/>
                <w:color w:val="D97706"/>
                <w:sz w:val="20"/>
                <w:szCs w:val="20"/>
              </w:rPr>
              <w:t xml:space="preserve">Thách thức 4: Duplicate Declaration</w:t>
            </w:r>
          </w:p>
          <w:p>
            <w:pPr>
              <w:spacing w:before="0" w:after="0"/>
            </w:pPr>
            <w:r>
              <w:rPr>
                <w:rFonts w:ascii="Arial" w:cs="Arial" w:eastAsia="Arial" w:hAnsi="Arial"/>
                <w:color w:val="475569"/>
                <w:sz w:val="21"/>
                <w:szCs w:val="21"/>
              </w:rPr>
              <w:t xml:space="preserve">db migration inject thêm 'const projectId' vào QSDashboard và QaQcDashboard trong khi prop đã có sẵn. Python script tìm và xóa duplicate tự động.</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6"/>
              <w:left w:val="single" w:color="D97706" w:sz="6"/>
              <w:bottom w:val="single" w:color="E2E8F0" w:sz="1"/>
              <w:right w:val="single" w:color="E2E8F0" w:sz="1"/>
            </w:tcBorders>
            <w:shd w:fill="FEF3C7" w:val="clear"/>
            <w:tcMar>
              <w:top w:type="dxa" w:w="120"/>
              <w:left w:type="dxa" w:w="200"/>
              <w:bottom w:type="dxa" w:w="120"/>
              <w:right w:type="dxa" w:w="200"/>
            </w:tcMar>
          </w:tcPr>
          <w:p>
            <w:pPr>
              <w:spacing w:before="0" w:after="60"/>
            </w:pPr>
            <w:r>
              <w:rPr>
                <w:rFonts w:ascii="Arial" w:cs="Arial" w:eastAsia="Arial" w:hAnsi="Arial"/>
                <w:b/>
                <w:bCs/>
                <w:color w:val="D97706"/>
                <w:sz w:val="20"/>
                <w:szCs w:val="20"/>
              </w:rPr>
              <w:t xml:space="preserve">Thách thức 5: Interface Fragment Orphan</w:t>
            </w:r>
          </w:p>
          <w:p>
            <w:pPr>
              <w:spacing w:before="0" w:after="0"/>
            </w:pPr>
            <w:r>
              <w:rPr>
                <w:rFonts w:ascii="Arial" w:cs="Arial" w:eastAsia="Arial" w:hAnsi="Arial"/>
                <w:color w:val="475569"/>
                <w:sz w:val="21"/>
                <w:szCs w:val="21"/>
              </w:rPr>
              <w:t xml:space="preserve">QaQcDashboard có đoạn interface bị inject duplicate vào giữa file — gây lỗi JSX parse. Python string replace xóa đoạn thừa chính xác.</w:t>
            </w:r>
          </w:p>
        </w:tc>
      </w:tr>
    </w:tbl>
    <w:p>
      <w:pPr>
        <w:spacing w:before="0" w:after="80"/>
      </w:pPr>
      <w:r>
        <w:t xml:space="preserve"/>
      </w:r>
    </w:p>
    <w:p>
      <w:pPr>
        <w:spacing w:before="0" w:after="80"/>
      </w:pPr>
      <w:r>
        <w:t xml:space="preserve"/>
      </w:r>
    </w:p>
    <w:p>
      <w:pPr>
        <w:pStyle w:val="Heading2"/>
        <w:pBdr>
          <w:bottom w:val="single" w:color="059669" w:sz="4" w:space="4"/>
        </w:pBdr>
        <w:spacing w:before="280" w:after="140"/>
      </w:pPr>
      <w:r>
        <w:rPr>
          <w:rFonts w:ascii="Arial" w:cs="Arial" w:eastAsia="Arial" w:hAnsi="Arial"/>
          <w:b/>
          <w:bCs/>
          <w:color w:val="1E293B"/>
          <w:sz w:val="28"/>
          <w:szCs w:val="28"/>
        </w:rPr>
        <w:t xml:space="preserve">Roadmap Phase 4 — Tháng 10/2026 Trở Đi</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500"/>
        <w:gridCol w:w="1526"/>
        <w:gridCol w:w="1000"/>
      </w:tblGrid>
      <w:tr>
        <w:trPr>
          <w:tblHeader/>
        </w:trP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Module / Component</w:t>
            </w:r>
          </w:p>
        </w:tc>
        <w:tc>
          <w:tcPr>
            <w:tcW w:type="dxa" w:w="2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Tính năng chính</w:t>
            </w:r>
          </w:p>
        </w:tc>
        <w:tc>
          <w:tcPr>
            <w:tcW w:type="dxa" w:w="1526"/>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Dòng code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1</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GEM AI Nâng Cao</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Multi-document analysis, so sánh HĐ vs thực tế, nhận diện rủi ro pháp lý</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TBD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2</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Portfolio Analytics</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So sánh KPI giữa dự án, benchmark ngành xây dựng VN</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TBD</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3</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GEM Predictive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Dự báo trễ tiến độ, cảnh báo thiếu vật tư, risk scoring</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TBD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4</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Mobile PWA Phase 2</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Operator features: nhật ký ca, nhiên liệu, HSE check-in offline</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TBD</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5</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Multi-tenant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Nhiều công ty / tổ chức trên cùng platform</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TBD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6</w:t>
            </w:r>
          </w:p>
        </w:tc>
        <w:tc>
          <w:tcPr>
            <w:tcW w:type="dxa" w:w="3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Báo cáo Quyết Toán</w:t>
            </w:r>
          </w:p>
        </w:tc>
        <w:tc>
          <w:tcPr>
            <w:tcW w:type="dxa" w:w="2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Tự động hóa hồ sơ quyết toán theo TT09/2016</w:t>
            </w:r>
          </w:p>
        </w:tc>
        <w:tc>
          <w:tcPr>
            <w:tcW w:type="dxa" w:w="15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TBD</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7</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API Mở</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MISA, Fast Accounting, thuế điện tử, BHXH điện tử</w:t>
            </w:r>
          </w:p>
        </w:tc>
        <w:tc>
          <w:tcPr>
            <w:tcW w:type="dxa" w:w="1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TBD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w:t>
            </w:r>
          </w:p>
        </w:tc>
      </w:tr>
    </w:tbl>
    <w:p>
      <w:pPr>
        <w:spacing w:before="0" w:after="80"/>
      </w:pPr>
      <w:r>
        <w:t xml:space="preserve"/>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single" w:color="059669" w:sz="6"/>
              <w:bottom w:val="single" w:color="E2E8F0" w:sz="1"/>
              <w:right w:val="single" w:color="E2E8F0" w:sz="1"/>
            </w:tcBorders>
            <w:shd w:fill="1E293B" w:val="clear"/>
            <w:tcMar>
              <w:top w:type="dxa" w:w="400"/>
              <w:left w:type="dxa" w:w="400"/>
              <w:bottom w:type="dxa" w:w="400"/>
              <w:right w:type="dxa" w:w="400"/>
            </w:tcMar>
          </w:tcPr>
          <w:p>
            <w:pPr>
              <w:spacing w:before="0" w:after="160"/>
              <w:jc w:val="center"/>
            </w:pPr>
            <w:r>
              <w:rPr>
                <w:rFonts w:ascii="Arial" w:cs="Arial" w:eastAsia="Arial" w:hAnsi="Arial"/>
                <w:b/>
                <w:bCs/>
                <w:color w:val="059669"/>
                <w:sz w:val="32"/>
                <w:szCs w:val="32"/>
              </w:rPr>
              <w:t xml:space="preserve">Lời Kết</w:t>
            </w:r>
          </w:p>
          <w:p>
            <w:pPr>
              <w:spacing w:before="0" w:after="200"/>
              <w:jc w:val="center"/>
            </w:pPr>
            <w:r>
              <w:rPr>
                <w:rFonts w:ascii="Arial" w:cs="Arial" w:eastAsia="Arial" w:hAnsi="Arial"/>
                <w:color w:val="CBD5E1"/>
                <w:sz w:val="22"/>
                <w:szCs w:val="22"/>
              </w:rPr>
              <w:t xml:space="preserve">Từ một spreadsheet quản lý công trình đến một ERP xây dựng đầy đủ tính năng với AI — </w:t>
            </w:r>
            <w:r>
              <w:rPr>
                <w:rFonts w:ascii="Arial" w:cs="Arial" w:eastAsia="Arial" w:hAnsi="Arial"/>
                <w:b/>
                <w:bCs/>
                <w:color w:val="FFFFFF"/>
                <w:sz w:val="22"/>
                <w:szCs w:val="22"/>
              </w:rPr>
              <w:t xml:space="preserve">22,140 dòng code, 40+ files, 3 phases hoàn chỉnh trong một ngày.</w:t>
            </w:r>
          </w:p>
          <w:p>
            <w:pPr>
              <w:spacing w:before="0" w:after="0"/>
              <w:jc w:val="center"/>
            </w:pPr>
            <w:r>
              <w:rPr>
                <w:rFonts w:ascii="Arial" w:cs="Arial" w:eastAsia="Arial" w:hAnsi="Arial"/>
                <w:color w:val="059669"/>
                <w:sz w:val="22"/>
                <w:szCs w:val="22"/>
              </w:rPr>
              <w:t xml:space="preserve">GEM&amp;CLAUDE PM Pro — Nàng GEM Siêu Việt luôn đồng hành cùng anh Tuấn.</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120" w:after="0"/>
    </w:pPr>
    <w:r>
      <w:rPr>
        <w:rFonts w:ascii="Arial" w:cs="Arial" w:eastAsia="Arial" w:hAnsi="Arial"/>
        <w:color w:val="475569"/>
        <w:sz w:val="17"/>
        <w:szCs w:val="17"/>
      </w:rPr>
      <w:t xml:space="preserve">Bảo mật nội bộ — GEM&amp;CLAUDE PM Pro</w:t>
    </w:r>
    <w:r>
      <w:rPr>
        <w:rFonts w:ascii="Arial" w:cs="Arial" w:eastAsia="Arial" w:hAnsi="Arial"/>
        <w:color w:val="475569"/>
        <w:sz w:val="17"/>
        <w:szCs w:val="17"/>
      </w:rPr>
      <w:t xml:space="preserve">	Trang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4" w:space="4"/>
      </w:pBdr>
      <w:tabs>
        <w:tab w:val="right" w:pos="9026"/>
      </w:tabs>
      <w:spacing w:before="0" w:after="120"/>
    </w:pPr>
    <w:r>
      <w:rPr>
        <w:rFonts w:ascii="Arial" w:cs="Arial" w:eastAsia="Arial" w:hAnsi="Arial"/>
        <w:b/>
        <w:bCs/>
        <w:color w:val="059669"/>
        <w:sz w:val="18"/>
        <w:szCs w:val="18"/>
      </w:rPr>
      <w:t xml:space="preserve">GEM&amp;CLAUDE PM Pro</w:t>
    </w:r>
    <w:r>
      <w:rPr>
        <w:rFonts w:ascii="Arial" w:cs="Arial" w:eastAsia="Arial" w:hAnsi="Arial"/>
        <w:color w:val="475569"/>
        <w:sz w:val="18"/>
        <w:szCs w:val="18"/>
      </w:rPr>
      <w:t xml:space="preserve">	Hành Trình Phát Triển · 07/03/2026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2026-03-07T14:34:40.879Z</dcterms:created>
  <dcterms:modified xsi:type="dcterms:W3CDTF">2026-03-07T14:34:40.880Z</dcterms:modified>
</cp:coreProperties>
</file>

<file path=docProps/custom.xml><?xml version="1.0" encoding="utf-8"?>
<Properties xmlns="http://schemas.openxmlformats.org/officeDocument/2006/custom-properties" xmlns:vt="http://schemas.openxmlformats.org/officeDocument/2006/docPropsVTypes"/>
</file>