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8a7a"/>
          <w:sz w:val="56"/>
          <w:szCs w:val="56"/>
        </w:rPr>
        <w:t xml:space="preserve">GEM&amp;CLAUDE PM Pro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Master Plan &amp; Roadmap v5.0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Tổng hợp toàn hệ thống · Workflow Design · Chiến lược triển khai tiếp theo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11/3/2026  ·  Dựa trên 25+ sessions phát triển</w:t>
      </w:r>
    </w:p>
    <w:p>
      <w:pPr>
        <w:pBdr>
          <w:bottom w:val="single" w:color="e2e8f0" w:sz="4"/>
        </w:pBdr>
        <w:spacing w:before="140" w:after="14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I. Tổng kết — Đã xây dựng được gì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25+ sessions phát triển từ 06/03 đến nay. Hệ thống đã có nền tảng vững, nhưng cần chuẩn hóa workflow engine trước khi tiếp tục.</w:t>
      </w:r>
    </w:p>
    <w:p>
      <w:pPr>
        <w:spacing w:before="8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746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 / Component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Nội dung chính</w:t>
            </w:r>
          </w:p>
        </w:tc>
      </w:tr>
      <w:tr>
        <w:tc>
          <w:tcPr>
            <w:tcW w:type="dxa" w:w="220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5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UI FOUNDATION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App.tsx + Routing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v4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Navigation, notifications, Action Center, Bell badge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Dashboard.tsx (Tổng quan)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v3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5-zone command center, GEM AI briefing, KPI tổng hợp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ProjectDashboard.tsx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v5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Progressive disclosure sidebar, 8-role switcher, 14 tabs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CalendarSchedule.tsx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v2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CRUD, week/month view, localStorage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Taskbar.tsx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v2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Dock-style nav, 7 quick-action groups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PortfolioAnalytics.tsx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v1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Multi-project KPI, SPI/CPI charts, onNavigate prop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SplashScreen / PWA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v1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Brand assets, icon, offline banner</w:t>
            </w:r>
          </w:p>
        </w:tc>
      </w:tr>
      <w:tr>
        <w:tc>
          <w:tcPr>
            <w:tcW w:type="dxa" w:w="220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DOMAIN MODULES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MaterialsDashboard.tsx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v2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 tabs: Kho/Chứng từ/Kiểm soát, TT133, approval wiring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AccountingDashboard.tsx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v2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 tabs: Công nợ/Thuế/Cashflow, sync với Materials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QSDashboard.tsx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🔧 Partial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v6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BOQ/VO/BBNT/YCTT — approval wired, luồng còn bugs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EquipmentDashboard.tsx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v2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 sub-tabs, readOnly prop fixed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ContractDashboard.tsx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v1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Contract registry, PIN gate, GEM risk analysis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GiamSatDashboard.tsx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v2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RFI, supervision logs, drawing revisions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QaQcDashboard.tsx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🔧 Partial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v2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Template system, ITP — approval chưa wire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HSEWorkspace.tsx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🔧 Partial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v1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 sub-tabs — approval chưa wire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HRWorkspace.tsx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🔧 Partial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v1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 sub-tabs — approval chưa wire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ManpowerDashboard.tsx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⏳ Pending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v0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Chờ thiết kế lại theo ERP chuẩn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ProgressDashboard.tsx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v1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S-curve, milestone tracking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ReportsDashboard.tsx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v1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Report generator, GEM AI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OfficeDashboard.tsx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v1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Văn phòng công trường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RecordsDashboard.tsx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v1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Document registry, revision history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GemAIDashboard.tsx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v2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Multi-document analysis, 4 modes</w:t>
            </w:r>
          </w:p>
        </w:tc>
      </w:tr>
      <w:tr>
        <w:tc>
          <w:tcPr>
            <w:tcW w:type="dxa" w:w="2200"/>
            <w:gridSpan w:val="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3e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a5a"/>
                <w:sz w:val="19"/>
                <w:szCs w:val="19"/>
              </w:rPr>
              <w:t xml:space="preserve">ENGINE &amp; 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permissions.ts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🔧 Partial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v2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RBAC, 18 roles, 5 levels, workflow definitions — cần refactor actionType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approvalEngine.ts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🔧 Partial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v2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Engine duyệt, PIN, seed — cần tách REVIEW vs APPROVE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ApprovalQueue.tsx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🔧 Partial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v1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UI hàng chờ duyệt — hiện tại chỉ show APPROVE, thiếu REVIEW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db.ts / StorageService.ts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v1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localStorage abstraction, cross-module sync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ChatAssistant.tsx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v3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Gemini API, 3 modes, file upload, voice STT/TTS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ZaloService.ts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v1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Zalo OA integration, webhook routing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NotificationEngine.tsx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✅ Done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v1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Push notifications, Bell badge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AuthProvider.tsx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⏳ Pending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mock</w:t>
            </w:r>
          </w:p>
        </w:tc>
        <w:tc>
          <w:tcPr>
            <w:tcW w:type="dxa" w:w="47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Supabase Auth — hiện dùng mock, chưa live</w:t>
            </w:r>
          </w:p>
        </w:tc>
      </w:tr>
    </w:tbl>
    <w:p>
      <w:pPr>
        <w:pBdr>
          <w:bottom w:val="single" w:color="e2e8f0" w:sz="4"/>
        </w:pBdr>
        <w:spacing w:before="140" w:after="14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II. Vấn đề hiện tại cần giải quyết trước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3 vấn đề kiến trúc phát sinh từ session hôm nay — phải xử lý trước khi tiếp tục build tính năng mới:</w:t>
      </w:r>
    </w:p>
    <w:p>
      <w:pPr>
        <w:spacing w:before="8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3600"/>
        <w:gridCol w:w="384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Vấn đề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Biểu hiện</w:t>
            </w:r>
          </w:p>
        </w:tc>
        <w:tc>
          <w:tcPr>
            <w:tcW w:type="dxa" w:w="3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Giải pháp đã chốt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Workflow engine thiếu actionType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e123c"/>
                <w:sz w:val="18"/>
                <w:szCs w:val="18"/>
              </w:rPr>
              <w:t xml:space="preserve">REVIEW bắt buộc đang bị skip theo hạn mức. BBNT kẹt L2. VO nhỏ không duyệt được.</w:t>
            </w:r>
          </w:p>
        </w:tc>
        <w:tc>
          <w:tcPr>
            <w:tcW w:type="dxa" w:w="3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Thêm actionType: create/review/approve/r_a/sign/upload vào ApprovalStep. Engine tách riêng xử lý 2 loại.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1 người = 1 role cứng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e123c"/>
                <w:sz w:val="18"/>
                <w:szCs w:val="18"/>
              </w:rPr>
              <w:t xml:space="preserve">Dự án nhỏ BCH không đầy đủ → luồng tắc vì thiếu đúng chức danh.</w:t>
            </w:r>
          </w:p>
        </w:tc>
        <w:tc>
          <w:tcPr>
            <w:tcW w:type="dxa" w:w="3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ProjectMember model: 1 người nhiều role, union domain/level. Engine dùng ProjectMember thay role trực tiếp.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Thiếu Đề xuất cấp vật tư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e123c"/>
                <w:sz w:val="18"/>
                <w:szCs w:val="18"/>
              </w:rPr>
              <w:t xml:space="preserve">Thủ kho không có căn cứ xuất kho nếu không có phiếu đề xuất. Luồng Vật tư bị thiếu bước đầu.</w:t>
            </w:r>
          </w:p>
        </w:tc>
        <w:tc>
          <w:tcPr>
            <w:tcW w:type="dxa" w:w="3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Thêm MATERIAL_REQUEST workflow. Phiếu xuất kho chỉ được tạo sau khi MATERIAL_REQUEST approved.</w:t>
            </w:r>
          </w:p>
        </w:tc>
      </w:tr>
    </w:tbl>
    <w:p>
      <w:pPr>
        <w:pBdr>
          <w:bottom w:val="single" w:color="e2e8f0" w:sz="4"/>
        </w:pBdr>
        <w:spacing w:before="140" w:after="14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III. Thiết kế Workflow toàn hệ thống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Nguyên tắc bắt buộc với mọi workflow: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1d4ed8"/>
          <w:sz w:val="21"/>
          <w:szCs w:val="21"/>
        </w:rPr>
        <w:t xml:space="preserve">• REVIEW = xác nhận chuyên môn — LUÔN thực hiện, KHÔNG phụ thuộc hạn mức, không cần PIN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065f46"/>
          <w:sz w:val="21"/>
          <w:szCs w:val="21"/>
        </w:rPr>
        <w:t xml:space="preserve">• APPROVE = ký duyệt tài chính — PHỤ THUỘC hạn mức, cần PIN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• R+A = vừa review vừa approve (khi giá trị ≤ hạn mức của cấp đó)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a8a7a"/>
          <w:sz w:val="26"/>
          <w:szCs w:val="26"/>
        </w:rPr>
        <w:t xml:space="preserve">A. Nhóm Vật tư (4 workflow)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A1. MATERIAL_REQUEST — Đề xuất cấp vật tư  🆕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Bước bắt buộc trước khi xuất kho. Căn cứ để thủ kho lập phiếu xuất.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400"/>
        <w:gridCol w:w="600"/>
        <w:gridCol w:w="1300"/>
        <w:gridCol w:w="1200"/>
        <w:gridCol w:w="284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logic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KS/KT thi công lập đề xuất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xem xét nhu cầu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không skip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duyệt cấp VT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≤ L3_max → done. &gt; L3_max → bước 4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duyệt (lô lớn)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L3_max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A2. WAREHOUSE_EXIT — Phiếu xuất kho  (cập nhật)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Phải có MATERIAL_REQUEST approved mới được tạo. PM không ký từng phiếu lẻ — chỉ xem báo cáo tổng hợp.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400"/>
        <w:gridCol w:w="600"/>
        <w:gridCol w:w="1300"/>
        <w:gridCol w:w="1200"/>
        <w:gridCol w:w="284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logic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Thủ kho lập phiếu (từ MR approved)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L1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e123c"/>
                <w:sz w:val="18"/>
                <w:szCs w:val="18"/>
              </w:rPr>
              <w:t xml:space="preserve">Bắt buộc có MR approved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xem xét &amp; duyệt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≤ L3_max → kết thúc. &gt; L3_max: bước 3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duyệt (lô lớn bất thường)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L3_max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ledger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KT ghi sổ xuất kho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Bắt buộc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A3. WAREHOUSE_ENTRY — Phiếu nhập kho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Từ đơn mua sắm (PROCUREMENT) hoặc nhập trả lại. Ngưỡng cao hơn xuất vì giá trị lô hàng nhập thường lớn.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400"/>
        <w:gridCol w:w="600"/>
        <w:gridCol w:w="1300"/>
        <w:gridCol w:w="1200"/>
        <w:gridCol w:w="284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logic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Thủ kho lập phiếu nhập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L1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xem xét &amp; duyệt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≤ L3_max → kết thúc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duyệt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L3_max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ledger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KT ghi sổ nhập kho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Bắt buộc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A4. STOCK_TAKE — Kiểm kê kho định kỳ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Hàng tháng/quý. CH Phó xác nhận, kết quả tự động cập nhật tồn kho hệ thống.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400"/>
        <w:gridCol w:w="600"/>
        <w:gridCol w:w="1300"/>
        <w:gridCol w:w="1200"/>
        <w:gridCol w:w="284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logic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Thủ kho lập phiếu kiểm kê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L1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verify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KT xác nhận số liệu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không skip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duyệt &amp; ký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Hệ thống cập nhật tồn kho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Auto</w:t>
            </w:r>
          </w:p>
        </w:tc>
      </w:tr>
    </w:tbl>
    <w:p>
      <w:pPr>
        <w:pBdr>
          <w:bottom w:val="single" w:color="e2e8f0" w:sz="4"/>
        </w:pBdr>
        <w:spacing w:before="140" w:after="140"/>
      </w:pPr>
      <w:r>
        <w:t xml:space="preserve"/>
      </w:r>
    </w:p>
    <w:p>
      <w:r>
        <w:br w:type="pag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a8a7a"/>
          <w:sz w:val="26"/>
          <w:szCs w:val="26"/>
        </w:rPr>
        <w:t xml:space="preserve">B. Nhóm QS / Hợp đồng (5 workflow)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B1. VARIATION_ORDER — Biến động khối lượng (đã cập nhật)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CH Phó LUÔN review chuyên môn. ≤ L3_max: CH Phó vừa review vừa approve, không cần CĐT. &gt; L3_max: leo thang + CĐT ký.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400"/>
        <w:gridCol w:w="600"/>
        <w:gridCol w:w="1300"/>
        <w:gridCol w:w="1200"/>
        <w:gridCol w:w="284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logic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QS lập VO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xem xét chuyên môn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≤ L3_max → APPROVED nội bộ, skip 3–6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ký nội bộ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L3_max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GĐ ký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L4_max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ext_sign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CĐT ký xác nhận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SIGN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N/A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L3_max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upload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Upload bản đã ký 2 bên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UPLOAD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L3_max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B2. ACCEPTANCE_INTERNAL — BBNT Nội bộ (đã cập nhật)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400"/>
        <w:gridCol w:w="600"/>
        <w:gridCol w:w="1300"/>
        <w:gridCol w:w="1200"/>
        <w:gridCol w:w="284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logic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KS Giám sát lập BBNT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review_qs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QS xem xét &amp; xác nhận KL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không skip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sign_ch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Trưởng ký duyệt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B3. ACCEPTANCE_OWNER — BBNT với Chủ đầu tư (đã cập nhật)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400"/>
        <w:gridCol w:w="600"/>
        <w:gridCol w:w="1300"/>
        <w:gridCol w:w="1200"/>
        <w:gridCol w:w="284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logic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KS Giám sát lập BBNT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review_qs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QS xem xét &amp; xác nhận KL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LUÔN — không skip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sign_ch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Trưởng ký (phía NT)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ext_sign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CĐT / TVGS ký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SIGN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N/A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Bắt buộc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upload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Upload bản đã ký 2 bên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UPLOAD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B4. PAYMENT_REQUEST — Yêu cầu Thanh toán (đã cập nhật)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CH Phó LUÔN review xác nhận KL/kỹ thuật dù giá trị bao nhiêu. Sau đó leo thang theo hạn mức.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400"/>
        <w:gridCol w:w="600"/>
        <w:gridCol w:w="1300"/>
        <w:gridCol w:w="1200"/>
        <w:gridCol w:w="284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logic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QS lập yêu cầu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review_l3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xem xét chuyên môn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không skip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ký duyệt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≤ L3_max → kết thúc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ký duyệt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L3_max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GĐ ký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L4_max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B5. CONTRACT_AMENDMENT — Phụ lục Hợp đồng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400"/>
        <w:gridCol w:w="600"/>
        <w:gridCol w:w="1300"/>
        <w:gridCol w:w="1200"/>
        <w:gridCol w:w="284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logic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QS/PM soạn phụ lục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review_l4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xem xét nội dung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ký nội bộ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GĐ ký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ext_sign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Đối tác ký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SIGN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N/A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upload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Upload bản ký 2 bên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17"/>
                <w:szCs w:val="17"/>
              </w:rPr>
              <w:t xml:space="preserve">UPLOAD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2e8f0" w:sz="4"/>
        </w:pBdr>
        <w:spacing w:before="140" w:after="140"/>
      </w:pPr>
      <w:r>
        <w:t xml:space="preserve"/>
      </w:r>
    </w:p>
    <w:p>
      <w:r>
        <w:br w:type="pag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a8a7a"/>
          <w:sz w:val="26"/>
          <w:szCs w:val="26"/>
        </w:rPr>
        <w:t xml:space="preserve">C. Nhóm Tài chính (3 workflow)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C1. PROCUREMENT — Đề xuất Mua sắm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400"/>
        <w:gridCol w:w="600"/>
        <w:gridCol w:w="1300"/>
        <w:gridCol w:w="1200"/>
        <w:gridCol w:w="284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logic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Nhân viên lập đề xuất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review_l3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xem xét kỹ thuật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không skip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duyệt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≤ L3_max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ký ngân sách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L3_max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GĐ ký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L4_max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C2. FINANCIAL_VOUCHER — Chứng từ Kế toán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400"/>
        <w:gridCol w:w="600"/>
        <w:gridCol w:w="1300"/>
        <w:gridCol w:w="1200"/>
        <w:gridCol w:w="284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logic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KT Site lập chứng từ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review_l4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KT Trưởng xem xét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không skip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KT Trưởng ký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≤ L4_max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GĐ ký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L5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APPROVE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Chỉ khi &gt; L4_max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C3. TIMESHEET — Bảng công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400"/>
        <w:gridCol w:w="600"/>
        <w:gridCol w:w="1300"/>
        <w:gridCol w:w="1200"/>
        <w:gridCol w:w="284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logic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Site Admin / KS lập bảng công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review_l3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xem xét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không skip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ký duyệt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2e8f0" w:sz="4"/>
        </w:pBdr>
        <w:spacing w:before="140" w:after="140"/>
      </w:pPr>
      <w:r>
        <w:t xml:space="preserve"/>
      </w:r>
    </w:p>
    <w:p>
      <w:r>
        <w:br w:type="pag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a8a7a"/>
          <w:sz w:val="26"/>
          <w:szCs w:val="26"/>
        </w:rPr>
        <w:t xml:space="preserve">D. Nhóm Chất lượng — QA/QC (3 workflow)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D1. NCR — Non-Conformance Report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400"/>
        <w:gridCol w:w="600"/>
        <w:gridCol w:w="1300"/>
        <w:gridCol w:w="1200"/>
        <w:gridCol w:w="284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logic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QA/QC phát hành NCR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Gửi nhà thầu phụ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SIGN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N/A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respond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NTP phản hồi xử lý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SIGN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N/A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verify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QA/QC xác nhận đã xử lý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close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Trưởng QA/QC đóng NCR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D2. RFI — Request for Information  🆕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KS Giám sát hỏi CĐT/TVGS về bản vẽ, thiết kế. Có thời hạn phản hồi.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400"/>
        <w:gridCol w:w="600"/>
        <w:gridCol w:w="1300"/>
        <w:gridCol w:w="1200"/>
        <w:gridCol w:w="284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logic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KS Giám sát lập RFI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xem xét trước khi gửi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send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Gửi CĐT/TVGS (kèm deadline)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SIGN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N/A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respond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CĐT/TVGS phản hồi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SIGN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N/A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close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KS Giám sát đóng RFI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D3. INSPECTION_REQUEST — Yêu cầu nghiệm thu công đoạn  🆕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ITP-based. QS/KS yêu cầu kiểm tra trước khi che khuất (cover-up). Bắt buộc có QA/QC xác nhận.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400"/>
        <w:gridCol w:w="600"/>
        <w:gridCol w:w="1300"/>
        <w:gridCol w:w="1200"/>
        <w:gridCol w:w="284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logic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KS/QS lập yêu cầu kiểm tra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inspect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QA/QC kiểm tra thực tế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Trưởng QA/QC xác nhận pass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ext_sign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TVGS xác nhận (nếu có yêu cầu)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SIGN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N/A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Tùy CĐT yêu cầu</w:t>
            </w:r>
          </w:p>
        </w:tc>
      </w:tr>
    </w:tbl>
    <w:p>
      <w:pPr>
        <w:pBdr>
          <w:bottom w:val="single" w:color="e2e8f0" w:sz="4"/>
        </w:pBdr>
        <w:spacing w:before="140" w:after="140"/>
      </w:pPr>
      <w:r>
        <w:t xml:space="preserve"/>
      </w:r>
    </w:p>
    <w:p>
      <w:r>
        <w:br w:type="pag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a8a7a"/>
          <w:sz w:val="26"/>
          <w:szCs w:val="26"/>
        </w:rPr>
        <w:t xml:space="preserve">E. Nhóm An toàn — HSE (3 workflow)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E1. HSE_INCIDENT — Báo cáo Sự cố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400"/>
        <w:gridCol w:w="600"/>
        <w:gridCol w:w="1300"/>
        <w:gridCol w:w="1200"/>
        <w:gridCol w:w="284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logic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Lập báo cáo sự cố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review_l3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Trưởng HSE xem xét &amp; xác nhận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record_l4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PM ghi nhận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L4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E2. PERMIT_TO_WORK — Giấy phép làm việc nguy hiểm  🆕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Hot work, confined space, working at height, electrical... Phải có trước khi bắt đầu công việc.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400"/>
        <w:gridCol w:w="600"/>
        <w:gridCol w:w="1300"/>
        <w:gridCol w:w="1200"/>
        <w:gridCol w:w="284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logic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KS/Đốc công lập PTW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review_hse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Trưởng HSE xem xét ATLD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 — không skip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Phó/Trưởng cấp phép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close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Trưởng HSE đóng PTW (sau xong)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E3. TOOLBOX_MEETING — Họp an toàn đầu ca  🆕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Ghi nhận nhanh, không cần ký duyệt phức tạp. CH Phó ký xác nhận đã tổ chức.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400"/>
        <w:gridCol w:w="600"/>
        <w:gridCol w:w="1300"/>
        <w:gridCol w:w="1200"/>
        <w:gridCol w:w="284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logic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Trưởng HSE/KS lập biên bản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sign_ch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ký xác nhận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e2e8f0" w:sz="4"/>
        </w:pBdr>
        <w:spacing w:before="140" w:after="140"/>
      </w:pPr>
      <w:r>
        <w:t xml:space="preserve"/>
      </w:r>
    </w:p>
    <w:p>
      <w:r>
        <w:br w:type="pag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a8a7a"/>
          <w:sz w:val="26"/>
          <w:szCs w:val="26"/>
        </w:rPr>
        <w:t xml:space="preserve">F. Nhóm Nhân sự (2 workflow)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F1. OVERTIME_REQUEST — Đề xuất tăng ca  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2400"/>
        <w:gridCol w:w="600"/>
        <w:gridCol w:w="1300"/>
        <w:gridCol w:w="1200"/>
        <w:gridCol w:w="2846"/>
      </w:tblGrid>
      <w:tr>
        <w:trPr>
          <w:tblHeader/>
        </w:trP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 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 bước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Skip logic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create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Đội trưởng/KS lập đề xuất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L2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CREATE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review_l3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 xem xét kế hoạch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7"/>
                <w:szCs w:val="17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Không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LUÔN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d28d9"/>
                <w:sz w:val="17"/>
                <w:szCs w:val="17"/>
              </w:rPr>
              <w:t xml:space="preserve">approve_l3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CH Phó/Trưởng duyệt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L3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R + 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2400e"/>
                <w:sz w:val="19"/>
                <w:szCs w:val="19"/>
              </w:rPr>
              <w:t xml:space="preserve">Có—PIN</w:t>
            </w:r>
          </w:p>
        </w:tc>
        <w:tc>
          <w:tcPr>
            <w:tcW w:type="dxa" w:w="28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47a5a"/>
          <w:sz w:val="22"/>
          <w:szCs w:val="22"/>
        </w:rPr>
        <w:t xml:space="preserve">F2. TIMESHEET — Bảng công (xem nhóm C3)</w:t>
      </w:r>
    </w:p>
    <w:p>
      <w:pPr>
        <w:spacing w:before="60" w:after="60"/>
        <w:jc w:val="left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Đã mô tả ở nhóm Tài chính C3 — bảng công là đầu vào cho tính lương và quyết toán.</w:t>
      </w:r>
    </w:p>
    <w:p>
      <w:pPr>
        <w:pBdr>
          <w:bottom w:val="single" w:color="e2e8f0" w:sz="4"/>
        </w:pBdr>
        <w:spacing w:before="140" w:after="14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IV. Roadmap tổng hợp — Cũ + Mới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a8a7a"/>
          <w:sz w:val="26"/>
          <w:szCs w:val="26"/>
        </w:rPr>
        <w:t xml:space="preserve">4.1 Những gì đã hoàn thành (v1.0 → v4.0)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446"/>
      </w:tblGrid>
      <w:tr>
        <w:trPr>
          <w:tblHeader/>
        </w:trP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64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Kết quả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P1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Foundation + 8 dashboards</w:t>
            </w:r>
          </w:p>
        </w:tc>
        <w:tc>
          <w:tcPr>
            <w:tcW w:type="dxa" w:w="64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Dashboard, Calendar, Equipment, GiamSat, HSE, HR, QaQc, Records, Reports, Office — đầy đủ UI mock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P2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QS + Materials + Accounting</w:t>
            </w:r>
          </w:p>
        </w:tc>
        <w:tc>
          <w:tcPr>
            <w:tcW w:type="dxa" w:w="64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QSDashboard (VO/BBNT/YCTT), MaterialsDashboard (kho/chứng từ), AccountingDashboard — cross-module data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P3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PWA + Auth + Zalo</w:t>
            </w:r>
          </w:p>
        </w:tc>
        <w:tc>
          <w:tcPr>
            <w:tcW w:type="dxa" w:w="64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Supabase Auth (mock), Supabase Storage, Offline Queue, PWA banner, Zalo OA webhook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P4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RBAC + Approval Engine v1</w:t>
            </w:r>
          </w:p>
        </w:tc>
        <w:tc>
          <w:tcPr>
            <w:tcW w:type="dxa" w:w="64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permissions.ts (18 roles/5 levels), approvalEngine.ts, ApprovalQueue UI, seed data, PIN system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4f2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P4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Branding + AI</w:t>
            </w:r>
          </w:p>
        </w:tc>
        <w:tc>
          <w:tcPr>
            <w:tcW w:type="dxa" w:w="64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GEM&amp;CLAUDE PM Pro brand, logo/icon, ChatAssistant v3, GemAI multi-doc, Portfolio Analytics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a8a7a"/>
          <w:sz w:val="26"/>
          <w:szCs w:val="26"/>
        </w:rPr>
        <w:t xml:space="preserve">4.2 Roadmap tiếp theo — Chiến lược nhanh, đúng, đủ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Nguyên tắc: THIẾT KẾ trước, CODE sau. Mỗi sprint có deliverable rõ ràng, test pass mới chuyển sprint tiếp.</w:t>
      </w:r>
    </w:p>
    <w:p>
      <w:pPr>
        <w:spacing w:before="80" w:after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2000"/>
        <w:gridCol w:w="4046"/>
        <w:gridCol w:w="250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Tuần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4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Nội dung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Done khi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S5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1–2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Engine Refactor</w:t>
            </w:r>
          </w:p>
        </w:tc>
        <w:tc>
          <w:tcPr>
            <w:tcW w:type="dxa" w:w="4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1. Thêm actionType (create/review/approve/r_a/sign/upload) vào ApprovalStep
2. Engine tách REVIEW (luôn chạy) vs APPROVE (theo hạn mức)
3. Thêm MATERIAL_REQUEST workflow
4. Fix ACCEPTANCE_INTERNAL + ACCEPTANCE_OWNER
5. Fix VARIATION_ORDER skip + PAYMENT_REQUEST review bắt buộc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Tất cả 13 test cases nhóm 1–3 pass
Review không bị skip dù vượt hạn mức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S5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2–3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ProjectMember Model</w:t>
            </w:r>
          </w:p>
        </w:tc>
        <w:tc>
          <w:tcPr>
            <w:tcW w:type="dxa" w:w="4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1. Interface ProjectMember (userId, primaryRole, actingRoles, approvalLevel, approvalLimit)
2. Engine dùng ProjectMember thay role trực tiếp
3. Fallback chain: thiếu L3 → tự dùng L4
4. UI gán nhân sự trong Project Settings (PM Admin)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1 người nhiều vai hoạt động
Dự án 2 người BCH vẫn chạy đủ luồng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S6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3–4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Delegation + Template</w:t>
            </w:r>
          </w:p>
        </w:tc>
        <w:tc>
          <w:tcPr>
            <w:tcW w:type="dxa" w:w="4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1. Model Delegation (ủy quyền tạm)
2. UI tạo delegation, engine check trước role
3. Màn hình chọn template khi tạo dự án (5 preset)
4. PM tự chỉnh ngưỡng L3/L4 per dự án
5. Audit log ghi 'duyệt theo ủy quyền'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PM tạo delegation trong app
Chọn template = hết setup workflow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S7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4–5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Wire QA/QC + HSE vào Engine</w:t>
            </w:r>
          </w:p>
        </w:tc>
        <w:tc>
          <w:tcPr>
            <w:tcW w:type="dxa" w:w="4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1. QaQcDashboard: NCR + RFI + INSPECTION_REQUEST wire vào approvalEngine
2. HSEWorkspace: INCIDENT + PTW + TOOLBOX wire vào approvalEngine
3. Seed data đầy đủ cho demo
4. Notification khi có hồ sơ chờ review/approve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QA/QC và HSE có approval flow hoạt động
Test cases nhóm D+E pass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S8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5–6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Supabase Auth thật</w:t>
            </w:r>
          </w:p>
        </w:tc>
        <w:tc>
          <w:tcPr>
            <w:tcW w:type="dxa" w:w="4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1. Thay AuthProvider mock bằng Supabase Auth thật
2. ProjectMember sync với Supabase DB
3. Real-time notification qua Supabase Realtime
4. Row Level Security per dự án
5. Audit log ghi vào DB (không dùng localStorage)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Login thật, quyền theo DB
Dữ liệu persist sau reload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S9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6–7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ManpowerDashboard + HR Wire</w:t>
            </w:r>
          </w:p>
        </w:tc>
        <w:tc>
          <w:tcPr>
            <w:tcW w:type="dxa" w:w="4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1. Thiết kế lại ManpowerDashboard theo ERP chuẩn
2. OVERTIME_REQUEST + TIMESHEET wire vào engine
3. Kết nối với AccountingDashboard (lương, OT)
4. Báo cáo nhân công tự động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Nhân công ERP hoàn chỉnh
Kết nối với Kế toán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S10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9"/>
                <w:szCs w:val="19"/>
              </w:rPr>
              <w:t xml:space="preserve">7–8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8a7a"/>
                <w:sz w:val="19"/>
                <w:szCs w:val="19"/>
              </w:rPr>
              <w:t xml:space="preserve">Demo Mode + Polish</w:t>
            </w:r>
          </w:p>
        </w:tc>
        <w:tc>
          <w:tcPr>
            <w:tcW w:type="dxa" w:w="4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1. Demo mode với seed data hoàn chỉnh cho 3 loại dự án
2. Performance audit (lazy load, code split)
3. Mobile UX polish
4. Export PDF cho tất cả hồ sơ đã approved
5. User guide / onboarding cập nhật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Demo được cho khách hàng
Load time &lt; 3s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1a8a7a"/>
          <w:sz w:val="26"/>
          <w:szCs w:val="26"/>
        </w:rPr>
        <w:t xml:space="preserve">4.3 Chiến lược để nhanh, đúng, đủ từ đầu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Nguyên tắc</w:t>
            </w:r>
          </w:p>
        </w:tc>
        <w:tc>
          <w:tcPr>
            <w:tcW w:type="dxa" w:w="65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Cách thực hiện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🎯 Design-first, code-second</w:t>
            </w:r>
          </w:p>
        </w:tc>
        <w:tc>
          <w:tcPr>
            <w:tcW w:type="dxa" w:w="65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Mỗi workflow/module phải có bản thiết kế anh duyệt TRƯỚC khi code. Tránh vá đi vá lại như BBNT và VO.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🧪 Test cases trước khi chuyển sprint</w:t>
            </w:r>
          </w:p>
        </w:tc>
        <w:tc>
          <w:tcPr>
            <w:tcW w:type="dxa" w:w="65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Mỗi sprint kết thúc bằng danh sách test cases cụ thể. Chưa pass hết không chuyển sprint mới.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🔌 Engine-first, UI-second</w:t>
            </w:r>
          </w:p>
        </w:tc>
        <w:tc>
          <w:tcPr>
            <w:tcW w:type="dxa" w:w="65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Khi wire module mới vào engine: viết logic + test trước, sau đó mới làm UI. Tránh UI đẹp nhưng engine sai.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📦 Một workflow = một file test</w:t>
            </w:r>
          </w:p>
        </w:tc>
        <w:tc>
          <w:tcPr>
            <w:tcW w:type="dxa" w:w="65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Mỗi workflow có file TEST_{TYPE}.md riêng với happy path + edge cases + error cases.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🚫 Không code QA/QC hay HSE khi engine chưa chuẩn</w:t>
            </w:r>
          </w:p>
        </w:tc>
        <w:tc>
          <w:tcPr>
            <w:tcW w:type="dxa" w:w="65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S7 chỉ bắt đầu sau khi S5 (Engine Refactor) pass 100%. Tránh lặp lại bug BBNT trên 5 module mới.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♻️ Reuse engine, không duplicate logic</w:t>
            </w:r>
          </w:p>
        </w:tc>
        <w:tc>
          <w:tcPr>
            <w:tcW w:type="dxa" w:w="65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approvalEngine.ts là single source of truth. Không copy logic vào từng dashboard.</w:t>
            </w:r>
          </w:p>
        </w:tc>
      </w:tr>
    </w:tbl>
    <w:p>
      <w:pPr>
        <w:pBdr>
          <w:bottom w:val="single" w:color="e2e8f0" w:sz="4"/>
        </w:pBdr>
        <w:spacing w:before="140" w:after="14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GEM&amp;CLAUDE PM Pro  ·  Master Plan v5.0  ·  Workflow Engine Design + Roadmap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1a8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2026-03-11T06:38:33.949Z</dcterms:created>
  <dcterms:modified xsi:type="dcterms:W3CDTF">2026-03-11T06:38:33.950Z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