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wars in Africa</w:t>
      </w:r>
    </w:p>
    <w:p>
      <w:pPr>
        <w:jc w:val="center"/>
      </w:pPr>
      <w:r>
        <w:rPr>
          <w:b/>
        </w:rPr>
        <w:t>UNIVERSITY OF JUBA</w:t>
      </w:r>
    </w:p>
    <w:p>
      <w:pPr>
        <w:jc w:val="center"/>
      </w:pPr>
      <w:r>
        <w:t>December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1: Title: wars in Africa...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addresses the following topic: Title: wars in Africa</w:t>
      </w:r>
    </w:p>
    <w:p>
      <w:r>
        <w:br w:type="page"/>
      </w:r>
    </w:p>
    <w:p>
      <w:pPr>
        <w:pStyle w:val="Heading1"/>
      </w:pPr>
      <w:r>
        <w:t>Chapter 1: Title: wars in Africa</w:t>
      </w:r>
    </w:p>
    <w:p>
      <w:r>
        <w:t>This chapter explores: Title: wars in Africa</w:t>
      </w:r>
    </w:p>
    <w:p>
      <w:r>
        <w:t>Content to be developed...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