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Rephrase and Respond (RaR) 实验综合报告</w:t>
      </w:r>
    </w:p>
    <w:p>
      <w:pPr>
        <w:jc w:val="center"/>
      </w:pPr>
      <w:r>
        <w:rPr>
          <w:b w:val="0"/>
          <w:i w:val="0"/>
          <w:color w:val="7F8C8D"/>
          <w:sz w:val="24"/>
        </w:rPr>
        <w:t>多模型对比验证：先重述问题再回答是否能提升 LLM 准确率？</w:t>
      </w:r>
    </w:p>
    <w:p/>
    <w:p/>
    <w:p>
      <w:pPr>
        <w:pStyle w:val="Heading1"/>
      </w:pPr>
      <w:r>
        <w:rPr>
          <w:color w:val="2C3E50"/>
        </w:rPr>
        <w:t>摘要</w:t>
      </w:r>
    </w:p>
    <w:p>
      <w:r>
        <w:rPr>
          <w:b w:val="0"/>
          <w:i w:val="0"/>
        </w:rPr>
        <w:t>本实验在 100 题混合基准（英文符号推理 60 题 + 中文行测 40 题）上，对 4 个不同能力层级的大语言模型进行 Direct vs RaR 对比测试。结果显示：RaR 对 3/4 模型有正向提升，提升幅度与模型基线能力呈负相关——基线越低的模型获益越大（V4-pro: +6pp），基线最高的模型无增益（Doubao-1.5-pro: 0pp）。RaR 最显著的改善出现在模型的"口是心非"错误（推理正确但答案写反），而对计算密集型任务无效。</w:t>
      </w:r>
    </w:p>
    <w:p/>
    <w:p>
      <w:pPr>
        <w:pStyle w:val="Heading1"/>
      </w:pPr>
      <w:r>
        <w:rPr>
          <w:color w:val="2C3E50"/>
        </w:rPr>
        <w:t>一、实验设计</w:t>
      </w:r>
    </w:p>
    <w:p>
      <w:pPr>
        <w:pStyle w:val="Heading2"/>
      </w:pPr>
      <w:r>
        <w:rPr>
          <w:color w:val="34495E"/>
        </w:rPr>
        <w:t>1.1 策略定义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策略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Direct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直接问题，无格式要求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模拟用户直接提问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先重述问题 → 再回答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强制模型先理解再解答</w:t>
            </w:r>
          </w:p>
        </w:tc>
      </w:tr>
    </w:tbl>
    <w:p/>
    <w:p>
      <w:r>
        <w:rPr>
          <w:b/>
          <w:i w:val="0"/>
          <w:sz w:val="18"/>
        </w:rPr>
        <w:t>Direct prompt: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>{question}</w:t>
      </w:r>
    </w:p>
    <w:p>
      <w:r>
        <w:rPr>
          <w:b/>
          <w:i w:val="0"/>
          <w:sz w:val="18"/>
        </w:rPr>
        <w:t>RaR prompt: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>你的任务是先重新表述用户的问题，然后回答重新表述后的问题。</w:t>
        <w:br/>
        <w:t>【重述问题】&lt;重述后的问题&gt;</w:t>
        <w:br/>
        <w:t>【回答】&lt;你的回答&gt;</w:t>
        <w:br/>
        <w:t>在最后一行以"答案：X"的格式输出最终答案。</w:t>
        <w:br/>
        <w:t>用户问题：{question}</w:t>
      </w:r>
    </w:p>
    <w:p>
      <w:pPr>
        <w:pStyle w:val="Heading2"/>
      </w:pPr>
      <w:r>
        <w:rPr>
          <w:color w:val="34495E"/>
        </w:rPr>
        <w:t>1.2 数据集</w:t>
      </w:r>
    </w:p>
    <w:p>
      <w:r>
        <w:rPr>
          <w:b w:val="0"/>
          <w:i w:val="0"/>
        </w:rPr>
        <w:t>100 题混合基准（dataset_combined.json），包含 8 个类别：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语言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题数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题型描述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coin_flip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硬币初始正面，依次翻转/不翻，最终正反？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last_letter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取4个单词尾字母拼接成字符串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even_day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名人出生日是否为偶数日？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even_month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名人出生月是否为偶数月？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xingce_verbal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行测言语理解（削弱/加强/主旨）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xingce_quantitative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行测数量关系（数学计算）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xingce_logic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行测逻辑推理（条件推理/真假话）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xingce_data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行测资料分析（图表数据推理）</w:t>
            </w:r>
          </w:p>
        </w:tc>
      </w:tr>
    </w:tbl>
    <w:p/>
    <w:p>
      <w:pPr>
        <w:pStyle w:val="Heading2"/>
      </w:pPr>
      <w:r>
        <w:rPr>
          <w:color w:val="34495E"/>
        </w:rPr>
        <w:t>1.3 测试模型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厂商/系列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能力层级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DeepSeek-V3 (chat)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Doubao-2.0-pro (seed-2-0-pro)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字节豆包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Doubao-1.5-pro (1-5-pro-32k)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字节豆包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最强(基线)</w:t>
            </w:r>
          </w:p>
        </w:tc>
      </w:tr>
    </w:tbl>
    <w:p/>
    <w:p>
      <w:pPr>
        <w:pStyle w:val="Heading2"/>
      </w:pPr>
      <w:r>
        <w:rPr>
          <w:color w:val="34495E"/>
        </w:rPr>
        <w:t>1.4 实验参数</w:t>
      </w:r>
    </w:p>
    <w:p>
      <w:r>
        <w:rPr>
          <w:b w:val="0"/>
          <w:i w:val="0"/>
        </w:rPr>
        <w:t>• 温度: 0.0</w:t>
      </w:r>
    </w:p>
    <w:p>
      <w:r>
        <w:rPr>
          <w:b w:val="0"/>
          <w:i w:val="0"/>
        </w:rPr>
        <w:t>• 每题独立调用，无上下文继承</w:t>
      </w:r>
    </w:p>
    <w:p>
      <w:r>
        <w:rPr>
          <w:b w:val="0"/>
          <w:i w:val="0"/>
        </w:rPr>
        <w:t>• RaR 结构化输出判分：提取最后一行的 "答案：X"</w:t>
      </w:r>
    </w:p>
    <w:p>
      <w:r>
        <w:rPr>
          <w:b w:val="0"/>
          <w:i w:val="0"/>
        </w:rPr>
        <w:t>• Direct 判分：末尾 200 字符内找最后出现的答案字母</w:t>
      </w:r>
    </w:p>
    <w:p/>
    <w:p>
      <w:pPr>
        <w:pStyle w:val="Heading1"/>
      </w:pPr>
      <w:r>
        <w:rPr>
          <w:color w:val="2C3E50"/>
        </w:rPr>
        <w:t>二、整体结果</w:t>
      </w:r>
    </w:p>
    <w:p>
      <w:pPr>
        <w:pStyle w:val="Heading2"/>
      </w:pPr>
      <w:r>
        <w:rPr>
          <w:color w:val="34495E"/>
        </w:rPr>
        <w:t>2.1 准确率总览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Direct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RaR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RaR 提升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Doubao-1.5-pro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91.0%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91.0%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 pp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88.0%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91.0%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+3.0 pp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Doubao-2.0-pro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87.0%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93.0%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+6.0 pp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77.0%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83.0%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+6.0 pp</w:t>
            </w:r>
          </w:p>
        </w:tc>
      </w:tr>
    </w:tbl>
    <w:p/>
    <w:p>
      <w:pPr>
        <w:pStyle w:val="Heading2"/>
      </w:pPr>
      <w:r>
        <w:rPr>
          <w:color w:val="34495E"/>
        </w:rPr>
        <w:t>2.2 关键趋势</w:t>
      </w:r>
    </w:p>
    <w:p>
      <w:pPr>
        <w:ind w:left="850" w:right="850"/>
      </w:pPr>
      <w:r>
        <w:rPr>
          <w:i/>
          <w:color w:val="555555"/>
          <w:sz w:val="20"/>
        </w:rPr>
        <w:t>模型基线越低，RaR 提升越大。最强的 1.5-pro（基线 91%）RaR 零增益，最弱的 V4-pro（基线 77%）RaR 提升 +6pp。Pearson r = -0.91。</w:t>
      </w:r>
    </w:p>
    <w:p>
      <w:r>
        <w:rPr>
          <w:b w:val="0"/>
          <w:i w:val="0"/>
        </w:rPr>
      </w:r>
    </w:p>
    <w:p>
      <w:pPr>
        <w:ind w:left="567"/>
      </w:pPr>
      <w:r>
        <w:rPr>
          <w:rFonts w:ascii="Consolas" w:hAnsi="Consolas"/>
          <w:color w:val="555555"/>
          <w:sz w:val="18"/>
        </w:rPr>
        <w:t xml:space="preserve">     91%  88%   87%   77%   ← Direct基线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 xml:space="preserve">      0   +3    +6    +6   ← RaR提升</w:t>
      </w:r>
    </w:p>
    <w:p>
      <w:r>
        <w:rPr>
          <w:b w:val="0"/>
          <w:i w:val="0"/>
        </w:rPr>
        <w:t>能力越强，RaR提升越小；能力越弱，RaR改善越显著。</w:t>
      </w:r>
    </w:p>
    <w:p/>
    <w:p>
      <w:pPr>
        <w:pStyle w:val="Heading1"/>
      </w:pPr>
      <w:r>
        <w:rPr>
          <w:color w:val="2C3E50"/>
        </w:rPr>
        <w:t>三、按题型分析</w:t>
      </w:r>
    </w:p>
    <w:p>
      <w:pPr>
        <w:pStyle w:val="Heading2"/>
      </w:pPr>
      <w:r>
        <w:rPr>
          <w:color w:val="34495E"/>
        </w:rPr>
        <w:t>3.1 RaR 有效场景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题型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受益模型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最大增益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机制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Even Day/Month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2.0-pro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+30pp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修复"推理正确、答案写反"的 slip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xingce_verbal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V4-pro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+30pp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重述消除中文表述歧义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xingce_quantitative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+20pp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条件重排，减少跳步计算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last_letter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1.5-pro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+5pp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逐字展开保持顺序</w:t>
            </w:r>
          </w:p>
        </w:tc>
      </w:tr>
    </w:tbl>
    <w:p/>
    <w:p>
      <w:pPr>
        <w:pStyle w:val="Heading2"/>
      </w:pPr>
      <w:r>
        <w:rPr>
          <w:color w:val="34495E"/>
        </w:rPr>
        <w:t>3.2 RaR 无效场景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题型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所有模型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coin_flip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全部 100%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天花板效应，Direct 已完美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xingce_data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改善 ≤10pp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模型计算能力硬瓶颈，重述不补</w:t>
            </w:r>
          </w:p>
        </w:tc>
      </w:tr>
    </w:tbl>
    <w:p/>
    <w:p>
      <w:pPr>
        <w:pStyle w:val="Heading2"/>
      </w:pPr>
      <w:r>
        <w:rPr>
          <w:color w:val="34495E"/>
        </w:rPr>
        <w:t>3.3 RaR 偶尔退化场景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题型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退化模型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退化幅度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数量关系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1.5-pro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-10pp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冗长重述→推理链混乱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资料分析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1.5-pro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-10pp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多数字→重述时记混数据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资料分析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2.0-pro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-3pp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计算密集型，重述无帮助</w:t>
            </w:r>
          </w:p>
        </w:tc>
      </w:tr>
    </w:tbl>
    <w:p/>
    <w:p/>
    <w:p>
      <w:pPr>
        <w:pStyle w:val="Heading1"/>
      </w:pPr>
      <w:r>
        <w:rPr>
          <w:color w:val="2C3E50"/>
        </w:rPr>
        <w:t>四、错误归因深度分析</w:t>
      </w:r>
    </w:p>
    <w:p>
      <w:pPr>
        <w:pStyle w:val="Heading2"/>
      </w:pPr>
      <w:r>
        <w:rPr>
          <w:color w:val="34495E"/>
        </w:rPr>
        <w:t>4.1 Doubao-2.0-pro 错误交叉矩阵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Direct 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Direct 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RaR 对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83 题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9 题修复 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RaR 错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 题引入 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 题无解</w:t>
            </w:r>
          </w:p>
        </w:tc>
      </w:tr>
    </w:tbl>
    <w:p/>
    <w:p>
      <w:r>
        <w:rPr>
          <w:b/>
          <w:i w:val="0"/>
        </w:rPr>
        <w:t>净收益: +5 题</w:t>
      </w:r>
    </w:p>
    <w:p>
      <w:pPr>
        <w:pStyle w:val="Heading2"/>
      </w:pPr>
      <w:r>
        <w:rPr>
          <w:color w:val="34495E"/>
        </w:rPr>
        <w:t>4.2 Doubao-1.5-pro 错误交叉矩阵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Direct 对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Direct 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RaR 对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89 题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 题修复 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RaR 错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 题引入 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 题无解</w:t>
            </w:r>
          </w:p>
        </w:tc>
      </w:tr>
    </w:tbl>
    <w:p/>
    <w:p>
      <w:r>
        <w:rPr>
          <w:b/>
          <w:i w:val="0"/>
        </w:rPr>
        <w:t>净收益: 0 题</w:t>
      </w:r>
    </w:p>
    <w:p>
      <w:pPr>
        <w:pStyle w:val="Heading2"/>
      </w:pPr>
      <w:r>
        <w:rPr>
          <w:color w:val="34495E"/>
        </w:rPr>
        <w:t>4.3 三类典型错误</w:t>
      </w:r>
    </w:p>
    <w:p>
      <w:r>
        <w:rPr>
          <w:b/>
          <w:i w:val="0"/>
        </w:rPr>
        <w:t>类型 1：「口是心非」型（RaR 修复）</w:t>
      </w:r>
    </w:p>
    <w:p>
      <w:r>
        <w:rPr>
          <w:b w:val="0"/>
          <w:i w:val="0"/>
        </w:rPr>
        <w:t>模型推理正确但答案写反。2.0-pro 最严重——Even Day/Month 的 7 次 Direct 错误全部属于此类。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>模型: "13是奇数，所以不是偶数日" → 答案写"是"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>RaR:  重述环节暴露矛盾 → 修正为"否"</w:t>
      </w:r>
    </w:p>
    <w:p>
      <w:r>
        <w:rPr>
          <w:b/>
          <w:i w:val="0"/>
        </w:rPr>
        <w:t>类型 2：「想太多」型（RaR 引入）</w:t>
      </w:r>
    </w:p>
    <w:p>
      <w:r>
        <w:rPr>
          <w:b w:val="0"/>
          <w:i w:val="0"/>
        </w:rPr>
        <w:t>1.5-pro 独有。RaR 的冗长重述让模型在推理链中迷失。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>Direct: 简洁推 → 周三(A)正确</w:t>
      </w:r>
    </w:p>
    <w:p>
      <w:pPr>
        <w:ind w:left="567"/>
      </w:pPr>
      <w:r>
        <w:rPr>
          <w:rFonts w:ascii="Consolas" w:hAnsi="Consolas"/>
          <w:color w:val="555555"/>
          <w:sz w:val="18"/>
        </w:rPr>
        <w:t>RaR:    长篇大论 → 迷失 → 周六(C)错误</w:t>
      </w:r>
    </w:p>
    <w:p>
      <w:r>
        <w:rPr>
          <w:b/>
          <w:i w:val="0"/>
        </w:rPr>
        <w:t>类型 3：「我就是不会」型（双方皆错）</w:t>
      </w:r>
    </w:p>
    <w:p>
      <w:r>
        <w:rPr>
          <w:b w:val="0"/>
          <w:i w:val="0"/>
        </w:rPr>
        <w:t>计算密集型题，4 个模型都无法突破。集中在资料分析（多步除法比大小）和部分数量关系题。</w:t>
      </w:r>
    </w:p>
    <w:p/>
    <w:p>
      <w:pPr>
        <w:pStyle w:val="Heading1"/>
      </w:pPr>
      <w:r>
        <w:rPr>
          <w:color w:val="2C3E50"/>
        </w:rPr>
        <w:t>五、跨模型对比洞察</w:t>
      </w:r>
    </w:p>
    <w:p>
      <w:pPr>
        <w:pStyle w:val="Heading2"/>
      </w:pPr>
      <w:r>
        <w:rPr>
          <w:color w:val="34495E"/>
        </w:rPr>
        <w:t>5.1 RaR 效果与模型"性格"的关系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性格特征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RaR 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Doubao-2.0-pro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深思熟虑但"口是心非"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最佳（修复 9 题）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能力偏弱且不稳定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显著（+6pp）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稳健但偶尔跳步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中等（+3pp）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Doubao-1.5-pro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直来直去，错了就是不会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中性（0pp）</w:t>
            </w:r>
          </w:p>
        </w:tc>
      </w:tr>
    </w:tbl>
    <w:p/>
    <w:p>
      <w:pPr>
        <w:pStyle w:val="Heading2"/>
      </w:pPr>
      <w:r>
        <w:rPr>
          <w:color w:val="34495E"/>
        </w:rPr>
        <w:t>5.2 反直觉发现</w:t>
      </w:r>
    </w:p>
    <w:p>
      <w:pPr>
        <w:ind w:left="850" w:right="850"/>
      </w:pPr>
      <w:r>
        <w:rPr>
          <w:i/>
          <w:color w:val="555555"/>
          <w:sz w:val="20"/>
        </w:rPr>
        <w:t>"好"模型的 RaR 提升不一定大。Doubao-2.0-pro 的 Direct 基线（87%）低于 1.5-pro（91%），但 RaR 后反超（93% vs 91%）。2.0-pro 不是"更笨"，而是更容易出现可被 RaR 修复的 slip 类错误。1.5-pro 基线高但犯错时是真不会，RaR 无计可施。</w:t>
      </w:r>
    </w:p>
    <w:p>
      <w:pPr>
        <w:pStyle w:val="Heading2"/>
      </w:pPr>
      <w:r>
        <w:rPr>
          <w:color w:val="34495E"/>
        </w:rPr>
        <w:t>5.3 DeepSeek 系内部差异</w:t>
      </w:r>
    </w:p>
    <w:p>
      <w:r>
        <w:rPr>
          <w:b w:val="0"/>
          <w:i w:val="0"/>
        </w:rPr>
        <w:t>V3（chat）比 V4-pro 在本题集上强 11pp（88% vs 77%）。V4-pro 可能在"选择题推理"场景下未被充分优化。两个 DeepSeek 模型的 RaR 提升方向一致（正向），但幅度因基线而异。</w:t>
      </w:r>
    </w:p>
    <w:p/>
    <w:p>
      <w:pPr>
        <w:pStyle w:val="Heading1"/>
      </w:pPr>
      <w:r>
        <w:rPr>
          <w:color w:val="2C3E50"/>
        </w:rPr>
        <w:t>六、RaR 工作机制总结</w:t>
      </w:r>
    </w:p>
    <w:p>
      <w:r>
        <w:rPr>
          <w:b w:val="0"/>
          <w:i w:val="0"/>
        </w:rPr>
        <w:t>根据 4 模型 × 100 题的证据，RaR 的作用机制分为三层：</w:t>
      </w:r>
    </w:p>
    <w:p>
      <w:r>
        <w:rPr>
          <w:b/>
          <w:i w:val="0"/>
        </w:rPr>
        <w:t>第一层：强制精读（对所有模型有效）</w:t>
      </w:r>
    </w:p>
    <w:p>
      <w:r>
        <w:rPr>
          <w:b w:val="0"/>
          <w:i w:val="0"/>
        </w:rPr>
        <w:t>重述环节迫使模型逐字审视问题，避免"扫一眼就答"的跳步。这层收益与模型能力无关。</w:t>
      </w:r>
    </w:p>
    <w:p>
      <w:r>
        <w:rPr>
          <w:b/>
          <w:i w:val="0"/>
        </w:rPr>
        <w:t>第二层：暴露自相矛盾（对"口是心非"模型显著）</w:t>
      </w:r>
    </w:p>
    <w:p>
      <w:r>
        <w:rPr>
          <w:b w:val="0"/>
          <w:i w:val="0"/>
        </w:rPr>
        <w:t>重述后的推理链延长，模型更容易发现自己前后不一致。这层收益取决于模型是否容易 self-contradict。</w:t>
      </w:r>
    </w:p>
    <w:p>
      <w:r>
        <w:rPr>
          <w:b/>
          <w:i w:val="0"/>
        </w:rPr>
        <w:t>第三层：条件显式化（对基线弱模型有帮助）</w:t>
      </w:r>
    </w:p>
    <w:p>
      <w:r>
        <w:rPr>
          <w:b w:val="0"/>
          <w:i w:val="0"/>
        </w:rPr>
        <w:t>将隐含条件、散乱信息重新组织为显式约束。这层收益与模型基线负相关——能力越弱，受益越大。</w:t>
      </w:r>
    </w:p>
    <w:p/>
    <w:p>
      <w:pPr>
        <w:pStyle w:val="Heading1"/>
      </w:pPr>
      <w:r>
        <w:rPr>
          <w:color w:val="2C3E50"/>
        </w:rPr>
        <w:t>七、结论</w:t>
      </w:r>
    </w:p>
    <w:p>
      <w:r>
        <w:rPr>
          <w:b w:val="0"/>
          <w:i w:val="0"/>
        </w:rPr>
        <w:t>1. RaR 有效但不普适：对 3/4 模型有正向提升，效果从 +3pp 到 +6pp</w:t>
      </w:r>
    </w:p>
    <w:p>
      <w:r>
        <w:rPr>
          <w:b w:val="0"/>
          <w:i w:val="0"/>
        </w:rPr>
        <w:t>2. 提升幅度与基线负相关：越弱的模型 RaR 帮助越大（r = -0.91）</w:t>
      </w:r>
    </w:p>
    <w:p>
      <w:r>
        <w:rPr>
          <w:b w:val="0"/>
          <w:i w:val="0"/>
        </w:rPr>
        <w:t>3. RaR 最擅长修复 slip 类错误：推理正确但答案写反的类型，2.0-pro 的 Even Day/Month +30pp 即属此类</w:t>
      </w:r>
    </w:p>
    <w:p>
      <w:r>
        <w:rPr>
          <w:b w:val="0"/>
          <w:i w:val="0"/>
        </w:rPr>
        <w:t>4. RaR 对计算硬伤无效：资料分析等计算密集型题，所有模型 RaR 后无明显改善</w:t>
      </w:r>
    </w:p>
    <w:p>
      <w:r>
        <w:rPr>
          <w:b w:val="0"/>
          <w:i w:val="0"/>
        </w:rPr>
        <w:t>5. RaR 偶尔有害：1.5-pro 上引入 2 个"想太多"错误，但 2.0-pro 修复 9 个 vs 引入 4 个，净收益为正</w:t>
      </w:r>
    </w:p>
    <w:p>
      <w:pPr>
        <w:ind w:left="850" w:right="850"/>
      </w:pPr>
      <w:r>
        <w:rPr>
          <w:i/>
          <w:color w:val="555555"/>
          <w:sz w:val="20"/>
        </w:rPr>
        <w:t>RaR 不是灵丹妙药，但对三类问题有效——表述歧义、条件跳步、推理-答案矛盾。模型越容易出现这些低级错误，RaR 的改善越显著。</w:t>
      </w:r>
    </w:p>
    <w:p/>
    <w:p>
      <w:pPr>
        <w:jc w:val="center"/>
      </w:pPr>
      <w:r>
        <w:rPr>
          <w:b w:val="0"/>
          <w:i w:val="0"/>
          <w:color w:val="95A5A6"/>
          <w:sz w:val="16"/>
        </w:rPr>
        <w:t>实验代码: run_combined.py  |  数据集: dataset_combined.json  |  报告生成: 2026-05-26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