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ABC83A" w14:textId="77777777" w:rsidR="00C22FC7" w:rsidRDefault="00C22FC7">
      <w:pPr>
        <w:jc w:val="both"/>
        <w:rPr>
          <w:rFonts w:ascii="Lato" w:eastAsia="Lato" w:hAnsi="Lato" w:cs="Lato"/>
          <w:sz w:val="20"/>
          <w:szCs w:val="20"/>
        </w:rPr>
      </w:pPr>
    </w:p>
    <w:p w14:paraId="772D2C63" w14:textId="77777777" w:rsidR="00C22FC7" w:rsidRDefault="00000000">
      <w:pPr>
        <w:jc w:val="both"/>
        <w:rPr>
          <w:rFonts w:ascii="Lato" w:eastAsia="Lato" w:hAnsi="Lato" w:cs="Lato"/>
          <w:b/>
          <w:sz w:val="28"/>
          <w:szCs w:val="28"/>
        </w:rPr>
      </w:pPr>
      <w:r>
        <w:rPr>
          <w:rFonts w:ascii="Lato" w:eastAsia="Lato" w:hAnsi="Lato" w:cs="Lato"/>
          <w:b/>
          <w:sz w:val="28"/>
          <w:szCs w:val="28"/>
        </w:rPr>
        <w:t>Formulario de propuesta e inscripción de PS (Práctica Supervisada)</w:t>
      </w:r>
    </w:p>
    <w:p w14:paraId="1B0CD192" w14:textId="77777777" w:rsidR="00C22FC7" w:rsidRDefault="00C22FC7">
      <w:pPr>
        <w:jc w:val="both"/>
        <w:rPr>
          <w:rFonts w:ascii="Lato" w:eastAsia="Lato" w:hAnsi="Lato" w:cs="Lato"/>
          <w:b/>
          <w:sz w:val="28"/>
          <w:szCs w:val="28"/>
        </w:rPr>
      </w:pPr>
    </w:p>
    <w:p w14:paraId="55D08E67" w14:textId="77777777" w:rsidR="00C22FC7" w:rsidRDefault="00000000">
      <w:pPr>
        <w:jc w:val="both"/>
        <w:rPr>
          <w:rFonts w:ascii="Lato" w:eastAsia="Lato" w:hAnsi="Lato" w:cs="Lato"/>
          <w:b/>
          <w:sz w:val="32"/>
          <w:szCs w:val="32"/>
        </w:rPr>
      </w:pPr>
      <w:r>
        <w:rPr>
          <w:rFonts w:ascii="Lato" w:eastAsia="Lato" w:hAnsi="Lato" w:cs="Lato"/>
          <w:b/>
        </w:rPr>
        <w:t xml:space="preserve">DATOS DEL ALUMNO </w:t>
      </w:r>
    </w:p>
    <w:p w14:paraId="3CF3E062" w14:textId="77777777" w:rsidR="00C22FC7" w:rsidRDefault="00000000">
      <w:pPr>
        <w:jc w:val="both"/>
        <w:rPr>
          <w:rFonts w:ascii="Lato" w:eastAsia="Lato" w:hAnsi="Lato" w:cs="Lato"/>
          <w:b/>
        </w:rPr>
      </w:pPr>
      <w:r>
        <w:rPr>
          <w:rFonts w:ascii="Lato" w:eastAsia="Lato" w:hAnsi="Lato" w:cs="Lato"/>
        </w:rPr>
        <w:t>CARRERA:</w:t>
      </w:r>
      <w:r>
        <w:rPr>
          <w:rFonts w:ascii="Lato" w:eastAsia="Lato" w:hAnsi="Lato" w:cs="Lato"/>
          <w:b/>
        </w:rPr>
        <w:t xml:space="preserve"> Tecnicatura Universitaria En Programación.</w:t>
      </w:r>
    </w:p>
    <w:p w14:paraId="72F3D6B5" w14:textId="77777777" w:rsidR="00C22FC7" w:rsidRDefault="00000000">
      <w:pPr>
        <w:jc w:val="both"/>
        <w:rPr>
          <w:rFonts w:ascii="Lato" w:eastAsia="Lato" w:hAnsi="Lato" w:cs="Lato"/>
        </w:rPr>
      </w:pPr>
      <w:r>
        <w:rPr>
          <w:rFonts w:ascii="Lato" w:eastAsia="Lato" w:hAnsi="Lato" w:cs="Lato"/>
        </w:rPr>
        <w:t xml:space="preserve">APELLIDO Y NOMBRE: </w:t>
      </w:r>
      <w:r>
        <w:rPr>
          <w:rFonts w:ascii="Lato" w:eastAsia="Lato" w:hAnsi="Lato" w:cs="Lato"/>
          <w:b/>
        </w:rPr>
        <w:t>Ferrero, Enzo Genaro</w:t>
      </w:r>
      <w:r>
        <w:rPr>
          <w:rFonts w:ascii="Lato" w:eastAsia="Lato" w:hAnsi="Lato" w:cs="Lato"/>
        </w:rPr>
        <w:t xml:space="preserve"> </w:t>
      </w:r>
    </w:p>
    <w:p w14:paraId="0F80C60F" w14:textId="77777777" w:rsidR="00C22FC7" w:rsidRDefault="00000000">
      <w:pPr>
        <w:jc w:val="both"/>
        <w:rPr>
          <w:rFonts w:ascii="Lato" w:eastAsia="Lato" w:hAnsi="Lato" w:cs="Lato"/>
          <w:b/>
        </w:rPr>
      </w:pPr>
      <w:r>
        <w:rPr>
          <w:rFonts w:ascii="Lato" w:eastAsia="Lato" w:hAnsi="Lato" w:cs="Lato"/>
        </w:rPr>
        <w:t xml:space="preserve">D.N.I.:  </w:t>
      </w:r>
      <w:r>
        <w:rPr>
          <w:rFonts w:ascii="Lato" w:eastAsia="Lato" w:hAnsi="Lato" w:cs="Lato"/>
          <w:b/>
        </w:rPr>
        <w:t>40561976</w:t>
      </w:r>
    </w:p>
    <w:p w14:paraId="5A3ADAEE" w14:textId="77777777" w:rsidR="00C22FC7" w:rsidRDefault="00000000">
      <w:pPr>
        <w:jc w:val="both"/>
        <w:rPr>
          <w:rFonts w:ascii="Lato" w:eastAsia="Lato" w:hAnsi="Lato" w:cs="Lato"/>
          <w:b/>
        </w:rPr>
      </w:pPr>
      <w:r>
        <w:rPr>
          <w:rFonts w:ascii="Lato" w:eastAsia="Lato" w:hAnsi="Lato" w:cs="Lato"/>
        </w:rPr>
        <w:t xml:space="preserve">LEGAJO UTN </w:t>
      </w:r>
      <w:proofErr w:type="spellStart"/>
      <w:r>
        <w:rPr>
          <w:rFonts w:ascii="Lato" w:eastAsia="Lato" w:hAnsi="Lato" w:cs="Lato"/>
        </w:rPr>
        <w:t>N°</w:t>
      </w:r>
      <w:proofErr w:type="spellEnd"/>
      <w:r>
        <w:rPr>
          <w:rFonts w:ascii="Lato" w:eastAsia="Lato" w:hAnsi="Lato" w:cs="Lato"/>
        </w:rPr>
        <w:t xml:space="preserve">: </w:t>
      </w:r>
      <w:r>
        <w:rPr>
          <w:rFonts w:ascii="Lato" w:eastAsia="Lato" w:hAnsi="Lato" w:cs="Lato"/>
          <w:b/>
        </w:rPr>
        <w:t>10376</w:t>
      </w:r>
    </w:p>
    <w:p w14:paraId="1EEDC01E" w14:textId="77777777" w:rsidR="00C22FC7" w:rsidRDefault="00000000">
      <w:pPr>
        <w:jc w:val="both"/>
        <w:rPr>
          <w:rFonts w:ascii="Lato" w:eastAsia="Lato" w:hAnsi="Lato" w:cs="Lato"/>
        </w:rPr>
      </w:pPr>
      <w:r>
        <w:rPr>
          <w:rFonts w:ascii="Lato" w:eastAsia="Lato" w:hAnsi="Lato" w:cs="Lato"/>
        </w:rPr>
        <w:t xml:space="preserve">DOMICILIO: </w:t>
      </w:r>
      <w:r>
        <w:rPr>
          <w:rFonts w:ascii="Lato" w:eastAsia="Lato" w:hAnsi="Lato" w:cs="Lato"/>
          <w:b/>
        </w:rPr>
        <w:t>Calle Alem N°142</w:t>
      </w:r>
      <w:r>
        <w:rPr>
          <w:rFonts w:ascii="Lato" w:eastAsia="Lato" w:hAnsi="Lato" w:cs="Lato"/>
        </w:rPr>
        <w:t xml:space="preserve"> </w:t>
      </w:r>
    </w:p>
    <w:p w14:paraId="21F008B4" w14:textId="77777777" w:rsidR="00C22FC7" w:rsidRDefault="00000000">
      <w:pPr>
        <w:jc w:val="both"/>
        <w:rPr>
          <w:rFonts w:ascii="Lato" w:eastAsia="Lato" w:hAnsi="Lato" w:cs="Lato"/>
          <w:b/>
        </w:rPr>
      </w:pPr>
      <w:r>
        <w:rPr>
          <w:rFonts w:ascii="Lato" w:eastAsia="Lato" w:hAnsi="Lato" w:cs="Lato"/>
        </w:rPr>
        <w:t xml:space="preserve">E-MAIL DE CONTACTO: </w:t>
      </w:r>
      <w:hyperlink r:id="rId8">
        <w:r>
          <w:rPr>
            <w:rFonts w:ascii="Lato" w:eastAsia="Lato" w:hAnsi="Lato" w:cs="Lato"/>
            <w:b/>
            <w:color w:val="0563C1"/>
            <w:u w:val="single"/>
          </w:rPr>
          <w:t>genaroenzo4@gmail.com</w:t>
        </w:r>
      </w:hyperlink>
    </w:p>
    <w:p w14:paraId="108AB803" w14:textId="77777777" w:rsidR="00C22FC7" w:rsidRDefault="00000000">
      <w:pPr>
        <w:jc w:val="both"/>
        <w:rPr>
          <w:rFonts w:ascii="Lato" w:eastAsia="Lato" w:hAnsi="Lato" w:cs="Lato"/>
        </w:rPr>
      </w:pPr>
      <w:r>
        <w:rPr>
          <w:rFonts w:ascii="Lato" w:eastAsia="Lato" w:hAnsi="Lato" w:cs="Lato"/>
        </w:rPr>
        <w:t>TRABAJO:</w:t>
      </w:r>
      <w:r>
        <w:rPr>
          <w:rFonts w:ascii="Lato" w:eastAsia="Lato" w:hAnsi="Lato" w:cs="Lato"/>
          <w:b/>
        </w:rPr>
        <w:t xml:space="preserve"> Administrativo en el Departamento General de Irrigación perteneciente a la División de Aguas </w:t>
      </w:r>
      <w:proofErr w:type="spellStart"/>
      <w:proofErr w:type="gramStart"/>
      <w:r>
        <w:rPr>
          <w:rFonts w:ascii="Lato" w:eastAsia="Lato" w:hAnsi="Lato" w:cs="Lato"/>
          <w:b/>
        </w:rPr>
        <w:t>Subterráneas.Subdelegación</w:t>
      </w:r>
      <w:proofErr w:type="spellEnd"/>
      <w:r>
        <w:rPr>
          <w:rFonts w:ascii="Lato" w:eastAsia="Lato" w:hAnsi="Lato" w:cs="Lato"/>
          <w:b/>
        </w:rPr>
        <w:t xml:space="preserve">  Río</w:t>
      </w:r>
      <w:proofErr w:type="gramEnd"/>
      <w:r>
        <w:rPr>
          <w:rFonts w:ascii="Lato" w:eastAsia="Lato" w:hAnsi="Lato" w:cs="Lato"/>
          <w:b/>
        </w:rPr>
        <w:t xml:space="preserve"> Diamante</w:t>
      </w:r>
      <w:r>
        <w:rPr>
          <w:rFonts w:ascii="Lato" w:eastAsia="Lato" w:hAnsi="Lato" w:cs="Lato"/>
        </w:rPr>
        <w:t xml:space="preserve">  </w:t>
      </w:r>
    </w:p>
    <w:p w14:paraId="34C1FDAB" w14:textId="77777777" w:rsidR="00C22FC7" w:rsidRDefault="00C22FC7">
      <w:pPr>
        <w:jc w:val="both"/>
        <w:rPr>
          <w:rFonts w:ascii="Lato" w:eastAsia="Lato" w:hAnsi="Lato" w:cs="Lato"/>
          <w:b/>
          <w:sz w:val="32"/>
          <w:szCs w:val="32"/>
        </w:rPr>
      </w:pPr>
    </w:p>
    <w:p w14:paraId="112D53E7" w14:textId="77777777" w:rsidR="00C22FC7" w:rsidRDefault="00000000">
      <w:pPr>
        <w:jc w:val="both"/>
        <w:rPr>
          <w:rFonts w:ascii="Lato" w:eastAsia="Lato" w:hAnsi="Lato" w:cs="Lato"/>
          <w:b/>
          <w:sz w:val="24"/>
          <w:szCs w:val="24"/>
        </w:rPr>
      </w:pPr>
      <w:r>
        <w:rPr>
          <w:rFonts w:ascii="Lato" w:eastAsia="Lato" w:hAnsi="Lato" w:cs="Lato"/>
          <w:b/>
          <w:sz w:val="24"/>
          <w:szCs w:val="24"/>
        </w:rPr>
        <w:t xml:space="preserve">LUGAR DE REALIZACIÓN DE LAS PRÁCTICAS SUPERVISADAS </w:t>
      </w:r>
    </w:p>
    <w:p w14:paraId="12F88309" w14:textId="77777777" w:rsidR="00C22FC7" w:rsidRDefault="00000000">
      <w:pPr>
        <w:jc w:val="both"/>
        <w:rPr>
          <w:rFonts w:ascii="Lato" w:eastAsia="Lato" w:hAnsi="Lato" w:cs="Lato"/>
          <w:b/>
          <w:sz w:val="24"/>
          <w:szCs w:val="24"/>
        </w:rPr>
      </w:pPr>
      <w:r>
        <w:rPr>
          <w:rFonts w:ascii="Lato" w:eastAsia="Lato" w:hAnsi="Lato" w:cs="Lato"/>
          <w:noProof/>
          <w:sz w:val="24"/>
          <w:szCs w:val="24"/>
        </w:rPr>
        <w:drawing>
          <wp:inline distT="0" distB="0" distL="0" distR="0" wp14:anchorId="1B3D1084" wp14:editId="10AF4789">
            <wp:extent cx="4482900" cy="1399424"/>
            <wp:effectExtent l="0" t="0" r="0" b="0"/>
            <wp:docPr id="9947967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482900" cy="1399424"/>
                    </a:xfrm>
                    <a:prstGeom prst="rect">
                      <a:avLst/>
                    </a:prstGeom>
                    <a:ln/>
                  </pic:spPr>
                </pic:pic>
              </a:graphicData>
            </a:graphic>
          </wp:inline>
        </w:drawing>
      </w:r>
    </w:p>
    <w:p w14:paraId="62C7B9FF" w14:textId="77777777" w:rsidR="00C22FC7" w:rsidRDefault="00C22FC7">
      <w:pPr>
        <w:jc w:val="both"/>
        <w:rPr>
          <w:rFonts w:ascii="Lato" w:eastAsia="Lato" w:hAnsi="Lato" w:cs="Lato"/>
          <w:sz w:val="24"/>
          <w:szCs w:val="24"/>
        </w:rPr>
      </w:pPr>
    </w:p>
    <w:p w14:paraId="233761A7" w14:textId="77777777" w:rsidR="00C22FC7" w:rsidRDefault="00000000">
      <w:pPr>
        <w:jc w:val="both"/>
        <w:rPr>
          <w:rFonts w:ascii="Lato" w:eastAsia="Lato" w:hAnsi="Lato" w:cs="Lato"/>
          <w:b/>
          <w:sz w:val="24"/>
          <w:szCs w:val="24"/>
        </w:rPr>
      </w:pPr>
      <w:r>
        <w:rPr>
          <w:rFonts w:ascii="Lato" w:eastAsia="Lato" w:hAnsi="Lato" w:cs="Lato"/>
          <w:sz w:val="24"/>
          <w:szCs w:val="24"/>
        </w:rPr>
        <w:t>IDENTIFICACIÓN:</w:t>
      </w:r>
      <w:r>
        <w:rPr>
          <w:rFonts w:ascii="Lato" w:eastAsia="Lato" w:hAnsi="Lato" w:cs="Lato"/>
          <w:b/>
          <w:sz w:val="24"/>
          <w:szCs w:val="24"/>
        </w:rPr>
        <w:t xml:space="preserve"> Departamento General de Irrigación</w:t>
      </w:r>
    </w:p>
    <w:p w14:paraId="1EA9FA5E" w14:textId="77777777" w:rsidR="00C22FC7" w:rsidRDefault="00000000">
      <w:pPr>
        <w:jc w:val="both"/>
        <w:rPr>
          <w:rFonts w:ascii="Lato" w:eastAsia="Lato" w:hAnsi="Lato" w:cs="Lato"/>
          <w:b/>
          <w:sz w:val="24"/>
          <w:szCs w:val="24"/>
        </w:rPr>
      </w:pPr>
      <w:r>
        <w:rPr>
          <w:rFonts w:ascii="Lato" w:eastAsia="Lato" w:hAnsi="Lato" w:cs="Lato"/>
          <w:sz w:val="24"/>
          <w:szCs w:val="24"/>
        </w:rPr>
        <w:t>CUIT :</w:t>
      </w:r>
      <w:r>
        <w:rPr>
          <w:rFonts w:ascii="Lato" w:eastAsia="Lato" w:hAnsi="Lato" w:cs="Lato"/>
          <w:b/>
          <w:sz w:val="24"/>
          <w:szCs w:val="24"/>
        </w:rPr>
        <w:t>30-99916963-1</w:t>
      </w:r>
    </w:p>
    <w:p w14:paraId="79F6B28D" w14:textId="77777777" w:rsidR="00C22FC7" w:rsidRDefault="00000000">
      <w:pPr>
        <w:jc w:val="both"/>
        <w:rPr>
          <w:rFonts w:ascii="Lato" w:eastAsia="Lato" w:hAnsi="Lato" w:cs="Lato"/>
          <w:sz w:val="24"/>
          <w:szCs w:val="24"/>
        </w:rPr>
      </w:pPr>
      <w:r>
        <w:rPr>
          <w:rFonts w:ascii="Lato" w:eastAsia="Lato" w:hAnsi="Lato" w:cs="Lato"/>
          <w:sz w:val="24"/>
          <w:szCs w:val="24"/>
        </w:rPr>
        <w:t xml:space="preserve">SUBDELEGACIÓN:  </w:t>
      </w:r>
      <w:r>
        <w:rPr>
          <w:rFonts w:ascii="Lato" w:eastAsia="Lato" w:hAnsi="Lato" w:cs="Lato"/>
          <w:b/>
          <w:sz w:val="24"/>
          <w:szCs w:val="24"/>
        </w:rPr>
        <w:t>Subdelegación del río diamante</w:t>
      </w:r>
      <w:r>
        <w:rPr>
          <w:rFonts w:ascii="Lato" w:eastAsia="Lato" w:hAnsi="Lato" w:cs="Lato"/>
          <w:sz w:val="24"/>
          <w:szCs w:val="24"/>
        </w:rPr>
        <w:t xml:space="preserve"> </w:t>
      </w:r>
    </w:p>
    <w:p w14:paraId="082CB33A" w14:textId="77777777" w:rsidR="00C22FC7" w:rsidRDefault="00000000">
      <w:pPr>
        <w:jc w:val="both"/>
        <w:rPr>
          <w:rFonts w:ascii="Lato" w:eastAsia="Lato" w:hAnsi="Lato" w:cs="Lato"/>
          <w:sz w:val="24"/>
          <w:szCs w:val="24"/>
        </w:rPr>
      </w:pPr>
      <w:r>
        <w:rPr>
          <w:rFonts w:ascii="Lato" w:eastAsia="Lato" w:hAnsi="Lato" w:cs="Lato"/>
          <w:sz w:val="24"/>
          <w:szCs w:val="24"/>
        </w:rPr>
        <w:t>ACTIVIDAD PRINCIPAL: En San Rafael, Mendoza el departamento general de irrigación tiene la función de administración, distribución, control y conservación del recurso hídrico en la provincia, especialmente el agua de riego proveniente de los ríos y el agua subterránea perteneciente a la cuenta. En otras palabras, es la autoridad encargada de gestionar el uso del agua, garantizando su disponibilidad y aprovechamiento eficiente, principalmente para uso agrícola, aunque también abarca el uso urbano, industrial y ambiental.</w:t>
      </w:r>
    </w:p>
    <w:p w14:paraId="35E4700B" w14:textId="77777777" w:rsidR="00C22FC7" w:rsidRDefault="00000000">
      <w:pPr>
        <w:jc w:val="both"/>
        <w:rPr>
          <w:rFonts w:ascii="Lato" w:eastAsia="Lato" w:hAnsi="Lato" w:cs="Lato"/>
          <w:sz w:val="24"/>
          <w:szCs w:val="24"/>
        </w:rPr>
      </w:pPr>
      <w:r>
        <w:rPr>
          <w:rFonts w:ascii="Lato" w:eastAsia="Lato" w:hAnsi="Lato" w:cs="Lato"/>
          <w:sz w:val="24"/>
          <w:szCs w:val="24"/>
        </w:rPr>
        <w:t>Sus funciones principales incluyen:</w:t>
      </w:r>
    </w:p>
    <w:p w14:paraId="17AB23C6" w14:textId="77777777" w:rsidR="00C22FC7" w:rsidRDefault="00000000">
      <w:pPr>
        <w:numPr>
          <w:ilvl w:val="0"/>
          <w:numId w:val="3"/>
        </w:numPr>
        <w:jc w:val="both"/>
        <w:rPr>
          <w:rFonts w:ascii="Lato" w:eastAsia="Lato" w:hAnsi="Lato" w:cs="Lato"/>
          <w:sz w:val="24"/>
          <w:szCs w:val="24"/>
        </w:rPr>
      </w:pPr>
      <w:r>
        <w:rPr>
          <w:rFonts w:ascii="Lato" w:eastAsia="Lato" w:hAnsi="Lato" w:cs="Lato"/>
          <w:sz w:val="24"/>
          <w:szCs w:val="24"/>
        </w:rPr>
        <w:lastRenderedPageBreak/>
        <w:t>Distribuir el agua de los ríos a través de una red de canales hasta las zonas de cultivo.</w:t>
      </w:r>
    </w:p>
    <w:p w14:paraId="1B882B3D" w14:textId="77777777" w:rsidR="00C22FC7" w:rsidRDefault="00000000">
      <w:pPr>
        <w:numPr>
          <w:ilvl w:val="0"/>
          <w:numId w:val="3"/>
        </w:numPr>
        <w:jc w:val="both"/>
        <w:rPr>
          <w:rFonts w:ascii="Lato" w:eastAsia="Lato" w:hAnsi="Lato" w:cs="Lato"/>
          <w:b/>
          <w:sz w:val="24"/>
          <w:szCs w:val="24"/>
        </w:rPr>
      </w:pPr>
      <w:r>
        <w:rPr>
          <w:rFonts w:ascii="Lato" w:eastAsia="Lato" w:hAnsi="Lato" w:cs="Lato"/>
          <w:sz w:val="24"/>
          <w:szCs w:val="24"/>
        </w:rPr>
        <w:t>Fiscalizar y controlar el uso del agua para evitar derroches o usos ilegales</w:t>
      </w:r>
      <w:r>
        <w:rPr>
          <w:rFonts w:ascii="Lato" w:eastAsia="Lato" w:hAnsi="Lato" w:cs="Lato"/>
          <w:b/>
          <w:sz w:val="24"/>
          <w:szCs w:val="24"/>
        </w:rPr>
        <w:t>.</w:t>
      </w:r>
    </w:p>
    <w:p w14:paraId="51EF8180" w14:textId="77777777" w:rsidR="00C22FC7" w:rsidRDefault="00000000">
      <w:pPr>
        <w:numPr>
          <w:ilvl w:val="0"/>
          <w:numId w:val="3"/>
        </w:numPr>
        <w:jc w:val="both"/>
        <w:rPr>
          <w:rFonts w:ascii="Lato" w:eastAsia="Lato" w:hAnsi="Lato" w:cs="Lato"/>
          <w:sz w:val="24"/>
          <w:szCs w:val="24"/>
        </w:rPr>
      </w:pPr>
      <w:r>
        <w:rPr>
          <w:rFonts w:ascii="Lato" w:eastAsia="Lato" w:hAnsi="Lato" w:cs="Lato"/>
          <w:sz w:val="24"/>
          <w:szCs w:val="24"/>
        </w:rPr>
        <w:t>Mantener y operar obras hidráulicas como represas, diques derivadores y canales principales.</w:t>
      </w:r>
    </w:p>
    <w:p w14:paraId="6C47EA22" w14:textId="77777777" w:rsidR="00C22FC7" w:rsidRDefault="00000000">
      <w:pPr>
        <w:numPr>
          <w:ilvl w:val="0"/>
          <w:numId w:val="3"/>
        </w:numPr>
        <w:jc w:val="both"/>
        <w:rPr>
          <w:rFonts w:ascii="Lato" w:eastAsia="Lato" w:hAnsi="Lato" w:cs="Lato"/>
          <w:sz w:val="24"/>
          <w:szCs w:val="24"/>
        </w:rPr>
      </w:pPr>
      <w:r>
        <w:rPr>
          <w:rFonts w:ascii="Lato" w:eastAsia="Lato" w:hAnsi="Lato" w:cs="Lato"/>
          <w:sz w:val="24"/>
          <w:szCs w:val="24"/>
        </w:rPr>
        <w:t>Coordinar con Inspecciones de Cauce, que son organizaciones de usuarios</w:t>
      </w:r>
      <w:r>
        <w:rPr>
          <w:rFonts w:ascii="Lato" w:eastAsia="Lato" w:hAnsi="Lato" w:cs="Lato"/>
          <w:b/>
          <w:sz w:val="24"/>
          <w:szCs w:val="24"/>
        </w:rPr>
        <w:t xml:space="preserve"> </w:t>
      </w:r>
      <w:r>
        <w:rPr>
          <w:rFonts w:ascii="Lato" w:eastAsia="Lato" w:hAnsi="Lato" w:cs="Lato"/>
          <w:sz w:val="24"/>
          <w:szCs w:val="24"/>
        </w:rPr>
        <w:t>que ayudan a gestionar el agua en áreas más pequeñas.</w:t>
      </w:r>
    </w:p>
    <w:p w14:paraId="1DEE0401" w14:textId="77777777" w:rsidR="00C22FC7" w:rsidRDefault="00000000">
      <w:pPr>
        <w:numPr>
          <w:ilvl w:val="0"/>
          <w:numId w:val="3"/>
        </w:numPr>
        <w:jc w:val="both"/>
        <w:rPr>
          <w:rFonts w:ascii="Lato" w:eastAsia="Lato" w:hAnsi="Lato" w:cs="Lato"/>
          <w:sz w:val="24"/>
          <w:szCs w:val="24"/>
        </w:rPr>
      </w:pPr>
      <w:r>
        <w:rPr>
          <w:rFonts w:ascii="Lato" w:eastAsia="Lato" w:hAnsi="Lato" w:cs="Lato"/>
          <w:sz w:val="24"/>
          <w:szCs w:val="24"/>
        </w:rPr>
        <w:t>Promover el uso sustentable del agua, tanto en el agro como en la ciudad.</w:t>
      </w:r>
    </w:p>
    <w:p w14:paraId="4F1C5256" w14:textId="77777777" w:rsidR="00C22FC7" w:rsidRDefault="00000000">
      <w:pPr>
        <w:numPr>
          <w:ilvl w:val="0"/>
          <w:numId w:val="3"/>
        </w:numPr>
        <w:jc w:val="both"/>
        <w:rPr>
          <w:rFonts w:ascii="Lato" w:eastAsia="Lato" w:hAnsi="Lato" w:cs="Lato"/>
          <w:sz w:val="24"/>
          <w:szCs w:val="24"/>
        </w:rPr>
      </w:pPr>
      <w:r>
        <w:rPr>
          <w:rFonts w:ascii="Lato" w:eastAsia="Lato" w:hAnsi="Lato" w:cs="Lato"/>
          <w:sz w:val="24"/>
          <w:szCs w:val="24"/>
        </w:rPr>
        <w:t>Gestionar el padrón de usuarios del agua y el cobro del canon hídrico.</w:t>
      </w:r>
    </w:p>
    <w:p w14:paraId="0C8F7B05" w14:textId="77777777" w:rsidR="00C22FC7" w:rsidRDefault="00000000">
      <w:pPr>
        <w:numPr>
          <w:ilvl w:val="0"/>
          <w:numId w:val="3"/>
        </w:numPr>
        <w:jc w:val="both"/>
        <w:rPr>
          <w:rFonts w:ascii="Lato" w:eastAsia="Lato" w:hAnsi="Lato" w:cs="Lato"/>
          <w:sz w:val="24"/>
          <w:szCs w:val="24"/>
        </w:rPr>
      </w:pPr>
      <w:r>
        <w:rPr>
          <w:rFonts w:ascii="Lato" w:eastAsia="Lato" w:hAnsi="Lato" w:cs="Lato"/>
          <w:sz w:val="24"/>
          <w:szCs w:val="24"/>
        </w:rPr>
        <w:t>Manejo de permisos y control de las perforaciones dentro de la cuenta</w:t>
      </w:r>
    </w:p>
    <w:p w14:paraId="776F371F" w14:textId="77777777" w:rsidR="00C22FC7" w:rsidRDefault="00000000">
      <w:pPr>
        <w:numPr>
          <w:ilvl w:val="0"/>
          <w:numId w:val="3"/>
        </w:numPr>
        <w:jc w:val="both"/>
        <w:rPr>
          <w:rFonts w:ascii="Lato" w:eastAsia="Lato" w:hAnsi="Lato" w:cs="Lato"/>
          <w:sz w:val="24"/>
          <w:szCs w:val="24"/>
        </w:rPr>
      </w:pPr>
      <w:r>
        <w:rPr>
          <w:rFonts w:ascii="Lato" w:eastAsia="Lato" w:hAnsi="Lato" w:cs="Lato"/>
          <w:sz w:val="24"/>
          <w:szCs w:val="24"/>
        </w:rPr>
        <w:t>Gestionar los padrones de usuarios de perforaciones y cobro de los cánones hídricos correspondientes a las mismas.</w:t>
      </w:r>
    </w:p>
    <w:p w14:paraId="00A284F8" w14:textId="77777777" w:rsidR="00C22FC7" w:rsidRDefault="00000000">
      <w:pPr>
        <w:jc w:val="both"/>
        <w:rPr>
          <w:rFonts w:ascii="Lato" w:eastAsia="Lato" w:hAnsi="Lato" w:cs="Lato"/>
          <w:sz w:val="24"/>
          <w:szCs w:val="24"/>
        </w:rPr>
      </w:pPr>
      <w:r>
        <w:rPr>
          <w:rFonts w:ascii="Lato" w:eastAsia="Lato" w:hAnsi="Lato" w:cs="Lato"/>
          <w:sz w:val="24"/>
          <w:szCs w:val="24"/>
        </w:rPr>
        <w:t>El DGI es un ente autárquico, lo que significa que tiene independencia administrativa y financiera, aunque sigue siendo parte del Estado provincial. Es una institución clave en Mendoza, donde el agua es escasa y muy valiosa para la economía regional.</w:t>
      </w:r>
    </w:p>
    <w:p w14:paraId="75D3D65D" w14:textId="77777777" w:rsidR="00C22FC7" w:rsidRDefault="00C22FC7">
      <w:pPr>
        <w:jc w:val="both"/>
        <w:rPr>
          <w:rFonts w:ascii="Lato" w:eastAsia="Lato" w:hAnsi="Lato" w:cs="Lato"/>
          <w:b/>
          <w:sz w:val="24"/>
          <w:szCs w:val="24"/>
        </w:rPr>
      </w:pPr>
    </w:p>
    <w:p w14:paraId="5AD3976F" w14:textId="77777777" w:rsidR="00C22FC7" w:rsidRDefault="00000000">
      <w:pPr>
        <w:jc w:val="both"/>
        <w:rPr>
          <w:rFonts w:ascii="Lato" w:eastAsia="Lato" w:hAnsi="Lato" w:cs="Lato"/>
          <w:b/>
          <w:sz w:val="24"/>
          <w:szCs w:val="24"/>
        </w:rPr>
      </w:pPr>
      <w:r>
        <w:rPr>
          <w:rFonts w:ascii="Lato" w:eastAsia="Lato" w:hAnsi="Lato" w:cs="Lato"/>
          <w:b/>
          <w:sz w:val="24"/>
          <w:szCs w:val="24"/>
        </w:rPr>
        <w:t xml:space="preserve">OBJETIVOS DE LAS PRÁCTICAS SUPERVISADAS </w:t>
      </w:r>
    </w:p>
    <w:p w14:paraId="0265670D" w14:textId="77777777" w:rsidR="00C22FC7" w:rsidRDefault="00C22FC7">
      <w:pPr>
        <w:jc w:val="both"/>
        <w:rPr>
          <w:rFonts w:ascii="Lato" w:eastAsia="Lato" w:hAnsi="Lato" w:cs="Lato"/>
          <w:b/>
          <w:sz w:val="24"/>
          <w:szCs w:val="24"/>
        </w:rPr>
      </w:pPr>
    </w:p>
    <w:p w14:paraId="072F1C84" w14:textId="77777777" w:rsidR="00C22FC7" w:rsidRDefault="00000000">
      <w:pPr>
        <w:jc w:val="both"/>
        <w:rPr>
          <w:rFonts w:ascii="Lato" w:eastAsia="Lato" w:hAnsi="Lato" w:cs="Lato"/>
          <w:sz w:val="24"/>
          <w:szCs w:val="24"/>
        </w:rPr>
      </w:pPr>
      <w:r>
        <w:rPr>
          <w:rFonts w:ascii="Lato" w:eastAsia="Lato" w:hAnsi="Lato" w:cs="Lato"/>
          <w:sz w:val="24"/>
          <w:szCs w:val="24"/>
        </w:rPr>
        <w:t xml:space="preserve">El objetivo principal de estas prácticas profesionales es adquirir experiencia en manejo de datos e información, para poder brindar una gestión más transparente y rápida sobre los datos de DGIRR (Departamento general de Irrigación. Se busca en este caso realizar un sistema interno de envió automático de mails para notificar escenarios específicos en el DGIRR. </w:t>
      </w:r>
    </w:p>
    <w:p w14:paraId="3565AFAD" w14:textId="77777777" w:rsidR="00C22FC7" w:rsidRDefault="00C22FC7">
      <w:pPr>
        <w:jc w:val="both"/>
        <w:rPr>
          <w:rFonts w:ascii="Lato" w:eastAsia="Lato" w:hAnsi="Lato" w:cs="Lato"/>
          <w:sz w:val="24"/>
          <w:szCs w:val="24"/>
        </w:rPr>
      </w:pPr>
    </w:p>
    <w:p w14:paraId="19114167" w14:textId="77777777" w:rsidR="00C22FC7" w:rsidRDefault="00000000">
      <w:pPr>
        <w:jc w:val="both"/>
        <w:rPr>
          <w:rFonts w:ascii="Lato" w:eastAsia="Lato" w:hAnsi="Lato" w:cs="Lato"/>
          <w:b/>
          <w:sz w:val="24"/>
          <w:szCs w:val="24"/>
        </w:rPr>
      </w:pPr>
      <w:r>
        <w:rPr>
          <w:rFonts w:ascii="Lato" w:eastAsia="Lato" w:hAnsi="Lato" w:cs="Lato"/>
          <w:b/>
          <w:sz w:val="24"/>
          <w:szCs w:val="24"/>
        </w:rPr>
        <w:t xml:space="preserve">ACTIVIDADES A DESARROLLAR EN LAS PRÁCTICAS SUPERVISADAS </w:t>
      </w:r>
    </w:p>
    <w:p w14:paraId="4606D480" w14:textId="77777777" w:rsidR="00C22FC7" w:rsidRDefault="00C22FC7">
      <w:pPr>
        <w:jc w:val="both"/>
        <w:rPr>
          <w:rFonts w:ascii="Lato" w:eastAsia="Lato" w:hAnsi="Lato" w:cs="Lato"/>
          <w:b/>
          <w:sz w:val="24"/>
          <w:szCs w:val="24"/>
        </w:rPr>
      </w:pPr>
    </w:p>
    <w:p w14:paraId="0F13024D" w14:textId="77777777" w:rsidR="00C22FC7" w:rsidRDefault="00000000">
      <w:pPr>
        <w:jc w:val="both"/>
        <w:rPr>
          <w:rFonts w:ascii="Lato" w:eastAsia="Lato" w:hAnsi="Lato" w:cs="Lato"/>
          <w:sz w:val="24"/>
          <w:szCs w:val="24"/>
        </w:rPr>
      </w:pPr>
      <w:r>
        <w:rPr>
          <w:rFonts w:ascii="Lato" w:eastAsia="Lato" w:hAnsi="Lato" w:cs="Lato"/>
          <w:sz w:val="24"/>
          <w:szCs w:val="24"/>
        </w:rPr>
        <w:t>A continuación, se van a describir las tareas específicas que se van a llevar a cabo:</w:t>
      </w:r>
    </w:p>
    <w:p w14:paraId="674C089B" w14:textId="77777777" w:rsidR="00C22FC7" w:rsidRDefault="00000000">
      <w:pPr>
        <w:numPr>
          <w:ilvl w:val="0"/>
          <w:numId w:val="4"/>
        </w:numPr>
        <w:pBdr>
          <w:top w:val="nil"/>
          <w:left w:val="nil"/>
          <w:bottom w:val="nil"/>
          <w:right w:val="nil"/>
          <w:between w:val="nil"/>
        </w:pBdr>
        <w:spacing w:after="0"/>
        <w:jc w:val="both"/>
        <w:rPr>
          <w:rFonts w:ascii="Lato" w:eastAsia="Lato" w:hAnsi="Lato" w:cs="Lato"/>
          <w:color w:val="000000"/>
          <w:sz w:val="24"/>
          <w:szCs w:val="24"/>
        </w:rPr>
      </w:pPr>
      <w:r>
        <w:rPr>
          <w:rFonts w:ascii="Lato" w:eastAsia="Lato" w:hAnsi="Lato" w:cs="Lato"/>
          <w:color w:val="000000"/>
          <w:sz w:val="24"/>
          <w:szCs w:val="24"/>
        </w:rPr>
        <w:t xml:space="preserve">Diseño de dos sistemas de envío de Correos Automáticos programados a </w:t>
      </w:r>
      <w:r>
        <w:rPr>
          <w:rFonts w:ascii="Lato" w:eastAsia="Lato" w:hAnsi="Lato" w:cs="Lato"/>
          <w:sz w:val="24"/>
          <w:szCs w:val="24"/>
        </w:rPr>
        <w:t>partir de Google</w:t>
      </w:r>
      <w:r>
        <w:rPr>
          <w:rFonts w:ascii="Lato" w:eastAsia="Lato" w:hAnsi="Lato" w:cs="Lato"/>
          <w:color w:val="000000"/>
          <w:sz w:val="24"/>
          <w:szCs w:val="24"/>
        </w:rPr>
        <w:t xml:space="preserve"> Drive utilizando Google </w:t>
      </w:r>
      <w:proofErr w:type="spellStart"/>
      <w:r>
        <w:rPr>
          <w:rFonts w:ascii="Lato" w:eastAsia="Lato" w:hAnsi="Lato" w:cs="Lato"/>
          <w:color w:val="000000"/>
          <w:sz w:val="24"/>
          <w:szCs w:val="24"/>
        </w:rPr>
        <w:t>Sheets</w:t>
      </w:r>
      <w:proofErr w:type="spellEnd"/>
      <w:r>
        <w:rPr>
          <w:rFonts w:ascii="Lato" w:eastAsia="Lato" w:hAnsi="Lato" w:cs="Lato"/>
          <w:color w:val="000000"/>
          <w:sz w:val="24"/>
          <w:szCs w:val="24"/>
        </w:rPr>
        <w:t>, JavaScript, HTML y Excel.</w:t>
      </w:r>
    </w:p>
    <w:p w14:paraId="6AF30AD5" w14:textId="77777777" w:rsidR="00C22FC7" w:rsidRDefault="00C22FC7">
      <w:pPr>
        <w:pBdr>
          <w:top w:val="nil"/>
          <w:left w:val="nil"/>
          <w:bottom w:val="nil"/>
          <w:right w:val="nil"/>
          <w:between w:val="nil"/>
        </w:pBdr>
        <w:spacing w:after="0"/>
        <w:ind w:left="720"/>
        <w:jc w:val="both"/>
        <w:rPr>
          <w:rFonts w:ascii="Lato" w:eastAsia="Lato" w:hAnsi="Lato" w:cs="Lato"/>
          <w:color w:val="000000"/>
          <w:sz w:val="24"/>
          <w:szCs w:val="24"/>
        </w:rPr>
      </w:pPr>
    </w:p>
    <w:p w14:paraId="08F37622" w14:textId="77777777" w:rsidR="00C22FC7" w:rsidRDefault="00000000">
      <w:pPr>
        <w:numPr>
          <w:ilvl w:val="0"/>
          <w:numId w:val="4"/>
        </w:numPr>
        <w:pBdr>
          <w:top w:val="nil"/>
          <w:left w:val="nil"/>
          <w:bottom w:val="nil"/>
          <w:right w:val="nil"/>
          <w:between w:val="nil"/>
        </w:pBdr>
        <w:spacing w:after="0"/>
        <w:jc w:val="both"/>
        <w:rPr>
          <w:rFonts w:ascii="Lato" w:eastAsia="Lato" w:hAnsi="Lato" w:cs="Lato"/>
          <w:color w:val="000000"/>
          <w:sz w:val="24"/>
          <w:szCs w:val="24"/>
        </w:rPr>
      </w:pPr>
      <w:r>
        <w:rPr>
          <w:rFonts w:ascii="Lato" w:eastAsia="Lato" w:hAnsi="Lato" w:cs="Lato"/>
          <w:color w:val="000000"/>
          <w:sz w:val="24"/>
          <w:szCs w:val="24"/>
        </w:rPr>
        <w:t xml:space="preserve">Ambos sistemas </w:t>
      </w:r>
      <w:r>
        <w:rPr>
          <w:rFonts w:ascii="Lato" w:eastAsia="Lato" w:hAnsi="Lato" w:cs="Lato"/>
          <w:sz w:val="24"/>
          <w:szCs w:val="24"/>
        </w:rPr>
        <w:t>suplirán</w:t>
      </w:r>
      <w:r>
        <w:rPr>
          <w:rFonts w:ascii="Lato" w:eastAsia="Lato" w:hAnsi="Lato" w:cs="Lato"/>
          <w:color w:val="000000"/>
          <w:sz w:val="24"/>
          <w:szCs w:val="24"/>
        </w:rPr>
        <w:t xml:space="preserve"> problemas específicos, uno dentro de nuestra subdelegación en el Área de Contaminaciones y otro a nivel general en el departamento de Mendoza en el área de Aguas Subterráneas </w:t>
      </w:r>
    </w:p>
    <w:p w14:paraId="7F07A76D" w14:textId="77777777" w:rsidR="00C22FC7" w:rsidRDefault="00C22FC7">
      <w:pPr>
        <w:pBdr>
          <w:top w:val="nil"/>
          <w:left w:val="nil"/>
          <w:bottom w:val="nil"/>
          <w:right w:val="nil"/>
          <w:between w:val="nil"/>
        </w:pBdr>
        <w:ind w:left="720"/>
        <w:jc w:val="both"/>
        <w:rPr>
          <w:rFonts w:ascii="Lato" w:eastAsia="Lato" w:hAnsi="Lato" w:cs="Lato"/>
          <w:color w:val="000000"/>
          <w:sz w:val="24"/>
          <w:szCs w:val="24"/>
        </w:rPr>
      </w:pPr>
    </w:p>
    <w:p w14:paraId="63AEFFD3" w14:textId="77777777" w:rsidR="00C22FC7" w:rsidRDefault="00C22FC7">
      <w:pPr>
        <w:jc w:val="both"/>
        <w:rPr>
          <w:rFonts w:ascii="Lato" w:eastAsia="Lato" w:hAnsi="Lato" w:cs="Lato"/>
          <w:sz w:val="24"/>
          <w:szCs w:val="24"/>
        </w:rPr>
      </w:pPr>
    </w:p>
    <w:p w14:paraId="4B992BFA" w14:textId="77777777" w:rsidR="00C22FC7" w:rsidRDefault="00C22FC7">
      <w:pPr>
        <w:pBdr>
          <w:top w:val="nil"/>
          <w:left w:val="nil"/>
          <w:bottom w:val="nil"/>
          <w:right w:val="nil"/>
          <w:between w:val="nil"/>
        </w:pBdr>
        <w:spacing w:after="0"/>
        <w:ind w:left="720"/>
        <w:jc w:val="both"/>
        <w:rPr>
          <w:rFonts w:ascii="Lato" w:eastAsia="Lato" w:hAnsi="Lato" w:cs="Lato"/>
          <w:color w:val="000000"/>
          <w:sz w:val="24"/>
          <w:szCs w:val="24"/>
        </w:rPr>
      </w:pPr>
    </w:p>
    <w:p w14:paraId="4E38E5FE" w14:textId="77777777" w:rsidR="00C22FC7" w:rsidRDefault="00000000">
      <w:pPr>
        <w:pBdr>
          <w:top w:val="nil"/>
          <w:left w:val="nil"/>
          <w:bottom w:val="nil"/>
          <w:right w:val="nil"/>
          <w:between w:val="nil"/>
        </w:pBdr>
        <w:spacing w:after="0"/>
        <w:ind w:left="720"/>
        <w:jc w:val="both"/>
        <w:rPr>
          <w:rFonts w:ascii="Lato" w:eastAsia="Lato" w:hAnsi="Lato" w:cs="Lato"/>
          <w:color w:val="000000"/>
          <w:sz w:val="24"/>
          <w:szCs w:val="24"/>
        </w:rPr>
      </w:pPr>
      <w:r>
        <w:rPr>
          <w:rFonts w:ascii="Lato" w:eastAsia="Lato" w:hAnsi="Lato" w:cs="Lato"/>
          <w:color w:val="000000"/>
          <w:sz w:val="24"/>
          <w:szCs w:val="24"/>
        </w:rPr>
        <w:t>​</w:t>
      </w:r>
    </w:p>
    <w:p w14:paraId="77DC28BF" w14:textId="77777777" w:rsidR="00C22FC7" w:rsidRDefault="00000000">
      <w:pPr>
        <w:pBdr>
          <w:top w:val="nil"/>
          <w:left w:val="nil"/>
          <w:bottom w:val="nil"/>
          <w:right w:val="nil"/>
          <w:between w:val="nil"/>
        </w:pBdr>
        <w:spacing w:after="0"/>
        <w:ind w:left="720"/>
        <w:jc w:val="both"/>
        <w:rPr>
          <w:rFonts w:ascii="Lato" w:eastAsia="Lato" w:hAnsi="Lato" w:cs="Lato"/>
          <w:b/>
          <w:color w:val="000000"/>
          <w:sz w:val="24"/>
          <w:szCs w:val="24"/>
        </w:rPr>
      </w:pPr>
      <w:r>
        <w:rPr>
          <w:rFonts w:ascii="Lato" w:eastAsia="Lato" w:hAnsi="Lato" w:cs="Lato"/>
          <w:b/>
          <w:sz w:val="24"/>
          <w:szCs w:val="24"/>
        </w:rPr>
        <w:t>FUNCIÓN</w:t>
      </w:r>
      <w:r>
        <w:rPr>
          <w:rFonts w:ascii="Lato" w:eastAsia="Lato" w:hAnsi="Lato" w:cs="Lato"/>
          <w:b/>
          <w:color w:val="000000"/>
          <w:sz w:val="24"/>
          <w:szCs w:val="24"/>
        </w:rPr>
        <w:t xml:space="preserve"> DEL </w:t>
      </w:r>
      <w:r>
        <w:rPr>
          <w:rFonts w:ascii="Lato" w:eastAsia="Lato" w:hAnsi="Lato" w:cs="Lato"/>
          <w:b/>
          <w:sz w:val="24"/>
          <w:szCs w:val="24"/>
        </w:rPr>
        <w:t>ÁREA</w:t>
      </w:r>
      <w:r>
        <w:rPr>
          <w:rFonts w:ascii="Lato" w:eastAsia="Lato" w:hAnsi="Lato" w:cs="Lato"/>
          <w:b/>
          <w:color w:val="000000"/>
          <w:sz w:val="24"/>
          <w:szCs w:val="24"/>
        </w:rPr>
        <w:t xml:space="preserve"> DE CONTAMINACIONES </w:t>
      </w:r>
    </w:p>
    <w:p w14:paraId="541421AB" w14:textId="77777777" w:rsidR="00C22FC7" w:rsidRDefault="00C22FC7">
      <w:pPr>
        <w:pBdr>
          <w:top w:val="nil"/>
          <w:left w:val="nil"/>
          <w:bottom w:val="nil"/>
          <w:right w:val="nil"/>
          <w:between w:val="nil"/>
        </w:pBdr>
        <w:spacing w:after="0"/>
        <w:ind w:left="720"/>
        <w:jc w:val="both"/>
        <w:rPr>
          <w:rFonts w:ascii="Lato" w:eastAsia="Lato" w:hAnsi="Lato" w:cs="Lato"/>
          <w:color w:val="000000"/>
          <w:sz w:val="24"/>
          <w:szCs w:val="24"/>
        </w:rPr>
      </w:pPr>
    </w:p>
    <w:p w14:paraId="235C87BF" w14:textId="77777777" w:rsidR="00C22FC7" w:rsidRDefault="00000000">
      <w:pPr>
        <w:pBdr>
          <w:top w:val="nil"/>
          <w:left w:val="nil"/>
          <w:bottom w:val="nil"/>
          <w:right w:val="nil"/>
          <w:between w:val="nil"/>
        </w:pBdr>
        <w:spacing w:after="0"/>
        <w:ind w:left="720"/>
        <w:jc w:val="both"/>
        <w:rPr>
          <w:rFonts w:ascii="Lato" w:eastAsia="Lato" w:hAnsi="Lato" w:cs="Lato"/>
          <w:color w:val="000000"/>
          <w:sz w:val="24"/>
          <w:szCs w:val="24"/>
        </w:rPr>
      </w:pPr>
      <w:r>
        <w:rPr>
          <w:rFonts w:ascii="Lato" w:eastAsia="Lato" w:hAnsi="Lato" w:cs="Lato"/>
          <w:color w:val="000000"/>
          <w:sz w:val="24"/>
          <w:szCs w:val="24"/>
        </w:rPr>
        <w:t>El Área de Contaminaciones del Departamento General de Irrigación (DGI) en San Rafael, Mendoza, se dedica a la protección y control de la calidad del agua en la región. Sus funciones principales incluyen:​</w:t>
      </w:r>
    </w:p>
    <w:p w14:paraId="2FD07012" w14:textId="77777777" w:rsidR="00C22FC7" w:rsidRDefault="00C22FC7">
      <w:pPr>
        <w:pBdr>
          <w:top w:val="nil"/>
          <w:left w:val="nil"/>
          <w:bottom w:val="nil"/>
          <w:right w:val="nil"/>
          <w:between w:val="nil"/>
        </w:pBdr>
        <w:spacing w:after="0"/>
        <w:ind w:left="720"/>
        <w:jc w:val="both"/>
        <w:rPr>
          <w:rFonts w:ascii="Lato" w:eastAsia="Lato" w:hAnsi="Lato" w:cs="Lato"/>
          <w:color w:val="000000"/>
          <w:sz w:val="24"/>
          <w:szCs w:val="24"/>
        </w:rPr>
      </w:pPr>
    </w:p>
    <w:p w14:paraId="6A683987" w14:textId="77777777" w:rsidR="00C22FC7" w:rsidRDefault="00000000">
      <w:pPr>
        <w:pBdr>
          <w:top w:val="nil"/>
          <w:left w:val="nil"/>
          <w:bottom w:val="nil"/>
          <w:right w:val="nil"/>
          <w:between w:val="nil"/>
        </w:pBdr>
        <w:spacing w:after="0"/>
        <w:ind w:left="720"/>
        <w:jc w:val="both"/>
        <w:rPr>
          <w:rFonts w:ascii="Lato" w:eastAsia="Lato" w:hAnsi="Lato" w:cs="Lato"/>
          <w:b/>
          <w:color w:val="000000"/>
          <w:sz w:val="24"/>
          <w:szCs w:val="24"/>
        </w:rPr>
      </w:pPr>
      <w:r>
        <w:rPr>
          <w:rFonts w:ascii="Lato" w:eastAsia="Lato" w:hAnsi="Lato" w:cs="Lato"/>
          <w:b/>
          <w:color w:val="000000"/>
          <w:sz w:val="24"/>
          <w:szCs w:val="24"/>
        </w:rPr>
        <w:t xml:space="preserve">FUNCIONES PRINCIPALES </w:t>
      </w:r>
    </w:p>
    <w:p w14:paraId="3B73EBD3" w14:textId="77777777" w:rsidR="00C22FC7" w:rsidRDefault="00C22FC7">
      <w:pPr>
        <w:pBdr>
          <w:top w:val="nil"/>
          <w:left w:val="nil"/>
          <w:bottom w:val="nil"/>
          <w:right w:val="nil"/>
          <w:between w:val="nil"/>
        </w:pBdr>
        <w:spacing w:after="0"/>
        <w:ind w:left="720"/>
        <w:jc w:val="both"/>
        <w:rPr>
          <w:rFonts w:ascii="Lato" w:eastAsia="Lato" w:hAnsi="Lato" w:cs="Lato"/>
          <w:color w:val="000000"/>
          <w:sz w:val="24"/>
          <w:szCs w:val="24"/>
        </w:rPr>
      </w:pPr>
    </w:p>
    <w:p w14:paraId="692ADA30" w14:textId="77777777" w:rsidR="00C22FC7" w:rsidRDefault="00000000">
      <w:pPr>
        <w:numPr>
          <w:ilvl w:val="0"/>
          <w:numId w:val="5"/>
        </w:numPr>
        <w:pBdr>
          <w:top w:val="nil"/>
          <w:left w:val="nil"/>
          <w:bottom w:val="nil"/>
          <w:right w:val="nil"/>
          <w:between w:val="nil"/>
        </w:pBdr>
        <w:spacing w:after="0"/>
        <w:jc w:val="both"/>
        <w:rPr>
          <w:rFonts w:ascii="Lato" w:eastAsia="Lato" w:hAnsi="Lato" w:cs="Lato"/>
          <w:color w:val="000000"/>
          <w:sz w:val="24"/>
          <w:szCs w:val="24"/>
        </w:rPr>
      </w:pPr>
      <w:r>
        <w:rPr>
          <w:rFonts w:ascii="Lato" w:eastAsia="Lato" w:hAnsi="Lato" w:cs="Lato"/>
          <w:b/>
          <w:color w:val="000000"/>
          <w:sz w:val="24"/>
          <w:szCs w:val="24"/>
        </w:rPr>
        <w:t xml:space="preserve">Monitoreo y control de la calidad del agua: </w:t>
      </w:r>
      <w:r>
        <w:rPr>
          <w:rFonts w:ascii="Lato" w:eastAsia="Lato" w:hAnsi="Lato" w:cs="Lato"/>
          <w:color w:val="000000"/>
          <w:sz w:val="24"/>
          <w:szCs w:val="24"/>
        </w:rPr>
        <w:t>Supervisa los niveles de contaminación en ríos, canales y embalses, especialmente en las cuencas del río Diamante y Atuel.</w:t>
      </w:r>
    </w:p>
    <w:p w14:paraId="2C0149CB" w14:textId="77777777" w:rsidR="00C22FC7" w:rsidRDefault="00C22FC7">
      <w:pPr>
        <w:pBdr>
          <w:top w:val="nil"/>
          <w:left w:val="nil"/>
          <w:bottom w:val="nil"/>
          <w:right w:val="nil"/>
          <w:between w:val="nil"/>
        </w:pBdr>
        <w:spacing w:after="0"/>
        <w:ind w:left="1440"/>
        <w:jc w:val="both"/>
        <w:rPr>
          <w:rFonts w:ascii="Lato" w:eastAsia="Lato" w:hAnsi="Lato" w:cs="Lato"/>
          <w:color w:val="000000"/>
          <w:sz w:val="24"/>
          <w:szCs w:val="24"/>
        </w:rPr>
      </w:pPr>
    </w:p>
    <w:p w14:paraId="4878A8DE" w14:textId="77777777" w:rsidR="00C22FC7" w:rsidRDefault="00000000">
      <w:pPr>
        <w:numPr>
          <w:ilvl w:val="0"/>
          <w:numId w:val="5"/>
        </w:numPr>
        <w:pBdr>
          <w:top w:val="nil"/>
          <w:left w:val="nil"/>
          <w:bottom w:val="nil"/>
          <w:right w:val="nil"/>
          <w:between w:val="nil"/>
        </w:pBdr>
        <w:spacing w:after="0"/>
        <w:jc w:val="both"/>
        <w:rPr>
          <w:rFonts w:ascii="Lato" w:eastAsia="Lato" w:hAnsi="Lato" w:cs="Lato"/>
          <w:color w:val="000000"/>
          <w:sz w:val="24"/>
          <w:szCs w:val="24"/>
        </w:rPr>
      </w:pPr>
      <w:r>
        <w:rPr>
          <w:rFonts w:ascii="Lato" w:eastAsia="Lato" w:hAnsi="Lato" w:cs="Lato"/>
          <w:b/>
          <w:color w:val="000000"/>
          <w:sz w:val="24"/>
          <w:szCs w:val="24"/>
        </w:rPr>
        <w:t>Gestión de denuncias y fiscalización</w:t>
      </w:r>
      <w:r>
        <w:rPr>
          <w:rFonts w:ascii="Lato" w:eastAsia="Lato" w:hAnsi="Lato" w:cs="Lato"/>
          <w:color w:val="000000"/>
          <w:sz w:val="24"/>
          <w:szCs w:val="24"/>
        </w:rPr>
        <w:t>: Recibe denuncias sobre posibles fuentes de contaminación y realiza inspecciones para verificar y controlar actividades que puedan afectar negativamente el recurso hídrico.​</w:t>
      </w:r>
    </w:p>
    <w:p w14:paraId="57F3285C" w14:textId="77777777" w:rsidR="00C22FC7" w:rsidRDefault="00C22FC7">
      <w:pPr>
        <w:pBdr>
          <w:top w:val="nil"/>
          <w:left w:val="nil"/>
          <w:bottom w:val="nil"/>
          <w:right w:val="nil"/>
          <w:between w:val="nil"/>
        </w:pBdr>
        <w:spacing w:after="0"/>
        <w:ind w:left="1440"/>
        <w:jc w:val="both"/>
        <w:rPr>
          <w:rFonts w:ascii="Lato" w:eastAsia="Lato" w:hAnsi="Lato" w:cs="Lato"/>
          <w:color w:val="000000"/>
          <w:sz w:val="24"/>
          <w:szCs w:val="24"/>
        </w:rPr>
      </w:pPr>
    </w:p>
    <w:p w14:paraId="266037DA" w14:textId="77777777" w:rsidR="00C22FC7" w:rsidRDefault="00000000">
      <w:pPr>
        <w:numPr>
          <w:ilvl w:val="0"/>
          <w:numId w:val="5"/>
        </w:numPr>
        <w:pBdr>
          <w:top w:val="nil"/>
          <w:left w:val="nil"/>
          <w:bottom w:val="nil"/>
          <w:right w:val="nil"/>
          <w:between w:val="nil"/>
        </w:pBdr>
        <w:spacing w:after="0"/>
        <w:jc w:val="both"/>
        <w:rPr>
          <w:rFonts w:ascii="Lato" w:eastAsia="Lato" w:hAnsi="Lato" w:cs="Lato"/>
          <w:color w:val="000000"/>
          <w:sz w:val="24"/>
          <w:szCs w:val="24"/>
        </w:rPr>
      </w:pPr>
      <w:r>
        <w:rPr>
          <w:rFonts w:ascii="Lato" w:eastAsia="Lato" w:hAnsi="Lato" w:cs="Lato"/>
          <w:b/>
          <w:color w:val="000000"/>
          <w:sz w:val="24"/>
          <w:szCs w:val="24"/>
        </w:rPr>
        <w:t>Evaluación de impacto ambiental:</w:t>
      </w:r>
      <w:r>
        <w:rPr>
          <w:rFonts w:ascii="Lato" w:eastAsia="Lato" w:hAnsi="Lato" w:cs="Lato"/>
          <w:color w:val="000000"/>
          <w:sz w:val="24"/>
          <w:szCs w:val="24"/>
        </w:rPr>
        <w:t xml:space="preserve"> Participa en la evaluación de proyectos que puedan influir en la calidad del agua, como actividades agrícolas, industriales o mineras, asegurando que se cumplan las normativas ambientales vigentes.​</w:t>
      </w:r>
    </w:p>
    <w:p w14:paraId="544B6549" w14:textId="77777777" w:rsidR="00C22FC7" w:rsidRDefault="00C22FC7">
      <w:pPr>
        <w:pBdr>
          <w:top w:val="nil"/>
          <w:left w:val="nil"/>
          <w:bottom w:val="nil"/>
          <w:right w:val="nil"/>
          <w:between w:val="nil"/>
        </w:pBdr>
        <w:spacing w:after="0"/>
        <w:ind w:left="1440"/>
        <w:jc w:val="both"/>
        <w:rPr>
          <w:rFonts w:ascii="Lato" w:eastAsia="Lato" w:hAnsi="Lato" w:cs="Lato"/>
          <w:color w:val="000000"/>
          <w:sz w:val="24"/>
          <w:szCs w:val="24"/>
        </w:rPr>
      </w:pPr>
    </w:p>
    <w:p w14:paraId="6B79791C" w14:textId="77777777" w:rsidR="00C22FC7" w:rsidRDefault="00000000">
      <w:pPr>
        <w:numPr>
          <w:ilvl w:val="0"/>
          <w:numId w:val="5"/>
        </w:numPr>
        <w:pBdr>
          <w:top w:val="nil"/>
          <w:left w:val="nil"/>
          <w:bottom w:val="nil"/>
          <w:right w:val="nil"/>
          <w:between w:val="nil"/>
        </w:pBdr>
        <w:spacing w:after="0"/>
        <w:jc w:val="both"/>
        <w:rPr>
          <w:rFonts w:ascii="Lato" w:eastAsia="Lato" w:hAnsi="Lato" w:cs="Lato"/>
          <w:color w:val="000000"/>
          <w:sz w:val="24"/>
          <w:szCs w:val="24"/>
        </w:rPr>
      </w:pPr>
      <w:r>
        <w:rPr>
          <w:rFonts w:ascii="Lato" w:eastAsia="Lato" w:hAnsi="Lato" w:cs="Lato"/>
          <w:b/>
          <w:color w:val="000000"/>
          <w:sz w:val="24"/>
          <w:szCs w:val="24"/>
        </w:rPr>
        <w:t>Educación y concientización:</w:t>
      </w:r>
      <w:r>
        <w:rPr>
          <w:rFonts w:ascii="Lato" w:eastAsia="Lato" w:hAnsi="Lato" w:cs="Lato"/>
          <w:color w:val="000000"/>
          <w:sz w:val="24"/>
          <w:szCs w:val="24"/>
        </w:rPr>
        <w:t xml:space="preserve"> Promueve campañas educativas para informar a la comunidad sobre la importancia del cuidado del agua y las prácticas que contribuyen a su preservación.​</w:t>
      </w:r>
    </w:p>
    <w:p w14:paraId="2E280DFA" w14:textId="77777777" w:rsidR="00C22FC7" w:rsidRDefault="00000000">
      <w:pPr>
        <w:pBdr>
          <w:top w:val="nil"/>
          <w:left w:val="nil"/>
          <w:bottom w:val="nil"/>
          <w:right w:val="nil"/>
          <w:between w:val="nil"/>
        </w:pBdr>
        <w:spacing w:after="0"/>
        <w:ind w:left="1440"/>
        <w:jc w:val="both"/>
        <w:rPr>
          <w:rFonts w:ascii="Lato" w:eastAsia="Lato" w:hAnsi="Lato" w:cs="Lato"/>
          <w:color w:val="000000"/>
          <w:sz w:val="24"/>
          <w:szCs w:val="24"/>
        </w:rPr>
      </w:pPr>
      <w:r>
        <w:rPr>
          <w:rFonts w:ascii="Lato" w:eastAsia="Lato" w:hAnsi="Lato" w:cs="Lato"/>
          <w:color w:val="000000"/>
          <w:sz w:val="24"/>
          <w:szCs w:val="24"/>
        </w:rPr>
        <w:t>Estas actividades son fundamentales para garantizar un uso sostenible del recurso hídrico en una región donde el agua es escasa y vital para la agricultura y otras actividades económicas.</w:t>
      </w:r>
    </w:p>
    <w:p w14:paraId="51ACEB63" w14:textId="77777777" w:rsidR="00C22FC7" w:rsidRDefault="00C22FC7">
      <w:pPr>
        <w:pBdr>
          <w:top w:val="nil"/>
          <w:left w:val="nil"/>
          <w:bottom w:val="nil"/>
          <w:right w:val="nil"/>
          <w:between w:val="nil"/>
        </w:pBdr>
        <w:ind w:left="720"/>
        <w:jc w:val="both"/>
        <w:rPr>
          <w:rFonts w:ascii="Lato" w:eastAsia="Lato" w:hAnsi="Lato" w:cs="Lato"/>
          <w:color w:val="000000"/>
          <w:sz w:val="24"/>
          <w:szCs w:val="24"/>
        </w:rPr>
      </w:pPr>
    </w:p>
    <w:p w14:paraId="71CF1E50" w14:textId="77777777" w:rsidR="00C22FC7" w:rsidRDefault="00000000">
      <w:pPr>
        <w:spacing w:after="0"/>
        <w:ind w:left="720"/>
        <w:jc w:val="both"/>
        <w:rPr>
          <w:rFonts w:ascii="Lato" w:eastAsia="Lato" w:hAnsi="Lato" w:cs="Lato"/>
          <w:b/>
          <w:sz w:val="24"/>
          <w:szCs w:val="24"/>
        </w:rPr>
      </w:pPr>
      <w:r>
        <w:rPr>
          <w:rFonts w:ascii="Lato" w:eastAsia="Lato" w:hAnsi="Lato" w:cs="Lato"/>
          <w:b/>
          <w:sz w:val="24"/>
          <w:szCs w:val="24"/>
        </w:rPr>
        <w:t>FUNCIÓN DEL ÁREA DE AGUAS SUBTERRÁNEAS</w:t>
      </w:r>
    </w:p>
    <w:p w14:paraId="31CACBBD" w14:textId="77777777" w:rsidR="00C22FC7" w:rsidRDefault="00000000">
      <w:pPr>
        <w:spacing w:before="240" w:after="240"/>
        <w:jc w:val="both"/>
        <w:rPr>
          <w:rFonts w:ascii="Lato" w:eastAsia="Lato" w:hAnsi="Lato" w:cs="Lato"/>
          <w:sz w:val="24"/>
          <w:szCs w:val="24"/>
        </w:rPr>
      </w:pPr>
      <w:r>
        <w:rPr>
          <w:rFonts w:ascii="Lato" w:eastAsia="Lato" w:hAnsi="Lato" w:cs="Lato"/>
          <w:sz w:val="24"/>
          <w:szCs w:val="24"/>
        </w:rPr>
        <w:t>​El Área de Aguas Subterráneas del Departamento General de Irrigación (DGI) en San Rafael, Mendoza, se encarga de gestionar y proteger los recursos hídricos subterráneos, fundamentales para el abastecimiento en una región de clima árido.​</w:t>
      </w:r>
    </w:p>
    <w:p w14:paraId="4BF6E20F" w14:textId="77777777" w:rsidR="00C22FC7" w:rsidRDefault="00000000">
      <w:pPr>
        <w:pStyle w:val="Ttulo3"/>
        <w:keepNext w:val="0"/>
        <w:keepLines w:val="0"/>
        <w:spacing w:before="280"/>
        <w:ind w:left="720"/>
        <w:jc w:val="both"/>
        <w:rPr>
          <w:rFonts w:ascii="Lato" w:eastAsia="Lato" w:hAnsi="Lato" w:cs="Lato"/>
          <w:b/>
          <w:color w:val="000000"/>
          <w:sz w:val="26"/>
          <w:szCs w:val="26"/>
        </w:rPr>
      </w:pPr>
      <w:bookmarkStart w:id="0" w:name="_heading=h.h1ywji6izmcu" w:colFirst="0" w:colLast="0"/>
      <w:bookmarkEnd w:id="0"/>
      <w:r>
        <w:rPr>
          <w:rFonts w:ascii="Lato" w:eastAsia="Lato" w:hAnsi="Lato" w:cs="Lato"/>
          <w:b/>
          <w:color w:val="000000"/>
          <w:sz w:val="26"/>
          <w:szCs w:val="26"/>
        </w:rPr>
        <w:t xml:space="preserve">FUNCIONES PRINCIPALES </w:t>
      </w:r>
    </w:p>
    <w:p w14:paraId="594B2F77" w14:textId="77777777" w:rsidR="00C22FC7" w:rsidRDefault="00000000">
      <w:pPr>
        <w:numPr>
          <w:ilvl w:val="0"/>
          <w:numId w:val="2"/>
        </w:numPr>
        <w:spacing w:before="240" w:after="0"/>
        <w:jc w:val="both"/>
        <w:rPr>
          <w:rFonts w:ascii="Lato" w:eastAsia="Lato" w:hAnsi="Lato" w:cs="Lato"/>
          <w:sz w:val="24"/>
          <w:szCs w:val="24"/>
        </w:rPr>
      </w:pPr>
      <w:r>
        <w:rPr>
          <w:rFonts w:ascii="Lato" w:eastAsia="Lato" w:hAnsi="Lato" w:cs="Lato"/>
          <w:b/>
          <w:sz w:val="24"/>
          <w:szCs w:val="24"/>
        </w:rPr>
        <w:t>Monitoreo y control de acuíferos</w:t>
      </w:r>
      <w:r>
        <w:rPr>
          <w:rFonts w:ascii="Lato" w:eastAsia="Lato" w:hAnsi="Lato" w:cs="Lato"/>
          <w:sz w:val="24"/>
          <w:szCs w:val="24"/>
        </w:rPr>
        <w:t>: Se realizan mediciones periódicas de los niveles freáticos y la calidad del agua subterránea para detectar posibles contaminaciones o sobreexplotación.​</w:t>
      </w:r>
      <w:r>
        <w:rPr>
          <w:rFonts w:ascii="Lato" w:eastAsia="Lato" w:hAnsi="Lato" w:cs="Lato"/>
          <w:sz w:val="24"/>
          <w:szCs w:val="24"/>
        </w:rPr>
        <w:br/>
      </w:r>
    </w:p>
    <w:p w14:paraId="3468D627" w14:textId="77777777" w:rsidR="00C22FC7" w:rsidRDefault="00000000">
      <w:pPr>
        <w:numPr>
          <w:ilvl w:val="0"/>
          <w:numId w:val="2"/>
        </w:numPr>
        <w:spacing w:after="0"/>
        <w:jc w:val="both"/>
        <w:rPr>
          <w:rFonts w:ascii="Lato" w:eastAsia="Lato" w:hAnsi="Lato" w:cs="Lato"/>
          <w:sz w:val="24"/>
          <w:szCs w:val="24"/>
        </w:rPr>
      </w:pPr>
      <w:r>
        <w:rPr>
          <w:rFonts w:ascii="Lato" w:eastAsia="Lato" w:hAnsi="Lato" w:cs="Lato"/>
          <w:b/>
          <w:sz w:val="24"/>
          <w:szCs w:val="24"/>
        </w:rPr>
        <w:lastRenderedPageBreak/>
        <w:t>Gestión de permisos de perforación:</w:t>
      </w:r>
      <w:r>
        <w:rPr>
          <w:rFonts w:ascii="Lato" w:eastAsia="Lato" w:hAnsi="Lato" w:cs="Lato"/>
          <w:sz w:val="24"/>
          <w:szCs w:val="24"/>
        </w:rPr>
        <w:t xml:space="preserve"> Se establecen procedimientos técnicos y administrativos para autorizar nuevas perforaciones, asegurando que se realicen de manera sustentable y conforme a las normativas vigentes.​</w:t>
      </w:r>
      <w:r>
        <w:rPr>
          <w:rFonts w:ascii="Lato" w:eastAsia="Lato" w:hAnsi="Lato" w:cs="Lato"/>
          <w:sz w:val="24"/>
          <w:szCs w:val="24"/>
        </w:rPr>
        <w:br/>
      </w:r>
    </w:p>
    <w:p w14:paraId="34EC5B8D" w14:textId="77777777" w:rsidR="00C22FC7" w:rsidRDefault="00000000">
      <w:pPr>
        <w:numPr>
          <w:ilvl w:val="0"/>
          <w:numId w:val="2"/>
        </w:numPr>
        <w:spacing w:after="0"/>
        <w:jc w:val="both"/>
        <w:rPr>
          <w:rFonts w:ascii="Lato" w:eastAsia="Lato" w:hAnsi="Lato" w:cs="Lato"/>
          <w:sz w:val="24"/>
          <w:szCs w:val="24"/>
        </w:rPr>
      </w:pPr>
      <w:r>
        <w:rPr>
          <w:rFonts w:ascii="Lato" w:eastAsia="Lato" w:hAnsi="Lato" w:cs="Lato"/>
          <w:b/>
          <w:sz w:val="24"/>
          <w:szCs w:val="24"/>
        </w:rPr>
        <w:t>Asignación y regulación del uso del agua:</w:t>
      </w:r>
      <w:r>
        <w:rPr>
          <w:rFonts w:ascii="Lato" w:eastAsia="Lato" w:hAnsi="Lato" w:cs="Lato"/>
          <w:sz w:val="24"/>
          <w:szCs w:val="24"/>
        </w:rPr>
        <w:t xml:space="preserve"> Se implementan políticas para distribuir equitativamente el recurso, evitando su sobreexplotación y promoviendo su uso eficiente.​</w:t>
      </w:r>
      <w:r>
        <w:rPr>
          <w:rFonts w:ascii="Lato" w:eastAsia="Lato" w:hAnsi="Lato" w:cs="Lato"/>
          <w:sz w:val="24"/>
          <w:szCs w:val="24"/>
        </w:rPr>
        <w:br/>
      </w:r>
    </w:p>
    <w:p w14:paraId="6A8111B4" w14:textId="77777777" w:rsidR="00C22FC7" w:rsidRDefault="00000000">
      <w:pPr>
        <w:numPr>
          <w:ilvl w:val="0"/>
          <w:numId w:val="2"/>
        </w:numPr>
        <w:spacing w:after="0"/>
        <w:jc w:val="both"/>
        <w:rPr>
          <w:rFonts w:ascii="Lato" w:eastAsia="Lato" w:hAnsi="Lato" w:cs="Lato"/>
          <w:sz w:val="24"/>
          <w:szCs w:val="24"/>
        </w:rPr>
      </w:pPr>
      <w:r>
        <w:rPr>
          <w:rFonts w:ascii="Lato" w:eastAsia="Lato" w:hAnsi="Lato" w:cs="Lato"/>
          <w:b/>
          <w:sz w:val="24"/>
          <w:szCs w:val="24"/>
        </w:rPr>
        <w:t>Planificación integrada:</w:t>
      </w:r>
      <w:r>
        <w:rPr>
          <w:rFonts w:ascii="Lato" w:eastAsia="Lato" w:hAnsi="Lato" w:cs="Lato"/>
          <w:sz w:val="24"/>
          <w:szCs w:val="24"/>
        </w:rPr>
        <w:t xml:space="preserve"> Se elaboran y ejecutan planes que consideran conjuntamente el manejo de aguas superficiales y subterráneas, optimizando su uso en actividades agrícolas, urbanas e industriales.​</w:t>
      </w:r>
      <w:r>
        <w:rPr>
          <w:rFonts w:ascii="Lato" w:eastAsia="Lato" w:hAnsi="Lato" w:cs="Lato"/>
          <w:sz w:val="24"/>
          <w:szCs w:val="24"/>
        </w:rPr>
        <w:br/>
      </w:r>
    </w:p>
    <w:p w14:paraId="74910C4A" w14:textId="77777777" w:rsidR="00C22FC7" w:rsidRDefault="00000000">
      <w:pPr>
        <w:numPr>
          <w:ilvl w:val="0"/>
          <w:numId w:val="2"/>
        </w:numPr>
        <w:spacing w:after="240"/>
        <w:jc w:val="both"/>
        <w:rPr>
          <w:rFonts w:ascii="Lato" w:eastAsia="Lato" w:hAnsi="Lato" w:cs="Lato"/>
          <w:sz w:val="24"/>
          <w:szCs w:val="24"/>
        </w:rPr>
      </w:pPr>
      <w:r>
        <w:rPr>
          <w:rFonts w:ascii="Lato" w:eastAsia="Lato" w:hAnsi="Lato" w:cs="Lato"/>
          <w:b/>
          <w:sz w:val="24"/>
          <w:szCs w:val="24"/>
        </w:rPr>
        <w:t xml:space="preserve">Protección de acuíferos: </w:t>
      </w:r>
      <w:r>
        <w:rPr>
          <w:rFonts w:ascii="Lato" w:eastAsia="Lato" w:hAnsi="Lato" w:cs="Lato"/>
          <w:sz w:val="24"/>
          <w:szCs w:val="24"/>
        </w:rPr>
        <w:t>Se desarrollan iniciativas para preservar la calidad y cantidad de las aguas subterráneas, incluyendo la clausura de perforaciones abandonadas que puedan representar riesgos de contaminación.</w:t>
      </w:r>
      <w:hyperlink r:id="rId10">
        <w:r>
          <w:rPr>
            <w:rFonts w:ascii="Lato" w:eastAsia="Lato" w:hAnsi="Lato" w:cs="Lato"/>
            <w:color w:val="1155CC"/>
            <w:sz w:val="24"/>
            <w:szCs w:val="24"/>
            <w:u w:val="single"/>
          </w:rPr>
          <w:br/>
        </w:r>
      </w:hyperlink>
    </w:p>
    <w:p w14:paraId="7B917448" w14:textId="77777777" w:rsidR="00C22FC7" w:rsidRDefault="00000000">
      <w:pPr>
        <w:spacing w:before="240" w:after="240"/>
        <w:jc w:val="both"/>
        <w:rPr>
          <w:rFonts w:ascii="Lato" w:eastAsia="Lato" w:hAnsi="Lato" w:cs="Lato"/>
          <w:sz w:val="24"/>
          <w:szCs w:val="24"/>
        </w:rPr>
      </w:pPr>
      <w:r>
        <w:rPr>
          <w:rFonts w:ascii="Lato" w:eastAsia="Lato" w:hAnsi="Lato" w:cs="Lato"/>
          <w:sz w:val="24"/>
          <w:szCs w:val="24"/>
        </w:rPr>
        <w:t>Estas acciones son esenciales para garantizar la disponibilidad y calidad del agua subterránea en San Rafael y otras zonas del sur de Mendoza, donde este recurso es vital para diversas actividades económicas y el consumo humano.</w:t>
      </w:r>
    </w:p>
    <w:p w14:paraId="1626E2AC" w14:textId="77777777" w:rsidR="00C22FC7" w:rsidRDefault="00C22FC7">
      <w:pPr>
        <w:spacing w:after="0"/>
        <w:jc w:val="both"/>
        <w:rPr>
          <w:rFonts w:ascii="Lato" w:eastAsia="Lato" w:hAnsi="Lato" w:cs="Lato"/>
          <w:sz w:val="24"/>
          <w:szCs w:val="24"/>
        </w:rPr>
      </w:pPr>
    </w:p>
    <w:p w14:paraId="6CD2A557" w14:textId="77777777" w:rsidR="00C22FC7" w:rsidRDefault="00000000">
      <w:pPr>
        <w:spacing w:after="0"/>
        <w:jc w:val="both"/>
        <w:rPr>
          <w:rFonts w:ascii="Lato" w:eastAsia="Lato" w:hAnsi="Lato" w:cs="Lato"/>
          <w:b/>
          <w:sz w:val="24"/>
          <w:szCs w:val="24"/>
        </w:rPr>
      </w:pPr>
      <w:r>
        <w:rPr>
          <w:rFonts w:ascii="Lato" w:eastAsia="Lato" w:hAnsi="Lato" w:cs="Lato"/>
          <w:b/>
          <w:sz w:val="24"/>
          <w:szCs w:val="24"/>
        </w:rPr>
        <w:t xml:space="preserve">OBJETIVOS SECUNDARIOS </w:t>
      </w:r>
    </w:p>
    <w:p w14:paraId="681DF809" w14:textId="77777777" w:rsidR="00C22FC7" w:rsidRDefault="00C22FC7">
      <w:pPr>
        <w:spacing w:after="0"/>
        <w:jc w:val="both"/>
        <w:rPr>
          <w:rFonts w:ascii="Lato" w:eastAsia="Lato" w:hAnsi="Lato" w:cs="Lato"/>
          <w:b/>
          <w:sz w:val="24"/>
          <w:szCs w:val="24"/>
        </w:rPr>
      </w:pPr>
    </w:p>
    <w:p w14:paraId="60C14DCE" w14:textId="77777777" w:rsidR="00C22FC7" w:rsidRDefault="00000000">
      <w:pPr>
        <w:numPr>
          <w:ilvl w:val="0"/>
          <w:numId w:val="1"/>
        </w:numPr>
        <w:spacing w:after="0"/>
        <w:jc w:val="both"/>
        <w:rPr>
          <w:rFonts w:ascii="Lato" w:eastAsia="Lato" w:hAnsi="Lato" w:cs="Lato"/>
          <w:sz w:val="24"/>
          <w:szCs w:val="24"/>
        </w:rPr>
      </w:pPr>
      <w:r>
        <w:rPr>
          <w:rFonts w:ascii="Lato" w:eastAsia="Lato" w:hAnsi="Lato" w:cs="Lato"/>
          <w:sz w:val="24"/>
          <w:szCs w:val="24"/>
        </w:rPr>
        <w:t xml:space="preserve">Crear un sistema sencillo de manejar que brinde </w:t>
      </w:r>
      <w:proofErr w:type="gramStart"/>
      <w:r>
        <w:rPr>
          <w:rFonts w:ascii="Lato" w:eastAsia="Lato" w:hAnsi="Lato" w:cs="Lato"/>
          <w:sz w:val="24"/>
          <w:szCs w:val="24"/>
        </w:rPr>
        <w:t>solución  a</w:t>
      </w:r>
      <w:proofErr w:type="gramEnd"/>
      <w:r>
        <w:rPr>
          <w:rFonts w:ascii="Lato" w:eastAsia="Lato" w:hAnsi="Lato" w:cs="Lato"/>
          <w:sz w:val="24"/>
          <w:szCs w:val="24"/>
        </w:rPr>
        <w:t xml:space="preserve"> las necesidades de las personas administrativas que van a ser usuarias de los </w:t>
      </w:r>
      <w:proofErr w:type="gramStart"/>
      <w:r>
        <w:rPr>
          <w:rFonts w:ascii="Lato" w:eastAsia="Lato" w:hAnsi="Lato" w:cs="Lato"/>
          <w:sz w:val="24"/>
          <w:szCs w:val="24"/>
        </w:rPr>
        <w:t>mismos .</w:t>
      </w:r>
      <w:proofErr w:type="gramEnd"/>
      <w:r>
        <w:rPr>
          <w:rFonts w:ascii="Lato" w:eastAsia="Lato" w:hAnsi="Lato" w:cs="Lato"/>
          <w:sz w:val="24"/>
          <w:szCs w:val="24"/>
        </w:rPr>
        <w:t xml:space="preserve"> Para esto es necesario reunirse con los usuarios que van a utilizar el sistema para </w:t>
      </w:r>
      <w:proofErr w:type="gramStart"/>
      <w:r>
        <w:rPr>
          <w:rFonts w:ascii="Lato" w:eastAsia="Lato" w:hAnsi="Lato" w:cs="Lato"/>
          <w:sz w:val="24"/>
          <w:szCs w:val="24"/>
        </w:rPr>
        <w:t>diseñarlo  específicamente</w:t>
      </w:r>
      <w:proofErr w:type="gramEnd"/>
      <w:r>
        <w:rPr>
          <w:rFonts w:ascii="Lato" w:eastAsia="Lato" w:hAnsi="Lato" w:cs="Lato"/>
          <w:sz w:val="24"/>
          <w:szCs w:val="24"/>
        </w:rPr>
        <w:t xml:space="preserve"> para cada situación.</w:t>
      </w:r>
    </w:p>
    <w:p w14:paraId="72D2BE2F" w14:textId="77777777" w:rsidR="00C22FC7" w:rsidRDefault="00C22FC7">
      <w:pPr>
        <w:spacing w:after="0"/>
        <w:ind w:left="720"/>
        <w:jc w:val="both"/>
        <w:rPr>
          <w:rFonts w:ascii="Lato" w:eastAsia="Lato" w:hAnsi="Lato" w:cs="Lato"/>
          <w:sz w:val="24"/>
          <w:szCs w:val="24"/>
        </w:rPr>
      </w:pPr>
    </w:p>
    <w:p w14:paraId="19D715ED" w14:textId="77777777" w:rsidR="00C22FC7" w:rsidRDefault="00000000">
      <w:pPr>
        <w:numPr>
          <w:ilvl w:val="0"/>
          <w:numId w:val="1"/>
        </w:numPr>
        <w:spacing w:after="0"/>
        <w:jc w:val="both"/>
        <w:rPr>
          <w:rFonts w:ascii="Lato" w:eastAsia="Lato" w:hAnsi="Lato" w:cs="Lato"/>
          <w:sz w:val="24"/>
          <w:szCs w:val="24"/>
        </w:rPr>
      </w:pPr>
      <w:r>
        <w:rPr>
          <w:rFonts w:ascii="Lato" w:eastAsia="Lato" w:hAnsi="Lato" w:cs="Lato"/>
          <w:sz w:val="24"/>
          <w:szCs w:val="24"/>
        </w:rPr>
        <w:t xml:space="preserve">Manejar los datos de </w:t>
      </w:r>
      <w:proofErr w:type="gramStart"/>
      <w:r>
        <w:rPr>
          <w:rFonts w:ascii="Lato" w:eastAsia="Lato" w:hAnsi="Lato" w:cs="Lato"/>
          <w:sz w:val="24"/>
          <w:szCs w:val="24"/>
        </w:rPr>
        <w:t>forma  segura</w:t>
      </w:r>
      <w:proofErr w:type="gramEnd"/>
      <w:r>
        <w:rPr>
          <w:rFonts w:ascii="Lato" w:eastAsia="Lato" w:hAnsi="Lato" w:cs="Lato"/>
          <w:sz w:val="24"/>
          <w:szCs w:val="24"/>
        </w:rPr>
        <w:t xml:space="preserve">, y clara para evitar errores en los envíos y errores humanos en el manejo de los </w:t>
      </w:r>
      <w:proofErr w:type="gramStart"/>
      <w:r>
        <w:rPr>
          <w:rFonts w:ascii="Lato" w:eastAsia="Lato" w:hAnsi="Lato" w:cs="Lato"/>
          <w:sz w:val="24"/>
          <w:szCs w:val="24"/>
        </w:rPr>
        <w:t>mismos .</w:t>
      </w:r>
      <w:proofErr w:type="gramEnd"/>
    </w:p>
    <w:p w14:paraId="6B70DA85" w14:textId="77777777" w:rsidR="00C22FC7" w:rsidRDefault="00C22FC7">
      <w:pPr>
        <w:spacing w:after="0"/>
        <w:ind w:left="720"/>
        <w:jc w:val="both"/>
        <w:rPr>
          <w:rFonts w:ascii="Lato" w:eastAsia="Lato" w:hAnsi="Lato" w:cs="Lato"/>
          <w:sz w:val="24"/>
          <w:szCs w:val="24"/>
        </w:rPr>
      </w:pPr>
    </w:p>
    <w:p w14:paraId="637C0DB6" w14:textId="77777777" w:rsidR="00C22FC7" w:rsidRDefault="00000000">
      <w:pPr>
        <w:numPr>
          <w:ilvl w:val="0"/>
          <w:numId w:val="1"/>
        </w:numPr>
        <w:spacing w:after="0"/>
        <w:jc w:val="both"/>
        <w:rPr>
          <w:rFonts w:ascii="Lato" w:eastAsia="Lato" w:hAnsi="Lato" w:cs="Lato"/>
          <w:sz w:val="24"/>
          <w:szCs w:val="24"/>
        </w:rPr>
      </w:pPr>
      <w:r>
        <w:rPr>
          <w:rFonts w:ascii="Lato" w:eastAsia="Lato" w:hAnsi="Lato" w:cs="Lato"/>
          <w:sz w:val="24"/>
          <w:szCs w:val="24"/>
        </w:rPr>
        <w:t xml:space="preserve">Con HTML realizar una estructura y diseño del correo enviado que sea estético brinde la seriedad necesaria para el proyecto. </w:t>
      </w:r>
    </w:p>
    <w:p w14:paraId="2926E073" w14:textId="77777777" w:rsidR="00C22FC7" w:rsidRDefault="00C22FC7">
      <w:pPr>
        <w:spacing w:after="0"/>
        <w:ind w:left="720"/>
        <w:jc w:val="both"/>
        <w:rPr>
          <w:rFonts w:ascii="Lato" w:eastAsia="Lato" w:hAnsi="Lato" w:cs="Lato"/>
          <w:sz w:val="24"/>
          <w:szCs w:val="24"/>
        </w:rPr>
      </w:pPr>
    </w:p>
    <w:p w14:paraId="537D73BE" w14:textId="77777777" w:rsidR="00C22FC7" w:rsidRDefault="00000000">
      <w:pPr>
        <w:numPr>
          <w:ilvl w:val="0"/>
          <w:numId w:val="1"/>
        </w:numPr>
        <w:spacing w:after="0"/>
        <w:jc w:val="both"/>
        <w:rPr>
          <w:rFonts w:ascii="Lato" w:eastAsia="Lato" w:hAnsi="Lato" w:cs="Lato"/>
          <w:sz w:val="24"/>
          <w:szCs w:val="24"/>
        </w:rPr>
      </w:pPr>
      <w:r>
        <w:rPr>
          <w:rFonts w:ascii="Lato" w:eastAsia="Lato" w:hAnsi="Lato" w:cs="Lato"/>
          <w:sz w:val="24"/>
          <w:szCs w:val="24"/>
        </w:rPr>
        <w:t xml:space="preserve">El sistema debe recorrer las filas y columnas de forma precisa para obtener los datos y debe ejecutarse al menos 2 veces al día de forma automática sin necesidad de la interacción con un usuario. </w:t>
      </w:r>
    </w:p>
    <w:p w14:paraId="0ECE234F" w14:textId="77777777" w:rsidR="00C22FC7" w:rsidRDefault="00C22FC7">
      <w:pPr>
        <w:spacing w:after="0"/>
        <w:jc w:val="both"/>
        <w:rPr>
          <w:rFonts w:ascii="Lato" w:eastAsia="Lato" w:hAnsi="Lato" w:cs="Lato"/>
          <w:sz w:val="24"/>
          <w:szCs w:val="24"/>
        </w:rPr>
      </w:pPr>
    </w:p>
    <w:p w14:paraId="152D34AA" w14:textId="77777777" w:rsidR="00C22FC7" w:rsidRDefault="00C22FC7">
      <w:pPr>
        <w:spacing w:after="0"/>
        <w:ind w:left="720"/>
        <w:jc w:val="both"/>
        <w:rPr>
          <w:rFonts w:ascii="Lato" w:eastAsia="Lato" w:hAnsi="Lato" w:cs="Lato"/>
          <w:sz w:val="24"/>
          <w:szCs w:val="24"/>
        </w:rPr>
      </w:pPr>
    </w:p>
    <w:p w14:paraId="024A229F" w14:textId="77777777" w:rsidR="00C22FC7" w:rsidRDefault="00C22FC7">
      <w:pPr>
        <w:spacing w:after="0"/>
        <w:jc w:val="both"/>
        <w:rPr>
          <w:rFonts w:ascii="Lato" w:eastAsia="Lato" w:hAnsi="Lato" w:cs="Lato"/>
          <w:sz w:val="24"/>
          <w:szCs w:val="24"/>
        </w:rPr>
      </w:pPr>
    </w:p>
    <w:p w14:paraId="711EDE76" w14:textId="77777777" w:rsidR="00C22FC7" w:rsidRDefault="00C22FC7">
      <w:pPr>
        <w:spacing w:before="240" w:after="240"/>
        <w:jc w:val="both"/>
        <w:rPr>
          <w:rFonts w:ascii="Lato" w:eastAsia="Lato" w:hAnsi="Lato" w:cs="Lato"/>
          <w:sz w:val="24"/>
          <w:szCs w:val="24"/>
        </w:rPr>
      </w:pPr>
    </w:p>
    <w:p w14:paraId="4849579F" w14:textId="77777777" w:rsidR="00C22FC7" w:rsidRDefault="00C22FC7">
      <w:pPr>
        <w:spacing w:before="240" w:after="240"/>
        <w:jc w:val="both"/>
        <w:rPr>
          <w:rFonts w:ascii="Lato" w:eastAsia="Lato" w:hAnsi="Lato" w:cs="Lato"/>
          <w:sz w:val="24"/>
          <w:szCs w:val="24"/>
        </w:rPr>
      </w:pPr>
    </w:p>
    <w:p w14:paraId="40B337D1" w14:textId="77777777" w:rsidR="00C22FC7" w:rsidRDefault="00C22FC7">
      <w:pPr>
        <w:spacing w:before="240" w:after="240"/>
        <w:jc w:val="both"/>
        <w:rPr>
          <w:rFonts w:ascii="Lato" w:eastAsia="Lato" w:hAnsi="Lato" w:cs="Lato"/>
          <w:sz w:val="24"/>
          <w:szCs w:val="24"/>
        </w:rPr>
      </w:pPr>
    </w:p>
    <w:p w14:paraId="36712A96" w14:textId="77777777" w:rsidR="00C22FC7" w:rsidRDefault="00C22FC7">
      <w:pPr>
        <w:spacing w:after="0"/>
        <w:ind w:left="720"/>
        <w:jc w:val="both"/>
        <w:rPr>
          <w:rFonts w:ascii="Lato" w:eastAsia="Lato" w:hAnsi="Lato" w:cs="Lato"/>
          <w:sz w:val="24"/>
          <w:szCs w:val="24"/>
        </w:rPr>
      </w:pPr>
    </w:p>
    <w:p w14:paraId="2E7B9848" w14:textId="77777777" w:rsidR="00C22FC7" w:rsidRDefault="00C22FC7">
      <w:pPr>
        <w:spacing w:after="0"/>
        <w:ind w:left="720"/>
        <w:jc w:val="both"/>
        <w:rPr>
          <w:rFonts w:ascii="Lato" w:eastAsia="Lato" w:hAnsi="Lato" w:cs="Lato"/>
          <w:sz w:val="24"/>
          <w:szCs w:val="24"/>
        </w:rPr>
      </w:pPr>
    </w:p>
    <w:p w14:paraId="568DC930" w14:textId="77777777" w:rsidR="00C22FC7" w:rsidRDefault="00000000">
      <w:pPr>
        <w:spacing w:after="0"/>
        <w:ind w:left="720"/>
        <w:jc w:val="both"/>
        <w:rPr>
          <w:rFonts w:ascii="Lato" w:eastAsia="Lato" w:hAnsi="Lato" w:cs="Lato"/>
          <w:b/>
          <w:sz w:val="24"/>
          <w:szCs w:val="24"/>
        </w:rPr>
      </w:pPr>
      <w:r>
        <w:rPr>
          <w:rFonts w:ascii="Lato" w:eastAsia="Lato" w:hAnsi="Lato" w:cs="Lato"/>
          <w:b/>
          <w:sz w:val="24"/>
          <w:szCs w:val="24"/>
        </w:rPr>
        <w:t xml:space="preserve">TIEMPO ESTIMADO DE DURACIÓN DE LA PRÁCTICAS SUPERVISADAS </w:t>
      </w:r>
    </w:p>
    <w:p w14:paraId="186C17C6" w14:textId="77777777" w:rsidR="00C22FC7" w:rsidRDefault="00C22FC7">
      <w:pPr>
        <w:spacing w:after="0"/>
        <w:ind w:left="720"/>
        <w:jc w:val="both"/>
        <w:rPr>
          <w:rFonts w:ascii="Lato" w:eastAsia="Lato" w:hAnsi="Lato" w:cs="Lato"/>
          <w:sz w:val="24"/>
          <w:szCs w:val="24"/>
        </w:rPr>
      </w:pPr>
    </w:p>
    <w:p w14:paraId="05D8B889" w14:textId="77777777" w:rsidR="00C22FC7" w:rsidRDefault="00000000">
      <w:pPr>
        <w:spacing w:after="0"/>
        <w:ind w:left="720"/>
        <w:jc w:val="both"/>
        <w:rPr>
          <w:rFonts w:ascii="Lato" w:eastAsia="Lato" w:hAnsi="Lato" w:cs="Lato"/>
          <w:sz w:val="24"/>
          <w:szCs w:val="24"/>
        </w:rPr>
      </w:pPr>
      <w:r>
        <w:rPr>
          <w:rFonts w:ascii="Lato" w:eastAsia="Lato" w:hAnsi="Lato" w:cs="Lato"/>
          <w:sz w:val="24"/>
          <w:szCs w:val="24"/>
        </w:rPr>
        <w:t>Duración: 60 horas</w:t>
      </w:r>
    </w:p>
    <w:p w14:paraId="662C1CAF" w14:textId="77777777" w:rsidR="00C22FC7" w:rsidRDefault="00000000">
      <w:pPr>
        <w:spacing w:after="0"/>
        <w:ind w:left="720"/>
        <w:jc w:val="both"/>
        <w:rPr>
          <w:rFonts w:ascii="Lato" w:eastAsia="Lato" w:hAnsi="Lato" w:cs="Lato"/>
          <w:sz w:val="24"/>
          <w:szCs w:val="24"/>
        </w:rPr>
      </w:pPr>
      <w:r>
        <w:rPr>
          <w:rFonts w:ascii="Lato" w:eastAsia="Lato" w:hAnsi="Lato" w:cs="Lato"/>
          <w:sz w:val="24"/>
          <w:szCs w:val="24"/>
        </w:rPr>
        <w:t>Fecha de Presentación: 18 / 04 /2025</w:t>
      </w:r>
    </w:p>
    <w:p w14:paraId="45555943" w14:textId="77777777" w:rsidR="00C22FC7" w:rsidRDefault="00C22FC7">
      <w:pPr>
        <w:spacing w:after="0"/>
        <w:ind w:left="720"/>
        <w:jc w:val="both"/>
        <w:rPr>
          <w:rFonts w:ascii="Lato" w:eastAsia="Lato" w:hAnsi="Lato" w:cs="Lato"/>
          <w:sz w:val="24"/>
          <w:szCs w:val="24"/>
        </w:rPr>
      </w:pPr>
    </w:p>
    <w:p w14:paraId="764E4A8F" w14:textId="77777777" w:rsidR="00C22FC7" w:rsidRDefault="00C22FC7">
      <w:pPr>
        <w:spacing w:after="0"/>
        <w:ind w:left="720"/>
        <w:jc w:val="both"/>
        <w:rPr>
          <w:rFonts w:ascii="Lato" w:eastAsia="Lato" w:hAnsi="Lato" w:cs="Lato"/>
          <w:sz w:val="24"/>
          <w:szCs w:val="24"/>
        </w:rPr>
      </w:pPr>
    </w:p>
    <w:p w14:paraId="348F4D61" w14:textId="77777777" w:rsidR="00C22FC7" w:rsidRDefault="00000000">
      <w:pPr>
        <w:spacing w:after="0"/>
        <w:ind w:left="720"/>
        <w:jc w:val="both"/>
        <w:rPr>
          <w:rFonts w:ascii="Lato" w:eastAsia="Lato" w:hAnsi="Lato" w:cs="Lato"/>
          <w:sz w:val="24"/>
          <w:szCs w:val="24"/>
        </w:rPr>
      </w:pPr>
      <w:r>
        <w:rPr>
          <w:rFonts w:ascii="Lato" w:eastAsia="Lato" w:hAnsi="Lato" w:cs="Lato"/>
          <w:sz w:val="24"/>
          <w:szCs w:val="24"/>
        </w:rPr>
        <w:t xml:space="preserve">Firma del </w:t>
      </w:r>
      <w:proofErr w:type="gramStart"/>
      <w:r>
        <w:rPr>
          <w:rFonts w:ascii="Lato" w:eastAsia="Lato" w:hAnsi="Lato" w:cs="Lato"/>
          <w:sz w:val="24"/>
          <w:szCs w:val="24"/>
        </w:rPr>
        <w:t>estudiante:_</w:t>
      </w:r>
      <w:proofErr w:type="gramEnd"/>
      <w:r>
        <w:rPr>
          <w:rFonts w:ascii="Lato" w:eastAsia="Lato" w:hAnsi="Lato" w:cs="Lato"/>
          <w:sz w:val="24"/>
          <w:szCs w:val="24"/>
        </w:rPr>
        <w:t>_____________</w:t>
      </w:r>
    </w:p>
    <w:p w14:paraId="78985EC6" w14:textId="77777777" w:rsidR="00C22FC7" w:rsidRDefault="00000000">
      <w:pPr>
        <w:spacing w:after="0"/>
        <w:ind w:left="720"/>
        <w:jc w:val="both"/>
        <w:rPr>
          <w:rFonts w:ascii="Lato" w:eastAsia="Lato" w:hAnsi="Lato" w:cs="Lato"/>
          <w:sz w:val="24"/>
          <w:szCs w:val="24"/>
        </w:rPr>
      </w:pPr>
      <w:r>
        <w:rPr>
          <w:rFonts w:ascii="Lato" w:eastAsia="Lato" w:hAnsi="Lato" w:cs="Lato"/>
          <w:sz w:val="24"/>
          <w:szCs w:val="24"/>
        </w:rPr>
        <w:t xml:space="preserve">Aclaración de Firma: Ferrero, Enzo Genaro </w:t>
      </w:r>
    </w:p>
    <w:p w14:paraId="0878B849" w14:textId="77777777" w:rsidR="00C22FC7" w:rsidRDefault="00C22FC7">
      <w:pPr>
        <w:spacing w:after="0"/>
        <w:ind w:left="720"/>
        <w:jc w:val="both"/>
        <w:rPr>
          <w:rFonts w:ascii="Lato" w:eastAsia="Lato" w:hAnsi="Lato" w:cs="Lato"/>
          <w:sz w:val="24"/>
          <w:szCs w:val="24"/>
        </w:rPr>
      </w:pPr>
    </w:p>
    <w:p w14:paraId="1A4280CB" w14:textId="77777777" w:rsidR="00C22FC7" w:rsidRDefault="00C22FC7">
      <w:pPr>
        <w:spacing w:after="0"/>
        <w:ind w:left="720"/>
        <w:jc w:val="both"/>
        <w:rPr>
          <w:rFonts w:ascii="Lato" w:eastAsia="Lato" w:hAnsi="Lato" w:cs="Lato"/>
          <w:sz w:val="24"/>
          <w:szCs w:val="24"/>
        </w:rPr>
      </w:pPr>
    </w:p>
    <w:p w14:paraId="0453AF09" w14:textId="77777777" w:rsidR="00C22FC7" w:rsidRDefault="00000000">
      <w:pPr>
        <w:spacing w:after="0"/>
        <w:ind w:left="720"/>
        <w:jc w:val="both"/>
        <w:rPr>
          <w:rFonts w:ascii="Lato" w:eastAsia="Lato" w:hAnsi="Lato" w:cs="Lato"/>
          <w:sz w:val="24"/>
          <w:szCs w:val="24"/>
        </w:rPr>
      </w:pPr>
      <w:r>
        <w:rPr>
          <w:rFonts w:ascii="Lato" w:eastAsia="Lato" w:hAnsi="Lato" w:cs="Lato"/>
          <w:sz w:val="24"/>
          <w:szCs w:val="24"/>
        </w:rPr>
        <w:t>Aceptación del Coordinador de la carrera</w:t>
      </w:r>
    </w:p>
    <w:p w14:paraId="196EA418" w14:textId="77777777" w:rsidR="00C22FC7" w:rsidRDefault="00000000">
      <w:pPr>
        <w:spacing w:after="0"/>
        <w:ind w:left="720"/>
        <w:jc w:val="both"/>
        <w:rPr>
          <w:rFonts w:ascii="Lato" w:eastAsia="Lato" w:hAnsi="Lato" w:cs="Lato"/>
          <w:sz w:val="24"/>
          <w:szCs w:val="24"/>
        </w:rPr>
      </w:pPr>
      <w:r>
        <w:rPr>
          <w:rFonts w:ascii="Lato" w:eastAsia="Lato" w:hAnsi="Lato" w:cs="Lato"/>
          <w:sz w:val="24"/>
          <w:szCs w:val="24"/>
        </w:rPr>
        <w:t xml:space="preserve">Fecha Aceptación: </w:t>
      </w:r>
    </w:p>
    <w:p w14:paraId="4499EC8F" w14:textId="77777777" w:rsidR="00C22FC7" w:rsidRDefault="00C22FC7">
      <w:pPr>
        <w:spacing w:after="0"/>
        <w:jc w:val="both"/>
        <w:rPr>
          <w:rFonts w:ascii="Lato" w:eastAsia="Lato" w:hAnsi="Lato" w:cs="Lato"/>
          <w:sz w:val="24"/>
          <w:szCs w:val="24"/>
        </w:rPr>
      </w:pPr>
    </w:p>
    <w:p w14:paraId="6014FA7F" w14:textId="77777777" w:rsidR="00C22FC7" w:rsidRDefault="00C22FC7">
      <w:pPr>
        <w:spacing w:after="0"/>
        <w:jc w:val="both"/>
        <w:rPr>
          <w:rFonts w:ascii="Lato" w:eastAsia="Lato" w:hAnsi="Lato" w:cs="Lato"/>
          <w:sz w:val="24"/>
          <w:szCs w:val="24"/>
        </w:rPr>
      </w:pPr>
    </w:p>
    <w:p w14:paraId="1FDABE18" w14:textId="77777777" w:rsidR="00C22FC7" w:rsidRDefault="00000000">
      <w:pPr>
        <w:spacing w:after="0"/>
        <w:ind w:left="720"/>
        <w:jc w:val="both"/>
        <w:rPr>
          <w:rFonts w:ascii="Lato" w:eastAsia="Lato" w:hAnsi="Lato" w:cs="Lato"/>
          <w:sz w:val="24"/>
          <w:szCs w:val="24"/>
        </w:rPr>
      </w:pPr>
      <w:r>
        <w:rPr>
          <w:rFonts w:ascii="Lato" w:eastAsia="Lato" w:hAnsi="Lato" w:cs="Lato"/>
          <w:sz w:val="24"/>
          <w:szCs w:val="24"/>
        </w:rPr>
        <w:t>Designa Supervisor de la PS a:</w:t>
      </w:r>
    </w:p>
    <w:p w14:paraId="25BB5E09" w14:textId="77777777" w:rsidR="00C22FC7" w:rsidRDefault="00000000">
      <w:pPr>
        <w:spacing w:after="0"/>
        <w:ind w:left="720"/>
        <w:jc w:val="both"/>
        <w:rPr>
          <w:rFonts w:ascii="Lato" w:eastAsia="Lato" w:hAnsi="Lato" w:cs="Lato"/>
          <w:sz w:val="24"/>
          <w:szCs w:val="24"/>
        </w:rPr>
      </w:pPr>
      <w:r>
        <w:rPr>
          <w:rFonts w:ascii="Lato" w:eastAsia="Lato" w:hAnsi="Lato" w:cs="Lato"/>
          <w:sz w:val="24"/>
          <w:szCs w:val="24"/>
        </w:rPr>
        <w:t>Firma Coord. de carrera</w:t>
      </w:r>
      <w:proofErr w:type="gramStart"/>
      <w:r>
        <w:rPr>
          <w:rFonts w:ascii="Lato" w:eastAsia="Lato" w:hAnsi="Lato" w:cs="Lato"/>
          <w:sz w:val="24"/>
          <w:szCs w:val="24"/>
        </w:rPr>
        <w:t>: :</w:t>
      </w:r>
      <w:proofErr w:type="gramEnd"/>
      <w:r>
        <w:rPr>
          <w:rFonts w:ascii="Lato" w:eastAsia="Lato" w:hAnsi="Lato" w:cs="Lato"/>
          <w:sz w:val="24"/>
          <w:szCs w:val="24"/>
        </w:rPr>
        <w:t>______________</w:t>
      </w:r>
    </w:p>
    <w:p w14:paraId="20134568" w14:textId="77777777" w:rsidR="00C22FC7" w:rsidRDefault="00C22FC7">
      <w:pPr>
        <w:spacing w:after="0"/>
        <w:ind w:left="720"/>
        <w:jc w:val="both"/>
        <w:rPr>
          <w:rFonts w:ascii="Lato" w:eastAsia="Lato" w:hAnsi="Lato" w:cs="Lato"/>
          <w:sz w:val="24"/>
          <w:szCs w:val="24"/>
        </w:rPr>
      </w:pPr>
    </w:p>
    <w:p w14:paraId="1E5A5ADC" w14:textId="77777777" w:rsidR="00C22FC7" w:rsidRDefault="00000000">
      <w:pPr>
        <w:spacing w:after="0"/>
        <w:ind w:left="720"/>
        <w:jc w:val="both"/>
        <w:rPr>
          <w:rFonts w:ascii="Lato" w:eastAsia="Lato" w:hAnsi="Lato" w:cs="Lato"/>
          <w:sz w:val="24"/>
          <w:szCs w:val="24"/>
        </w:rPr>
      </w:pPr>
      <w:r>
        <w:rPr>
          <w:rFonts w:ascii="Lato" w:eastAsia="Lato" w:hAnsi="Lato" w:cs="Lato"/>
          <w:sz w:val="24"/>
          <w:szCs w:val="24"/>
        </w:rPr>
        <w:t>Firma representante de Irrigación</w:t>
      </w:r>
    </w:p>
    <w:p w14:paraId="0B5C669E" w14:textId="77777777" w:rsidR="00C22FC7" w:rsidRDefault="00C22FC7">
      <w:pPr>
        <w:spacing w:after="0"/>
        <w:ind w:left="720"/>
        <w:jc w:val="both"/>
        <w:rPr>
          <w:rFonts w:ascii="Lato" w:eastAsia="Lato" w:hAnsi="Lato" w:cs="Lato"/>
          <w:sz w:val="24"/>
          <w:szCs w:val="24"/>
        </w:rPr>
      </w:pPr>
    </w:p>
    <w:p w14:paraId="72D973D1" w14:textId="77777777" w:rsidR="00C22FC7" w:rsidRDefault="00000000">
      <w:pPr>
        <w:spacing w:after="0"/>
        <w:ind w:left="720"/>
        <w:jc w:val="both"/>
        <w:rPr>
          <w:rFonts w:ascii="Lato" w:eastAsia="Lato" w:hAnsi="Lato" w:cs="Lato"/>
          <w:sz w:val="24"/>
          <w:szCs w:val="24"/>
        </w:rPr>
      </w:pPr>
      <w:r>
        <w:rPr>
          <w:rFonts w:ascii="Lato" w:eastAsia="Lato" w:hAnsi="Lato" w:cs="Lato"/>
          <w:sz w:val="24"/>
          <w:szCs w:val="24"/>
        </w:rPr>
        <w:t xml:space="preserve"> </w:t>
      </w:r>
    </w:p>
    <w:sectPr w:rsidR="00C22FC7">
      <w:headerReference w:type="default" r:id="rId11"/>
      <w:footerReference w:type="default" r:id="rId12"/>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FC57D" w14:textId="77777777" w:rsidR="0013713C" w:rsidRDefault="0013713C">
      <w:pPr>
        <w:spacing w:after="0" w:line="240" w:lineRule="auto"/>
      </w:pPr>
      <w:r>
        <w:separator/>
      </w:r>
    </w:p>
  </w:endnote>
  <w:endnote w:type="continuationSeparator" w:id="0">
    <w:p w14:paraId="6AFDF2B6" w14:textId="77777777" w:rsidR="0013713C" w:rsidRDefault="00137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17EB2D1-86B8-410A-8F0D-06C45E40BB2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DD9EB38-9752-46CE-9421-D58527F0D566}"/>
    <w:embedItalic r:id="rId3" w:fontKey="{77585ECE-D3B3-4C1C-BF20-6CC63362CD34}"/>
  </w:font>
  <w:font w:name="Calibri Light">
    <w:panose1 w:val="020F0302020204030204"/>
    <w:charset w:val="00"/>
    <w:family w:val="swiss"/>
    <w:pitch w:val="variable"/>
    <w:sig w:usb0="E4002EFF" w:usb1="C000247B" w:usb2="00000009" w:usb3="00000000" w:csb0="000001FF" w:csb1="00000000"/>
    <w:embedRegular r:id="rId4" w:fontKey="{51335319-6F4D-49F0-9B68-48FB7205E37D}"/>
  </w:font>
  <w:font w:name="Lato">
    <w:charset w:val="00"/>
    <w:family w:val="swiss"/>
    <w:pitch w:val="variable"/>
    <w:sig w:usb0="E10002FF" w:usb1="5000ECFF" w:usb2="00000021" w:usb3="00000000" w:csb0="0000019F" w:csb1="00000000"/>
    <w:embedRegular r:id="rId5" w:fontKey="{409BBAFA-BE21-413A-BFBE-D9980201F86F}"/>
    <w:embedBold r:id="rId6" w:fontKey="{3F0999F3-BCEF-4D4A-AFD5-D029ED85A8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AFC8D" w14:textId="77777777" w:rsidR="00C22FC7" w:rsidRDefault="00C22F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EC53A" w14:textId="77777777" w:rsidR="0013713C" w:rsidRDefault="0013713C">
      <w:pPr>
        <w:spacing w:after="0" w:line="240" w:lineRule="auto"/>
      </w:pPr>
      <w:r>
        <w:separator/>
      </w:r>
    </w:p>
  </w:footnote>
  <w:footnote w:type="continuationSeparator" w:id="0">
    <w:p w14:paraId="394AE8A8" w14:textId="77777777" w:rsidR="0013713C" w:rsidRDefault="00137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490CA" w14:textId="77777777" w:rsidR="00C22FC7" w:rsidRDefault="00000000">
    <w:pPr>
      <w:pBdr>
        <w:top w:val="nil"/>
        <w:left w:val="nil"/>
        <w:bottom w:val="nil"/>
        <w:right w:val="nil"/>
        <w:between w:val="nil"/>
      </w:pBdr>
      <w:tabs>
        <w:tab w:val="center" w:pos="4252"/>
        <w:tab w:val="right" w:pos="8504"/>
      </w:tabs>
      <w:spacing w:after="0" w:line="240" w:lineRule="auto"/>
      <w:rPr>
        <w:rFonts w:ascii="Lato" w:eastAsia="Lato" w:hAnsi="Lato" w:cs="Lato"/>
        <w:b/>
        <w:color w:val="000000"/>
        <w:sz w:val="24"/>
        <w:szCs w:val="24"/>
      </w:rPr>
    </w:pPr>
    <w:r>
      <w:t xml:space="preserve">                                         </w:t>
    </w:r>
    <w:r>
      <w:rPr>
        <w:rFonts w:ascii="Lato" w:eastAsia="Lato" w:hAnsi="Lato" w:cs="Lato"/>
        <w:sz w:val="24"/>
        <w:szCs w:val="24"/>
      </w:rPr>
      <w:t xml:space="preserve">       </w:t>
    </w:r>
    <w:r>
      <w:rPr>
        <w:rFonts w:ascii="Lato" w:eastAsia="Lato" w:hAnsi="Lato" w:cs="Lato"/>
        <w:b/>
        <w:color w:val="000000"/>
        <w:sz w:val="24"/>
        <w:szCs w:val="24"/>
      </w:rPr>
      <w:t>Universidad Tecnológica Nacional</w:t>
    </w:r>
    <w:r>
      <w:rPr>
        <w:noProof/>
      </w:rPr>
      <w:drawing>
        <wp:anchor distT="0" distB="0" distL="0" distR="0" simplePos="0" relativeHeight="251658240" behindDoc="1" locked="0" layoutInCell="1" hidden="0" allowOverlap="1" wp14:anchorId="600948FC" wp14:editId="5F41E7DA">
          <wp:simplePos x="0" y="0"/>
          <wp:positionH relativeFrom="column">
            <wp:posOffset>-76199</wp:posOffset>
          </wp:positionH>
          <wp:positionV relativeFrom="paragraph">
            <wp:posOffset>-276224</wp:posOffset>
          </wp:positionV>
          <wp:extent cx="1423035" cy="773430"/>
          <wp:effectExtent l="0" t="0" r="0" b="0"/>
          <wp:wrapNone/>
          <wp:docPr id="9947967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9051" t="-35333"/>
                  <a:stretch>
                    <a:fillRect/>
                  </a:stretch>
                </pic:blipFill>
                <pic:spPr>
                  <a:xfrm>
                    <a:off x="0" y="0"/>
                    <a:ext cx="1423035" cy="773430"/>
                  </a:xfrm>
                  <a:prstGeom prst="rect">
                    <a:avLst/>
                  </a:prstGeom>
                  <a:ln/>
                </pic:spPr>
              </pic:pic>
            </a:graphicData>
          </a:graphic>
        </wp:anchor>
      </w:drawing>
    </w:r>
  </w:p>
  <w:p w14:paraId="60333F91" w14:textId="77777777" w:rsidR="00C22FC7" w:rsidRDefault="00000000">
    <w:pPr>
      <w:tabs>
        <w:tab w:val="center" w:pos="4252"/>
        <w:tab w:val="right" w:pos="8504"/>
      </w:tabs>
      <w:spacing w:after="0" w:line="240" w:lineRule="auto"/>
      <w:rPr>
        <w:rFonts w:ascii="Lato" w:eastAsia="Lato" w:hAnsi="Lato" w:cs="Lato"/>
        <w:b/>
        <w:color w:val="000000"/>
        <w:sz w:val="24"/>
        <w:szCs w:val="24"/>
      </w:rPr>
    </w:pPr>
    <w:r>
      <w:rPr>
        <w:rFonts w:ascii="Lato" w:eastAsia="Lato" w:hAnsi="Lato" w:cs="Lato"/>
        <w:b/>
        <w:sz w:val="24"/>
        <w:szCs w:val="24"/>
      </w:rPr>
      <w:t xml:space="preserve">                                                   </w:t>
    </w:r>
    <w:r>
      <w:rPr>
        <w:rFonts w:ascii="Lato" w:eastAsia="Lato" w:hAnsi="Lato" w:cs="Lato"/>
        <w:b/>
        <w:color w:val="000000"/>
        <w:sz w:val="24"/>
        <w:szCs w:val="24"/>
      </w:rPr>
      <w:t>Facultad Regional San Rafael</w:t>
    </w:r>
  </w:p>
  <w:p w14:paraId="291A81A2" w14:textId="77777777" w:rsidR="00C22FC7" w:rsidRDefault="00C22FC7">
    <w:pPr>
      <w:tabs>
        <w:tab w:val="center" w:pos="4252"/>
        <w:tab w:val="right" w:pos="8504"/>
      </w:tabs>
      <w:spacing w:after="0" w:line="240" w:lineRule="auto"/>
      <w:rPr>
        <w:rFonts w:ascii="Lato" w:eastAsia="Lato" w:hAnsi="Lato" w:cs="Lato"/>
        <w:b/>
        <w:sz w:val="24"/>
        <w:szCs w:val="24"/>
      </w:rPr>
    </w:pPr>
  </w:p>
  <w:p w14:paraId="78EBE32A" w14:textId="77777777" w:rsidR="00C22FC7" w:rsidRDefault="00000000">
    <w:pPr>
      <w:tabs>
        <w:tab w:val="center" w:pos="4252"/>
        <w:tab w:val="right" w:pos="8504"/>
      </w:tabs>
      <w:spacing w:after="0" w:line="240" w:lineRule="auto"/>
    </w:pPr>
    <w:r>
      <w:pict w14:anchorId="7E687D25">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503C3"/>
    <w:multiLevelType w:val="multilevel"/>
    <w:tmpl w:val="06F4324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 w15:restartNumberingAfterBreak="0">
    <w:nsid w:val="04DD4E25"/>
    <w:multiLevelType w:val="multilevel"/>
    <w:tmpl w:val="280841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54736E"/>
    <w:multiLevelType w:val="multilevel"/>
    <w:tmpl w:val="45B45A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4A428CB"/>
    <w:multiLevelType w:val="multilevel"/>
    <w:tmpl w:val="13B0A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67D0A1B"/>
    <w:multiLevelType w:val="multilevel"/>
    <w:tmpl w:val="B8788C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29393273">
    <w:abstractNumId w:val="3"/>
  </w:num>
  <w:num w:numId="2" w16cid:durableId="1741100898">
    <w:abstractNumId w:val="1"/>
  </w:num>
  <w:num w:numId="3" w16cid:durableId="1424103848">
    <w:abstractNumId w:val="4"/>
  </w:num>
  <w:num w:numId="4" w16cid:durableId="944069670">
    <w:abstractNumId w:val="2"/>
  </w:num>
  <w:num w:numId="5" w16cid:durableId="149250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FC7"/>
    <w:rsid w:val="0013713C"/>
    <w:rsid w:val="00591DD9"/>
    <w:rsid w:val="00AB402C"/>
    <w:rsid w:val="00C22FC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648BE1"/>
  <w15:docId w15:val="{B4D837A7-74D1-43F9-81ED-748F8202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1A"/>
  </w:style>
  <w:style w:type="paragraph" w:styleId="Ttulo1">
    <w:name w:val="heading 1"/>
    <w:basedOn w:val="Normal"/>
    <w:next w:val="Normal"/>
    <w:link w:val="Ttulo1Car"/>
    <w:uiPriority w:val="9"/>
    <w:qFormat/>
    <w:rsid w:val="00291C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291C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91CB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291CB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291CB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291CB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91CB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91CB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91CB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91C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91CB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291CB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91CB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291CB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291CB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291CB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91CB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91CB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91CB7"/>
    <w:rPr>
      <w:rFonts w:eastAsiaTheme="majorEastAsia" w:cstheme="majorBidi"/>
      <w:color w:val="272727" w:themeColor="text1" w:themeTint="D8"/>
    </w:rPr>
  </w:style>
  <w:style w:type="character" w:customStyle="1" w:styleId="TtuloCar">
    <w:name w:val="Título Car"/>
    <w:basedOn w:val="Fuentedeprrafopredeter"/>
    <w:link w:val="Ttulo"/>
    <w:uiPriority w:val="10"/>
    <w:rsid w:val="00291CB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291CB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91CB7"/>
    <w:pPr>
      <w:spacing w:before="160"/>
      <w:jc w:val="center"/>
    </w:pPr>
    <w:rPr>
      <w:i/>
      <w:iCs/>
      <w:color w:val="404040" w:themeColor="text1" w:themeTint="BF"/>
    </w:rPr>
  </w:style>
  <w:style w:type="character" w:customStyle="1" w:styleId="CitaCar">
    <w:name w:val="Cita Car"/>
    <w:basedOn w:val="Fuentedeprrafopredeter"/>
    <w:link w:val="Cita"/>
    <w:uiPriority w:val="29"/>
    <w:rsid w:val="00291CB7"/>
    <w:rPr>
      <w:i/>
      <w:iCs/>
      <w:color w:val="404040" w:themeColor="text1" w:themeTint="BF"/>
    </w:rPr>
  </w:style>
  <w:style w:type="paragraph" w:styleId="Prrafodelista">
    <w:name w:val="List Paragraph"/>
    <w:basedOn w:val="Normal"/>
    <w:uiPriority w:val="34"/>
    <w:qFormat/>
    <w:rsid w:val="00291CB7"/>
    <w:pPr>
      <w:ind w:left="720"/>
      <w:contextualSpacing/>
    </w:pPr>
  </w:style>
  <w:style w:type="character" w:styleId="nfasisintenso">
    <w:name w:val="Intense Emphasis"/>
    <w:basedOn w:val="Fuentedeprrafopredeter"/>
    <w:uiPriority w:val="21"/>
    <w:qFormat/>
    <w:rsid w:val="00291CB7"/>
    <w:rPr>
      <w:i/>
      <w:iCs/>
      <w:color w:val="2F5496" w:themeColor="accent1" w:themeShade="BF"/>
    </w:rPr>
  </w:style>
  <w:style w:type="paragraph" w:styleId="Citadestacada">
    <w:name w:val="Intense Quote"/>
    <w:basedOn w:val="Normal"/>
    <w:next w:val="Normal"/>
    <w:link w:val="CitadestacadaCar"/>
    <w:uiPriority w:val="30"/>
    <w:qFormat/>
    <w:rsid w:val="00291C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291CB7"/>
    <w:rPr>
      <w:i/>
      <w:iCs/>
      <w:color w:val="2F5496" w:themeColor="accent1" w:themeShade="BF"/>
    </w:rPr>
  </w:style>
  <w:style w:type="character" w:styleId="Referenciaintensa">
    <w:name w:val="Intense Reference"/>
    <w:basedOn w:val="Fuentedeprrafopredeter"/>
    <w:uiPriority w:val="32"/>
    <w:qFormat/>
    <w:rsid w:val="00291CB7"/>
    <w:rPr>
      <w:b/>
      <w:bCs/>
      <w:smallCaps/>
      <w:color w:val="2F5496" w:themeColor="accent1" w:themeShade="BF"/>
      <w:spacing w:val="5"/>
    </w:rPr>
  </w:style>
  <w:style w:type="paragraph" w:styleId="Encabezado">
    <w:name w:val="header"/>
    <w:basedOn w:val="Normal"/>
    <w:link w:val="EncabezadoCar"/>
    <w:uiPriority w:val="99"/>
    <w:unhideWhenUsed/>
    <w:rsid w:val="00291C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CB7"/>
  </w:style>
  <w:style w:type="paragraph" w:styleId="Piedepgina">
    <w:name w:val="footer"/>
    <w:basedOn w:val="Normal"/>
    <w:link w:val="PiedepginaCar"/>
    <w:uiPriority w:val="99"/>
    <w:unhideWhenUsed/>
    <w:rsid w:val="00291C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CB7"/>
  </w:style>
  <w:style w:type="character" w:styleId="Hipervnculo">
    <w:name w:val="Hyperlink"/>
    <w:basedOn w:val="Fuentedeprrafopredeter"/>
    <w:uiPriority w:val="99"/>
    <w:unhideWhenUsed/>
    <w:rsid w:val="00CB2F23"/>
    <w:rPr>
      <w:color w:val="0563C1" w:themeColor="hyperlink"/>
      <w:u w:val="single"/>
    </w:rPr>
  </w:style>
  <w:style w:type="character" w:styleId="Mencinsinresolver">
    <w:name w:val="Unresolved Mention"/>
    <w:basedOn w:val="Fuentedeprrafopredeter"/>
    <w:uiPriority w:val="99"/>
    <w:semiHidden/>
    <w:unhideWhenUsed/>
    <w:rsid w:val="00CB2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genaroenzo4@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argentina.gob.ar/noticias/convenio-entre-la-cnea-y-el-departamento-general-de-irrigacion-de-mendoza?utm_source=chatgp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5505YCAXz5RYqNtaQb4HA/vjRg==">CgMxLjAyDmguaDF5d2ppNml6bWN1OAByITFZZGVDOC1MTUowN3hZd3pZbG5fVEkzY3NEcTFZRkhBUA==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1101</Words>
  <Characters>6057</Characters>
  <Application>Microsoft Office Word</Application>
  <DocSecurity>0</DocSecurity>
  <Lines>50</Lines>
  <Paragraphs>14</Paragraphs>
  <ScaleCrop>false</ScaleCrop>
  <Company/>
  <LinksUpToDate>false</LinksUpToDate>
  <CharactersWithSpaces>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Enzo Genaro Ferrero</dc:creator>
  <cp:lastModifiedBy>Usuario</cp:lastModifiedBy>
  <cp:revision>2</cp:revision>
  <dcterms:created xsi:type="dcterms:W3CDTF">2025-09-01T23:39:00Z</dcterms:created>
  <dcterms:modified xsi:type="dcterms:W3CDTF">2025-09-01T23:39:00Z</dcterms:modified>
</cp:coreProperties>
</file>