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{{body.volum}}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{{body.condicions_ambientals}}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{{body.humitat}}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{{body.versio_3}}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{{body.soft_4}}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{{body.versio_4}}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{{body.soft_5}}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{{body.personal_tecnic_udmmp_2}}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sz w:val="14"/>
          <w:szCs w:val="14"/>
        </w:rPr>
        <w:t>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4"/>
          <w:szCs w:val="14"/>
        </w:rPr>
      </w:pPr>
      <w:r>
        <w:rPr>
          <w:rFonts w:ascii="arial" w:hAnsi="arial"/>
          <w:b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Descripció: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 xml:space="preserve">Periodicitat: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{{body.calib_marges_accept_int}}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3246120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408305</wp:posOffset>
          </wp:positionH>
          <wp:positionV relativeFrom="paragraph">
            <wp:posOffset>438785</wp:posOffset>
          </wp:positionV>
          <wp:extent cx="1909445" cy="3333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944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243"/>
      <w:gridCol w:w="3574"/>
      <w:gridCol w:w="1555"/>
      <w:gridCol w:w="1146"/>
      <w:gridCol w:w="681"/>
      <w:gridCol w:w="1422"/>
    </w:tblGrid>
    <w:tr>
      <w:trPr>
        <w:trHeight w:val="286" w:hRule="atLeast"/>
      </w:trPr>
      <w:tc>
        <w:tcPr>
          <w:tcW w:w="324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FITXA TÈCNIC D’EQUIP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Codi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Rev.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Aprovat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{{body.codi_aux}}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LDG_REG_201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ind w:left="-108" w:right="-108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{{body.data_modificacio}}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{{body.versio_doc}}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Dr. Brugada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956" w:type="dxa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42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>
            <w:rPr>
              <w:rFonts w:eastAsia="Liberation Sans" w:cs="Liberation Sans"/>
              <w:color w:val="auto"/>
              <w:kern w:val="0"/>
              <w:sz w:val="16"/>
              <w:szCs w:val="16"/>
              <w:lang w:val="ca-ES" w:eastAsia="en-US" w:bidi="ar-SA"/>
            </w:rPr>
            <w:t xml:space="preserve">àg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LibreOffice/7.3.7.2$Linux_X86_64 LibreOffice_project/30$Build-2</Application>
  <AppVersion>15.0000</AppVersion>
  <Pages>2</Pages>
  <Words>310</Words>
  <Characters>3827</Characters>
  <CharactersWithSpaces>3945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2023-10-05T11:16:49Z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