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Создание простого многопоточного сервера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приемами работы с многопоточностью на примере создания сокетного TCP-сервера, способного работать с несколькими клиентами одновременно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простой эхо-сервер и клиент для него.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код сервера таким образом, чтобы при подключении нового клиента создавался новый поток и вся работа с клиентом выполнялась в нем.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подключения нескольких клиентов к этому серверу одновременно.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Потоки управления (threads) образуются и работают в рамках одного процесса. В однопоточном приложении (программе, которая не использует дополнительных потоков) имеется только один поток управления. Говоря упрощенно, при запуске программы этот поток последовательно исполняет встречаемые в программе операторы, направляясь по одной из альтернативных ветвей оператора выбора, проходит через тело цикла нужное число раз, выбирается к месту обработки исключения при возбуждении исключения. В любой момент времени интерпретатор Python знает, какую команду исполнить следующей. После исполнения команды становится известно, какой команде передать управление. Эта ниточка непрерывна в ходе выполнения программы и обрывается только по ее завершении.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Теперь можно представить себе, что в некоторой точке программы ниточка раздваивается, и каждый поток идет своим путем. Каждый из образовавшихся потоков может в дальнейшем еще несколько раз раздваиваться. (При этом один из потоков всегда остается главным, и его завершение означает завершение всей программы.) В каждый момент времени интерпретатор знает, какую команду какой поток должен выполнить, и уделяет кванты времени каждому потоку. Такое, казалось бы, незначительное усложнение механизма выполнения программы на самом деле требует качественных изменений в программе - ведь деятельность потоков должна быть согласована. Нельзя допускать, чтобы потоки одновременно изменяли один и тот же объект, результат такого изменения, скорее всего, нарушит целостность объекта.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следующем примере создается два дополнительных потока, которые выводят на стандартный вывод каждый свое: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Subtitle"/>
              <w:widowControl w:val="0"/>
              <w:spacing w:before="0" w:line="276" w:lineRule="auto"/>
              <w:jc w:val="left"/>
              <w:rPr/>
            </w:pPr>
            <w:bookmarkStart w:colFirst="0" w:colLast="0" w:name="_fw2eholsv58w" w:id="3"/>
            <w:bookmarkEnd w:id="3"/>
            <w:r w:rsidDel="00000000" w:rsidR="00000000" w:rsidRPr="00000000">
              <w:rPr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threading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rtl w:val="0"/>
              </w:rPr>
              <w:t xml:space="preserve">proc</w:t>
            </w:r>
            <w:r w:rsidDel="00000000" w:rsidR="00000000" w:rsidRPr="00000000">
              <w:rPr>
                <w:color w:val="333333"/>
                <w:rtl w:val="0"/>
              </w:rPr>
              <w:t xml:space="preserve">(n):</w:t>
              <w:br w:type="textWrapping"/>
              <w:t xml:space="preserve">   </w:t>
            </w:r>
            <w:r w:rsidDel="00000000" w:rsidR="00000000" w:rsidRPr="00000000">
              <w:rPr>
                <w:color w:val="a71d5d"/>
                <w:rtl w:val="0"/>
              </w:rPr>
              <w:t xml:space="preserve">print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df5000"/>
                <w:rtl w:val="0"/>
              </w:rPr>
              <w:t xml:space="preserve">"Процесс"</w:t>
            </w:r>
            <w:r w:rsidDel="00000000" w:rsidR="00000000" w:rsidRPr="00000000">
              <w:rPr>
                <w:color w:val="333333"/>
                <w:rtl w:val="0"/>
              </w:rPr>
              <w:t xml:space="preserve">, n</w:t>
              <w:br w:type="textWrapping"/>
              <w:t xml:space="preserve"> </w:t>
              <w:br w:type="textWrapping"/>
              <w:t xml:space="preserve">p1 = threading.Thread(target=proc, name=</w:t>
            </w:r>
            <w:r w:rsidDel="00000000" w:rsidR="00000000" w:rsidRPr="00000000">
              <w:rPr>
                <w:color w:val="df5000"/>
                <w:rtl w:val="0"/>
              </w:rPr>
              <w:t xml:space="preserve">"t1"</w:t>
            </w:r>
            <w:r w:rsidDel="00000000" w:rsidR="00000000" w:rsidRPr="00000000">
              <w:rPr>
                <w:color w:val="333333"/>
                <w:rtl w:val="0"/>
              </w:rPr>
              <w:t xml:space="preserve">, args=[</w:t>
            </w:r>
            <w:r w:rsidDel="00000000" w:rsidR="00000000" w:rsidRPr="00000000">
              <w:rPr>
                <w:color w:val="df5000"/>
                <w:rtl w:val="0"/>
              </w:rPr>
              <w:t xml:space="preserve">"1"</w:t>
            </w:r>
            <w:r w:rsidDel="00000000" w:rsidR="00000000" w:rsidRPr="00000000">
              <w:rPr>
                <w:color w:val="333333"/>
                <w:rtl w:val="0"/>
              </w:rPr>
              <w:t xml:space="preserve">])</w:t>
              <w:br w:type="textWrapping"/>
              <w:t xml:space="preserve">p2 = threading.Thread(target=proc, name=</w:t>
            </w:r>
            <w:r w:rsidDel="00000000" w:rsidR="00000000" w:rsidRPr="00000000">
              <w:rPr>
                <w:color w:val="df5000"/>
                <w:rtl w:val="0"/>
              </w:rPr>
              <w:t xml:space="preserve">"t2"</w:t>
            </w:r>
            <w:r w:rsidDel="00000000" w:rsidR="00000000" w:rsidRPr="00000000">
              <w:rPr>
                <w:color w:val="333333"/>
                <w:rtl w:val="0"/>
              </w:rPr>
              <w:t xml:space="preserve">, args=[</w:t>
            </w:r>
            <w:r w:rsidDel="00000000" w:rsidR="00000000" w:rsidRPr="00000000">
              <w:rPr>
                <w:color w:val="df5000"/>
                <w:rtl w:val="0"/>
              </w:rPr>
              <w:t xml:space="preserve">"2"</w:t>
            </w:r>
            <w:r w:rsidDel="00000000" w:rsidR="00000000" w:rsidRPr="00000000">
              <w:rPr>
                <w:color w:val="333333"/>
                <w:rtl w:val="0"/>
              </w:rPr>
              <w:t xml:space="preserve">])</w:t>
              <w:br w:type="textWrapping"/>
              <w:t xml:space="preserve">p1.start()</w:t>
              <w:br w:type="textWrapping"/>
              <w:t xml:space="preserve">p2.start()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Сначала получается два объекта класса Thread, которые затем и запускаются с различными аргументами. В данном случае в потоках работает одна и та же функция proc(), которой передается один аргумент, заданный в именованном параметре args конструктора класса Thread. Нетрудно догадаться, что метод start() служит для запуска нового потока. Таким образом, в приведенном примере работают три потока: основной и два дополнительных (с именами "t1" и "t2" 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То же самое можно проделать через наследование от класса threading.Thread с определением собственного конструктора и метода run():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Subtitle"/>
              <w:widowControl w:val="0"/>
              <w:spacing w:before="0" w:line="276" w:lineRule="auto"/>
              <w:jc w:val="left"/>
              <w:rPr/>
            </w:pPr>
            <w:bookmarkStart w:colFirst="0" w:colLast="0" w:name="_nyexjoejdbag" w:id="4"/>
            <w:bookmarkEnd w:id="4"/>
            <w:r w:rsidDel="00000000" w:rsidR="00000000" w:rsidRPr="00000000">
              <w:rPr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threading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color w:val="a71d5d"/>
                <w:rtl w:val="0"/>
              </w:rPr>
              <w:t xml:space="preserve">class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rtl w:val="0"/>
              </w:rPr>
              <w:t xml:space="preserve">T</w:t>
            </w:r>
            <w:r w:rsidDel="00000000" w:rsidR="00000000" w:rsidRPr="00000000">
              <w:rPr>
                <w:color w:val="333333"/>
                <w:rtl w:val="0"/>
              </w:rPr>
              <w:t xml:space="preserve">(threading.Thread):</w:t>
              <w:br w:type="textWrapping"/>
              <w:t xml:space="preserve">  </w:t>
            </w:r>
            <w:r w:rsidDel="00000000" w:rsidR="00000000" w:rsidRPr="00000000">
              <w:rPr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rtl w:val="0"/>
              </w:rPr>
              <w:t xml:space="preserve">__init__</w:t>
            </w:r>
            <w:r w:rsidDel="00000000" w:rsidR="00000000" w:rsidRPr="00000000">
              <w:rPr>
                <w:color w:val="333333"/>
                <w:rtl w:val="0"/>
              </w:rPr>
              <w:t xml:space="preserve">(self, n):</w:t>
              <w:br w:type="textWrapping"/>
              <w:t xml:space="preserve">   threading.Thread.__init__(self, name=</w:t>
            </w:r>
            <w:r w:rsidDel="00000000" w:rsidR="00000000" w:rsidRPr="00000000">
              <w:rPr>
                <w:color w:val="df5000"/>
                <w:rtl w:val="0"/>
              </w:rPr>
              <w:t xml:space="preserve">"t"</w:t>
            </w:r>
            <w:r w:rsidDel="00000000" w:rsidR="00000000" w:rsidRPr="00000000">
              <w:rPr>
                <w:color w:val="333333"/>
                <w:rtl w:val="0"/>
              </w:rPr>
              <w:t xml:space="preserve"> + n)</w:t>
              <w:br w:type="textWrapping"/>
              <w:t xml:space="preserve">    self.n = n</w:t>
              <w:br w:type="textWrapping"/>
              <w:t xml:space="preserve">  </w:t>
            </w:r>
            <w:r w:rsidDel="00000000" w:rsidR="00000000" w:rsidRPr="00000000">
              <w:rPr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795da3"/>
                <w:rtl w:val="0"/>
              </w:rPr>
              <w:t xml:space="preserve">run</w:t>
            </w:r>
            <w:r w:rsidDel="00000000" w:rsidR="00000000" w:rsidRPr="00000000">
              <w:rPr>
                <w:color w:val="333333"/>
                <w:rtl w:val="0"/>
              </w:rPr>
              <w:t xml:space="preserve">(self):</w:t>
              <w:br w:type="textWrapping"/>
              <w:t xml:space="preserve">    </w:t>
            </w:r>
            <w:r w:rsidDel="00000000" w:rsidR="00000000" w:rsidRPr="00000000">
              <w:rPr>
                <w:color w:val="a71d5d"/>
                <w:rtl w:val="0"/>
              </w:rPr>
              <w:t xml:space="preserve">print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df5000"/>
                <w:rtl w:val="0"/>
              </w:rPr>
              <w:t xml:space="preserve">"Процесс"</w:t>
            </w:r>
            <w:r w:rsidDel="00000000" w:rsidR="00000000" w:rsidRPr="00000000">
              <w:rPr>
                <w:color w:val="333333"/>
                <w:rtl w:val="0"/>
              </w:rPr>
              <w:t xml:space="preserve">, self.n</w:t>
              <w:br w:type="textWrapping"/>
              <w:t xml:space="preserve"> </w:t>
              <w:br w:type="textWrapping"/>
              <w:t xml:space="preserve">p1 = T(</w:t>
            </w:r>
            <w:r w:rsidDel="00000000" w:rsidR="00000000" w:rsidRPr="00000000">
              <w:rPr>
                <w:color w:val="df5000"/>
                <w:rtl w:val="0"/>
              </w:rPr>
              <w:t xml:space="preserve">"1"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p2 = T(</w:t>
            </w:r>
            <w:r w:rsidDel="00000000" w:rsidR="00000000" w:rsidRPr="00000000">
              <w:rPr>
                <w:color w:val="df5000"/>
                <w:rtl w:val="0"/>
              </w:rPr>
              <w:t xml:space="preserve">"2"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p1.start()</w:t>
              <w:br w:type="textWrapping"/>
              <w:t xml:space="preserve">p2.start()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однопоточное приложение не может решить задачу одновременного подключения?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поток отличается от процесса?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создать новый поток?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выделить участок кода так, чтобы он выполнялся в другом потоке?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проблема потокобезопасности?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методы обеспечения потокобезопасности существуют?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сканер TCP-портов. Программа должна запрашивать имя хоста/IP-адрес у пользователя. Затем программа должна пробовать подключиться к этому хосту ко всем портами по очереди. При успешном подключении программа должна выводить в консоль сообщение “Порт N открыт”.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эту программу, чтобы сканирование портов происходило параллельно. Для этого нужно распараллелить сканирование портов по нескольким потокам.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вывод списка открытых портов по порядку.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progress bar в командной строке, показывающий прогресс сканирования.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Отключение сервера (завершение программы);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Пауза (остановка прослушивание порта);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 логов;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Очистка логов;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Очистка файла идентификации.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