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30.070915222168" w:lineRule="auto"/>
        <w:ind w:left="2668.6627197265625" w:right="2554.6002197265625" w:firstLine="14.417114257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cc66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58"/>
          <w:szCs w:val="58"/>
          <w:u w:val="none"/>
          <w:shd w:fill="auto" w:val="clear"/>
          <w:vertAlign w:val="baseline"/>
          <w:rtl w:val="0"/>
        </w:rPr>
        <w:t xml:space="preserve">CLUBE DE GESTÃO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cc66"/>
          <w:sz w:val="62"/>
          <w:szCs w:val="62"/>
          <w:u w:val="none"/>
          <w:shd w:fill="auto" w:val="clear"/>
          <w:vertAlign w:val="baseline"/>
          <w:rtl w:val="0"/>
        </w:rPr>
        <w:t xml:space="preserve">Manual do Cliente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05996704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33e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33e52"/>
          <w:sz w:val="22"/>
          <w:szCs w:val="22"/>
          <w:u w:val="none"/>
          <w:shd w:fill="auto" w:val="clear"/>
          <w:vertAlign w:val="baseline"/>
          <w:rtl w:val="0"/>
        </w:rPr>
        <w:t xml:space="preserve">Manual do Cliente - Clube De Gestão Sankhya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26025390625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33e5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33e52"/>
          <w:sz w:val="32"/>
          <w:szCs w:val="32"/>
          <w:u w:val="none"/>
          <w:shd w:fill="auto" w:val="clear"/>
          <w:vertAlign w:val="baseline"/>
          <w:rtl w:val="0"/>
        </w:rPr>
        <w:t xml:space="preserve">Seja bem-vindo ao Clube de Gestão Sankhya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560302734375" w:line="245.35637855529785" w:lineRule="auto"/>
        <w:ind w:left="9.120025634765625" w:right="421.663818359375" w:firstLine="8.359985351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Este é um programa de relacionamento exclusivo, desenvolvido para fortalecer nossa parceria estratégica com clientes que, assim como nós, acreditam na evolução contínua da gestão. Aqui, sua colaboração ativa e voluntária é reconhecida e recompensada.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49609375" w:line="240" w:lineRule="auto"/>
        <w:ind w:left="14.17999267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Uma parceria construída com confiança, colaboração e resultados;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660766601562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A seguir informações sobre o programa;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5802001953125" w:line="240" w:lineRule="auto"/>
        <w:ind w:left="20.540008544921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1. Pontuação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79931640625" w:line="454.36363220214844" w:lineRule="auto"/>
        <w:ind w:left="588.3599853515625" w:right="2052.076416015625" w:hanging="576.38000488281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Os clientes acumulam pontos ao participar das ações previamente definidas, como: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Boas-vindas ao programa: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100 pontos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6025390625" w:line="240" w:lineRule="auto"/>
        <w:ind w:left="588.3599853515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Videoconferência com prospect: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400 pontos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588.3599853515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Depoimento em mídia local: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200 pontos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588.3599853515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Case em vídeo: 3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50 pontos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588.3599853515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Receber visita presencial de prospect: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700 pontos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588.3599853515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Palestra em evento oficial Sankhya: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400 pontos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0.7403564453125" w:line="240" w:lineRule="auto"/>
        <w:ind w:left="0" w:right="2518.881225585937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32000732421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2. Recompensas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79931640625" w:line="463.4509563446045" w:lineRule="auto"/>
        <w:ind w:left="588.3599853515625" w:right="2288.348388671875" w:hanging="576.38000488281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Os pontos acumulados podem ser trocados por recompensas, que podem incluir: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Brindes da Loja Empório Sankhya: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300 pontos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43017578125" w:line="240" w:lineRule="auto"/>
        <w:ind w:left="588.3599853515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Certificação de usuários: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1.200 pontos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588.3599853515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Convites para eventos Sankhya (1 convite):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2.200 pontos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588.3599853515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Horas de consultoria (16 h, remoto):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3.000 pontos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588.3599853515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SLA Reduzido por 6 meses: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3.500 pontos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5.35637855529785" w:lineRule="auto"/>
        <w:ind w:left="725.5999755859375" w:right="469.0234375" w:hanging="137.23999023437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Um dia na Matriz com despesas pagas (deslocamento e hospedagem pagas para 1 pessoa):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7.000 pontos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75048828125" w:line="240" w:lineRule="auto"/>
        <w:ind w:left="7.27996826171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3. Acompanhamento de pontos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79931640625" w:line="240.81273078918457" w:lineRule="auto"/>
        <w:ind w:left="9.33990478515625" w:right="123.54248046875" w:firstLine="2.640075683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acompanhamento do saldo, histórico de pontuação, regulamento (Manual do Cliente) e recompensas disponíveis é feito exclusivamente pela Landing Page oficial do Clube de Gestão Sankhya, acessada pelos clientes participantes.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91552734375" w:line="240" w:lineRule="auto"/>
        <w:ind w:left="6.49993896484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4. Resgate de recompensas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79931640625" w:line="236.26911163330078" w:lineRule="auto"/>
        <w:ind w:left="14.17999267578125" w:right="280.345458984375" w:hanging="2.2000122070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resgate deve ser realizado diretamente pela Landing Page do Clube de Gestão, conforme o saldo de pontos disponível.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2978515625" w:line="240" w:lineRule="auto"/>
        <w:ind w:left="2.299957275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Após a solicitação da recompensa: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598876953125" w:line="240" w:lineRule="auto"/>
        <w:ind w:left="378.3599853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cliente recebe uma confirmação automática;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378.3599853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 solicitação passa por análise;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378.3599853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 confirmação final e os prazos de entrega são informados por e-mail.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5.7403564453125" w:line="240" w:lineRule="auto"/>
        <w:ind w:left="0" w:right="2517.672729492187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480010986328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5. Atualizações do programa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79931640625" w:line="236.26911163330078" w:lineRule="auto"/>
        <w:ind w:left="12.20001220703125" w:right="240.59326171875" w:hanging="9.90005493164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 Sankhya poderá, a qualquer tempo, atualizar critérios, ações elegíveis, pontuação e recompensas do Clube de Gestão, visando a evolução contínua do programa.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079345703125" w:line="240" w:lineRule="auto"/>
        <w:ind w:left="12.480010986328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5. Dúvidas e suporte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79931640625" w:line="236.26911163330078" w:lineRule="auto"/>
        <w:ind w:left="9.120025634765625" w:right="788.37158203125" w:firstLine="8.359985351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Em caso de dúvidas sobre o Clube de Gestão Sankhya, o cliente deve entrar em contato com seu consultor de Sucesso do Cliente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079345703125" w:line="240" w:lineRule="auto"/>
        <w:ind w:left="11.959991455078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6. Suspensão ou saída do programa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79931640625" w:line="242.3272705078125" w:lineRule="auto"/>
        <w:ind w:left="378.3599853515625" w:right="78.781738281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 participação no Clube de Gestão é voluntária. O cliente pode solicitar a suspensão ou saída do programa a qualquer momento, enviando um e-mail ao seu Consultor de Sucesso do Cliente.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Em caso de saída voluntária, garantimos um prazo de 30 dias para o resgate dos pontos acumulados.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5.35637855529785" w:lineRule="auto"/>
        <w:ind w:left="734.1799926757812" w:right="1151.905517578125" w:hanging="355.82000732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cancelamento do contrato com a Sankhya, implica no cancelamento automático da participação e dos pontos.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75048828125" w:line="240" w:lineRule="auto"/>
        <w:ind w:left="6.75994873046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7. Condições gerais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79931640625" w:line="245.35637855529785" w:lineRule="auto"/>
        <w:ind w:left="734.1799926757812" w:right="0" w:hanging="355.82000732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Os pontos acumulados no Clube de Gestão são intransferíveis e vinculados ao CNPJ participante;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378.3599853515625" w:right="658.137207031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Os pontos não possuem valor monetário e não são convertíveis em dinheiro;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 resgate deve ser realizado exclusivamente pela Landing Page oficial do Clube de Gestão;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Cada recompensa poderá ter limite de quantidade por período;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720.0999450683594" w:right="649.06982421875" w:hanging="341.7399597167969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Algumas recompensas poderão estar condicionadas à agenda, disponibilidade ou critérios técnicos;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5.35637855529785" w:lineRule="auto"/>
        <w:ind w:left="729.3399047851562" w:right="175.40771484375" w:hanging="350.979919433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Recompensas não utilizadas dentro do prazo acordado poderão ser canceladas sem devolução dos pontos.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02197265625" w:line="240" w:lineRule="auto"/>
        <w:ind w:left="0" w:right="88.59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Após aprovação do resgate, as recompensas serão entregues conforme particularidades abaixo: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821.659851074218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Brindes: até 30 dias úteis;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1821.659851074218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Certificações: até 30 dias úteis;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1821.659851074218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Horas de consultoria: agendamento em até 45 dias corridos;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1821.659851074218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Convites para eventos: conforme calendário oficial da Sankhya;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1821.659851074218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SLA Reduzido: ativação em até 15 dias corridos;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5.35637855529785" w:lineRule="auto"/>
        <w:ind w:left="2169.119873046875" w:right="10.32470703125" w:hanging="347.46002197265625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Um dia na Matriz com despesas pagas: alinhamento individual com prazo combinado, podendo ocorrer até 8 meses após solicitação, a depender de combinações de agenda.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8303833007812" w:line="240" w:lineRule="auto"/>
        <w:ind w:left="0" w:right="2512.50244140625" w:firstLine="0"/>
        <w:jc w:val="righ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sectPr>
      <w:pgSz w:h="15840" w:w="12240" w:orient="portrait"/>
      <w:pgMar w:bottom="2048.800048828125" w:top="1832.119140625" w:left="1440.780029296875" w:right="557.96142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PGothic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