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jpeg" ContentType="image/jpe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27">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مهندسی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83695050" r:id="rId3"/>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نهايی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1734407084" r:id="rId5"/>
        </w:object>
      </w:r>
      <w:r>
        <w:rPr>
          <w:rFonts w:cs="B Nazanin"/>
          <w:rtl w:val="true"/>
        </w:rPr>
        <w:t>دانشگاه اصفهان</w:t>
      </w:r>
    </w:p>
    <w:p>
      <w:pPr>
        <w:pStyle w:val="Nazanin12B"/>
        <w:rPr>
          <w:rFonts w:cs="B Nazanin"/>
        </w:rPr>
      </w:pPr>
      <w:r>
        <w:rPr>
          <w:rFonts w:cs="B Nazanin"/>
          <w:rtl w:val="true"/>
        </w:rPr>
        <w:t>دانشکده مهندسی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رشته‌ی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بررسی و با نمره       به تصويب نهایی رسيد</w:t>
      </w:r>
      <w:r>
        <w:rPr>
          <w:rFonts w:cs="B Nazanin"/>
          <w:rtl w:val="true"/>
        </w:rPr>
        <w:t xml:space="preserve">. </w:t>
      </w:r>
    </w:p>
    <w:p>
      <w:pPr>
        <w:pStyle w:val="Normal"/>
        <w:rPr>
          <w:rFonts w:cs="B Nazanin"/>
        </w:rPr>
      </w:pPr>
      <w:r>
        <w:rPr>
          <w:rFonts w:cs="B Nazanin"/>
          <w:rtl w:val="true"/>
        </w:rPr>
      </w:r>
    </w:p>
    <w:p>
      <w:pPr>
        <w:pStyle w:val="Normal"/>
        <w:rPr/>
      </w:pPr>
      <w:r>
        <w:rPr>
          <w:rFonts w:cs="B Nazanin"/>
        </w:rPr>
        <w:t>1</w:t>
      </w:r>
      <w:r>
        <w:rPr>
          <w:rFonts w:cs="B Nazanin"/>
          <w:rtl w:val="true"/>
        </w:rPr>
        <w:t xml:space="preserve">- </w:t>
      </w:r>
      <w:r>
        <w:rPr>
          <w:rFonts w:cs="B Nazanin"/>
          <w:rtl w:val="true"/>
        </w:rPr>
        <w:t>استاد راهنمای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راهنمای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pPr>
      <w:r>
        <w:rPr>
          <w:rFonts w:cs="B Nazanin"/>
          <w:rtl w:val="true"/>
          <w:lang w:bidi="fa-IR"/>
        </w:rPr>
        <w:t xml:space="preserve">                                                    </w:t>
      </w:r>
      <w:r>
        <w:rPr>
          <w:rFonts w:cs="B Nazanin"/>
          <w:rtl w:val="true"/>
        </w:rPr>
        <w:t>امضای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 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 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که البته جایگزین تخصص پزشکی نخواهد بود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بهره‌مندی معماری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 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نوار قلب، </w:t>
      </w:r>
      <w:r>
        <w:rPr>
          <w:rStyle w:val="Char1"/>
          <w:rFonts w:cs="B Nazanin"/>
          <w:sz w:val="22"/>
          <w:szCs w:val="22"/>
        </w:rPr>
        <w:t>ECG</w:t>
      </w:r>
      <w:r>
        <w:rPr>
          <w:rStyle w:val="Char1"/>
          <w:rFonts w:cs="B Nazanin"/>
          <w:rtl w:val="true"/>
        </w:rPr>
        <w:t xml:space="preserve">،  دسته‌بندی نوار قلب، </w:t>
      </w:r>
      <w:r>
        <w:rPr>
          <w:rStyle w:val="Char1"/>
          <w:rFonts w:cs="B Nazanin"/>
          <w:sz w:val="22"/>
          <w:szCs w:val="22"/>
        </w:rPr>
        <w:t>Multi-label Classification</w:t>
      </w:r>
      <w:r>
        <w:rPr>
          <w:rStyle w:val="Char1"/>
          <w:rFonts w:cs="B Nazanin"/>
          <w:rtl w:val="true"/>
        </w:rPr>
        <w:t xml:space="preserve">،  نوار قلب </w:t>
      </w:r>
      <w:r>
        <w:rPr>
          <w:rStyle w:val="Char1"/>
          <w:rFonts w:cs="B Nazanin"/>
        </w:rPr>
        <w:t>۱۲</w:t>
      </w:r>
      <w:r>
        <w:rPr>
          <w:rStyle w:val="Char1"/>
          <w:rFonts w:cs="B Nazanin"/>
          <w:rtl w:val="true"/>
        </w:rPr>
        <w:t xml:space="preserve"> لیدی، تحلیل خودکار نوار قلب، </w:t>
      </w:r>
      <w:r>
        <w:rPr>
          <w:rStyle w:val="Char1"/>
          <w:rFonts w:cs="B Nazanin"/>
          <w:sz w:val="22"/>
          <w:szCs w:val="22"/>
        </w:rPr>
        <w:t>Arrhythmia Detection</w:t>
      </w:r>
      <w:r>
        <w:rPr>
          <w:rStyle w:val="Char1"/>
          <w:rFonts w:cs="B Nazanin"/>
          <w:rtl w:val="true"/>
        </w:rPr>
        <w:t xml:space="preserve">، یادگیری عمیق، </w:t>
      </w:r>
      <w:r>
        <w:rPr>
          <w:rStyle w:val="Char1"/>
          <w:rFonts w:cs="B Nazanin"/>
          <w:sz w:val="22"/>
          <w:szCs w:val="22"/>
        </w:rPr>
        <w:t>Transformer</w:t>
      </w:r>
      <w:r>
        <w:rPr>
          <w:rStyle w:val="Char1"/>
          <w:rFonts w:cs="B Nazanin"/>
        </w:rPr>
        <w:t xml:space="preserve">، </w:t>
      </w:r>
      <w:r>
        <w:rPr>
          <w:rStyle w:val="Char1"/>
          <w:rFonts w:cs="B Nazanin"/>
          <w:sz w:val="22"/>
          <w:szCs w:val="22"/>
        </w:rPr>
        <w:t>CNN</w:t>
      </w:r>
    </w:p>
    <w:p>
      <w:pPr>
        <w:pStyle w:val="Normal"/>
        <w:rPr/>
      </w:pPr>
      <w:r>
        <w:rPr>
          <w:rStyle w:val="Char1"/>
          <w:rFonts w:cs="B Nazanin"/>
          <w:rtl w:val="true"/>
        </w:rPr>
        <w:t xml:space="preserve"> </w:t>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"1-3" \h</w:instrText>
          </w:r>
          <w:r>
            <w:rPr>
              <w:rtl w:val="true"/>
              <w:rStyle w:val="IndexLink"/>
            </w:rPr>
            <w:fldChar w:fldCharType="separate"/>
          </w:r>
          <w:hyperlink w:anchor="__RefHeading___Toc2456_3268838694">
            <w:r>
              <w:rPr>
                <w:rStyle w:val="IndexLink"/>
                <w:rtl w:val="true"/>
              </w:rPr>
              <w:t>فصل اول مقدمه</w:t>
            </w:r>
          </w:hyperlink>
          <w:r>
            <w:rPr>
              <w:rtl w:val="true"/>
            </w:rPr>
            <w:tab/>
          </w:r>
          <w:r>
            <w:rPr/>
            <w:t>6</w:t>
          </w:r>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7</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8</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
            <w:r>
              <w:rPr>
                <w:rStyle w:val="IndexLink"/>
              </w:rPr>
              <w:t>2-2</w:t>
            </w:r>
            <w:r>
              <w:rPr>
                <w:rStyle w:val="IndexLink"/>
                <w:rtl w:val="true"/>
              </w:rPr>
              <w:t xml:space="preserve">- </w:t>
            </w:r>
            <w:r>
              <w:rPr>
                <w:rStyle w:val="IndexLink"/>
                <w:rtl w:val="true"/>
              </w:rPr>
              <w:t>ساختار قلب</w:t>
            </w:r>
            <w:r>
              <w:rPr>
                <w:rStyle w:val="IndexLink"/>
                <w:rtl w:val="true"/>
              </w:rPr>
              <w:tab/>
            </w:r>
            <w:r>
              <w:rPr>
                <w:rStyle w:val="IndexLink"/>
              </w:rPr>
              <w:t>8</w:t>
            </w:r>
          </w:hyperlink>
        </w:p>
        <w:p>
          <w:pPr>
            <w:pStyle w:val="Contents2"/>
            <w:tabs>
              <w:tab w:val="clear" w:pos="8504"/>
              <w:tab w:val="right" w:pos="8503" w:leader="dot"/>
            </w:tabs>
            <w:rPr/>
          </w:pPr>
          <w:hyperlink w:anchor="__RefHeading___Toc1202_41326716401">
            <w:r>
              <w:rPr>
                <w:rStyle w:val="IndexLink"/>
              </w:rPr>
              <w:t>۳</w:t>
            </w:r>
            <w:r>
              <w:rPr>
                <w:rStyle w:val="IndexLink"/>
              </w:rPr>
              <w:t>-2</w:t>
            </w:r>
            <w:r>
              <w:rPr>
                <w:rStyle w:val="IndexLink"/>
                <w:rtl w:val="true"/>
              </w:rPr>
              <w:t xml:space="preserve">- </w:t>
            </w:r>
            <w:r>
              <w:rPr>
                <w:rStyle w:val="IndexLink"/>
                <w:rtl w:val="true"/>
              </w:rPr>
              <w:t>چرخه ضربان قلب</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2">
            <w:r>
              <w:rPr>
                <w:rStyle w:val="IndexLink"/>
              </w:rPr>
              <w:t>۴</w:t>
            </w:r>
            <w:r>
              <w:rPr>
                <w:rStyle w:val="IndexLink"/>
              </w:rPr>
              <w:t>-2</w:t>
            </w:r>
            <w:r>
              <w:rPr>
                <w:rStyle w:val="IndexLink"/>
                <w:rtl w:val="true"/>
              </w:rPr>
              <w:t xml:space="preserve">- </w:t>
            </w:r>
            <w:r>
              <w:rPr>
                <w:rStyle w:val="IndexLink"/>
                <w:rtl w:val="true"/>
              </w:rPr>
              <w:t>نوار قلب</w:t>
            </w:r>
            <w:r>
              <w:rPr>
                <w:rStyle w:val="IndexLink"/>
                <w:rtl w:val="true"/>
              </w:rPr>
              <w:t>(</w:t>
            </w:r>
            <w:r>
              <w:rPr>
                <w:rStyle w:val="IndexLink"/>
              </w:rPr>
              <w:t>ECG</w:t>
            </w:r>
            <w:r>
              <w:rPr>
                <w:rStyle w:val="IndexLink"/>
                <w:rtl w:val="true"/>
              </w:rPr>
              <w:t>)</w:t>
              <w:tab/>
            </w:r>
            <w:r>
              <w:rPr>
                <w:rStyle w:val="IndexLink"/>
              </w:rPr>
              <w:t>9</w:t>
            </w:r>
          </w:hyperlink>
        </w:p>
        <w:p>
          <w:pPr>
            <w:pStyle w:val="Contents2"/>
            <w:tabs>
              <w:tab w:val="clear" w:pos="8504"/>
              <w:tab w:val="right" w:pos="8503" w:leader="dot"/>
            </w:tabs>
            <w:rPr/>
          </w:pPr>
          <w:hyperlink w:anchor="__RefHeading___Toc1202_41326716403">
            <w:r>
              <w:rPr>
                <w:rStyle w:val="IndexLink"/>
              </w:rPr>
              <w:t>5-2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w:t>
              <w:tab/>
            </w:r>
            <w:r>
              <w:rPr>
                <w:rStyle w:val="IndexLink"/>
              </w:rPr>
              <w:t>10</w:t>
            </w:r>
          </w:hyperlink>
        </w:p>
        <w:p>
          <w:pPr>
            <w:pStyle w:val="Contents3"/>
            <w:tabs>
              <w:tab w:val="right" w:pos="8503" w:leader="dot"/>
            </w:tabs>
            <w:rPr/>
          </w:pPr>
          <w:hyperlink w:anchor="__RefHeading___Toc1202_41326716406">
            <w:r>
              <w:rPr>
                <w:rStyle w:val="IndexLink"/>
              </w:rPr>
              <w:t>۱</w:t>
            </w:r>
            <w:r>
              <w:rPr>
                <w:rStyle w:val="IndexLink"/>
              </w:rPr>
              <w:t>-5-</w:t>
            </w:r>
            <w:r>
              <w:rPr>
                <w:rStyle w:val="IndexLink"/>
              </w:rPr>
              <w:t>۲</w:t>
            </w:r>
            <w:r>
              <w:rPr>
                <w:rStyle w:val="IndexLink"/>
                <w:rtl w:val="true"/>
              </w:rPr>
              <w:t xml:space="preserve">- </w:t>
            </w:r>
            <w:r>
              <w:rPr>
                <w:rStyle w:val="IndexLink"/>
                <w:rtl w:val="true"/>
              </w:rPr>
              <w:t>اصطلاحات تحلیل نوار قلب</w:t>
            </w:r>
            <w:r>
              <w:rPr>
                <w:rStyle w:val="IndexLink"/>
                <w:rtl w:val="true"/>
              </w:rPr>
              <w:tab/>
            </w:r>
            <w:r>
              <w:rPr>
                <w:rStyle w:val="IndexLink"/>
              </w:rPr>
              <w:t>11</w:t>
            </w:r>
          </w:hyperlink>
        </w:p>
        <w:p>
          <w:pPr>
            <w:pStyle w:val="Contents2"/>
            <w:tabs>
              <w:tab w:val="clear" w:pos="8504"/>
              <w:tab w:val="right" w:pos="8503" w:leader="dot"/>
            </w:tabs>
            <w:rPr/>
          </w:pPr>
          <w:hyperlink w:anchor="__RefHeading___Toc6624_1541511229">
            <w:r>
              <w:rPr>
                <w:rStyle w:val="IndexLink"/>
              </w:rPr>
              <w:t>6-</w:t>
            </w:r>
            <w:r>
              <w:rPr>
                <w:rStyle w:val="IndexLink"/>
              </w:rPr>
              <w:t>۲</w:t>
            </w:r>
            <w:r>
              <w:rPr>
                <w:rStyle w:val="IndexLink"/>
                <w:rtl w:val="true"/>
              </w:rPr>
              <w:t xml:space="preserve">- </w:t>
            </w:r>
            <w:r>
              <w:rPr>
                <w:rStyle w:val="IndexLink"/>
                <w:rtl w:val="true"/>
              </w:rPr>
              <w:t>جمع‌بندی</w:t>
            </w:r>
            <w:r>
              <w:rPr>
                <w:rStyle w:val="IndexLink"/>
                <w:rtl w:val="true"/>
              </w:rPr>
              <w:tab/>
            </w:r>
            <w:r>
              <w:rPr>
                <w:rStyle w:val="IndexLink"/>
              </w:rPr>
              <w:t>12</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13</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13</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13</w:t>
            </w:r>
          </w:hyperlink>
        </w:p>
        <w:p>
          <w:pPr>
            <w:pStyle w:val="Contents3"/>
            <w:tabs>
              <w:tab w:val="right" w:pos="8503" w:leader="dot"/>
            </w:tabs>
            <w:rPr/>
          </w:pPr>
          <w:hyperlink w:anchor="__RefHeading___Toc8840_708039724">
            <w:r>
              <w:rPr>
                <w:rStyle w:val="IndexLink"/>
              </w:rPr>
              <w:t>1-2-3</w:t>
            </w:r>
            <w:r>
              <w:rPr>
                <w:rStyle w:val="IndexLink"/>
                <w:rtl w:val="true"/>
              </w:rPr>
              <w:t xml:space="preserve">- </w:t>
            </w:r>
            <w:r>
              <w:rPr>
                <w:rStyle w:val="IndexLink"/>
                <w:rtl w:val="true"/>
              </w:rPr>
              <w:t>ماژول‌ها و ویژگی‌ها</w:t>
            </w:r>
            <w:r>
              <w:rPr>
                <w:rStyle w:val="IndexLink"/>
                <w:rtl w:val="true"/>
              </w:rPr>
              <w:tab/>
            </w:r>
            <w:r>
              <w:rPr>
                <w:rStyle w:val="IndexLink"/>
              </w:rPr>
              <w:t>13</w:t>
            </w:r>
          </w:hyperlink>
        </w:p>
        <w:p>
          <w:pPr>
            <w:pStyle w:val="Contents3"/>
            <w:tabs>
              <w:tab w:val="right" w:pos="8503" w:leader="dot"/>
            </w:tabs>
            <w:rPr/>
          </w:pPr>
          <w:hyperlink w:anchor="__RefHeading___Toc8842_7080397241">
            <w:r>
              <w:rPr>
                <w:rStyle w:val="IndexLink"/>
              </w:rPr>
              <w:t>2-2-3</w:t>
            </w:r>
            <w:r>
              <w:rPr>
                <w:rStyle w:val="IndexLink"/>
                <w:rtl w:val="true"/>
              </w:rPr>
              <w:t xml:space="preserve">- </w:t>
            </w:r>
            <w:r>
              <w:rPr>
                <w:rStyle w:val="IndexLink"/>
                <w:rtl w:val="true"/>
              </w:rPr>
              <w:t>بک‌اند و فرانت‌اند</w:t>
            </w:r>
            <w:r>
              <w:rPr>
                <w:rStyle w:val="IndexLink"/>
                <w:rtl w:val="true"/>
              </w:rPr>
              <w:tab/>
            </w:r>
            <w:r>
              <w:rPr>
                <w:rStyle w:val="IndexLink"/>
              </w:rPr>
              <w:t>19</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20</w:t>
            </w:r>
          </w:hyperlink>
        </w:p>
        <w:p>
          <w:pPr>
            <w:pStyle w:val="Contents3"/>
            <w:tabs>
              <w:tab w:val="right" w:pos="8503" w:leader="dot"/>
            </w:tabs>
            <w:rPr/>
          </w:pPr>
          <w:hyperlink w:anchor="__RefHeading___Toc8844_708039724">
            <w:r>
              <w:rPr>
                <w:rStyle w:val="IndexLink"/>
              </w:rPr>
              <w:t>1-3-3</w:t>
            </w:r>
            <w:r>
              <w:rPr>
                <w:rStyle w:val="IndexLink"/>
                <w:rtl w:val="true"/>
              </w:rPr>
              <w:t xml:space="preserve">- </w:t>
            </w:r>
            <w:r>
              <w:rPr>
                <w:rStyle w:val="IndexLink"/>
                <w:rtl w:val="true"/>
              </w:rPr>
              <w:t>مقدمه‌ای بر معماری‌های استفاده شده</w:t>
            </w:r>
            <w:r>
              <w:rPr>
                <w:rStyle w:val="IndexLink"/>
                <w:rtl w:val="true"/>
              </w:rPr>
              <w:tab/>
            </w:r>
            <w:r>
              <w:rPr>
                <w:rStyle w:val="IndexLink"/>
              </w:rPr>
              <w:t>20</w:t>
            </w:r>
          </w:hyperlink>
        </w:p>
        <w:p>
          <w:pPr>
            <w:pStyle w:val="Contents3"/>
            <w:tabs>
              <w:tab w:val="right" w:pos="8503" w:leader="dot"/>
            </w:tabs>
            <w:rPr/>
          </w:pPr>
          <w:hyperlink w:anchor="__RefHeading___Toc8846_708039724">
            <w:r>
              <w:rPr>
                <w:rStyle w:val="IndexLink"/>
              </w:rPr>
              <w:t>2-3-3</w:t>
            </w:r>
            <w:r>
              <w:rPr>
                <w:rStyle w:val="IndexLink"/>
                <w:rtl w:val="true"/>
              </w:rPr>
              <w:t xml:space="preserve">- </w:t>
            </w:r>
            <w:r>
              <w:rPr>
                <w:rStyle w:val="IndexLink"/>
                <w:rtl w:val="true"/>
              </w:rPr>
              <w:t>معماری مدل یادگیری</w:t>
            </w:r>
            <w:r>
              <w:rPr>
                <w:rStyle w:val="IndexLink"/>
                <w:rtl w:val="true"/>
              </w:rPr>
              <w:tab/>
            </w:r>
            <w:r>
              <w:rPr>
                <w:rStyle w:val="IndexLink"/>
              </w:rPr>
              <w:t>21</w:t>
            </w:r>
          </w:hyperlink>
        </w:p>
        <w:p>
          <w:pPr>
            <w:pStyle w:val="Contents3"/>
            <w:tabs>
              <w:tab w:val="right" w:pos="8503" w:leader="dot"/>
            </w:tabs>
            <w:rPr/>
          </w:pPr>
          <w:hyperlink w:anchor="__RefHeading___Toc8848_7080397241">
            <w:r>
              <w:rPr>
                <w:rStyle w:val="IndexLink"/>
              </w:rPr>
              <w:t>3-3-3</w:t>
            </w:r>
            <w:r>
              <w:rPr>
                <w:rStyle w:val="IndexLink"/>
                <w:rtl w:val="true"/>
              </w:rPr>
              <w:t xml:space="preserve">- </w:t>
            </w:r>
            <w:r>
              <w:rPr>
                <w:rStyle w:val="IndexLink"/>
                <w:rtl w:val="true"/>
              </w:rPr>
              <w:t>دادگان</w:t>
            </w:r>
            <w:r>
              <w:rPr>
                <w:rStyle w:val="IndexLink"/>
                <w:rtl w:val="true"/>
              </w:rPr>
              <w:tab/>
            </w:r>
            <w:r>
              <w:rPr>
                <w:rStyle w:val="IndexLink"/>
              </w:rPr>
              <w:t>23</w:t>
            </w:r>
          </w:hyperlink>
        </w:p>
        <w:p>
          <w:pPr>
            <w:pStyle w:val="Contents3"/>
            <w:tabs>
              <w:tab w:val="right" w:pos="8503" w:leader="dot"/>
            </w:tabs>
            <w:rPr/>
          </w:pPr>
          <w:hyperlink w:anchor="__RefHeading___Toc8850_708039724">
            <w:r>
              <w:rPr>
                <w:rStyle w:val="IndexLink"/>
              </w:rPr>
              <w:t>4-3-3</w:t>
            </w:r>
            <w:r>
              <w:rPr>
                <w:rStyle w:val="IndexLink"/>
                <w:rtl w:val="true"/>
              </w:rPr>
              <w:t xml:space="preserve"> </w:t>
            </w:r>
            <w:r>
              <w:rPr>
                <w:rStyle w:val="IndexLink"/>
                <w:rtl w:val="true"/>
              </w:rPr>
              <w:t>آموزش</w:t>
            </w:r>
            <w:r>
              <w:rPr>
                <w:rStyle w:val="IndexLink"/>
                <w:rtl w:val="true"/>
              </w:rPr>
              <w:tab/>
            </w:r>
            <w:r>
              <w:rPr>
                <w:rStyle w:val="IndexLink"/>
              </w:rPr>
              <w:t>26</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27</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28</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28</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30</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1">
            <w:r>
              <w:rPr>
                <w:rStyle w:val="IndexLink"/>
              </w:rPr>
              <w:t>۱</w:t>
            </w:r>
            <w:r>
              <w:rPr>
                <w:rStyle w:val="IndexLink"/>
              </w:rPr>
              <w:t>-</w:t>
            </w:r>
            <w:r>
              <w:rPr>
                <w:rStyle w:val="IndexLink"/>
              </w:rPr>
              <w:t>۵</w:t>
            </w:r>
            <w:r>
              <w:rPr>
                <w:rStyle w:val="IndexLink"/>
                <w:rtl w:val="true"/>
              </w:rPr>
              <w:t xml:space="preserve">- </w:t>
            </w:r>
            <w:r>
              <w:rPr>
                <w:rStyle w:val="IndexLink"/>
                <w:rtl w:val="true"/>
              </w:rPr>
              <w:t>خلاصه پروژه گِش</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3">
            <w:r>
              <w:rPr>
                <w:rStyle w:val="IndexLink"/>
              </w:rPr>
              <w:t>۲</w:t>
            </w:r>
            <w:r>
              <w:rPr>
                <w:rStyle w:val="IndexLink"/>
              </w:rPr>
              <w:t>-</w:t>
            </w:r>
            <w:r>
              <w:rPr>
                <w:rStyle w:val="IndexLink"/>
              </w:rPr>
              <w:t>۵</w:t>
            </w:r>
            <w:r>
              <w:rPr>
                <w:rStyle w:val="IndexLink"/>
                <w:rtl w:val="true"/>
              </w:rPr>
              <w:t xml:space="preserve">- </w:t>
            </w:r>
            <w:r>
              <w:rPr>
                <w:rStyle w:val="IndexLink"/>
                <w:rtl w:val="true"/>
              </w:rPr>
              <w:t>نتایج</w:t>
            </w:r>
            <w:r>
              <w:rPr>
                <w:rStyle w:val="IndexLink"/>
                <w:rtl w:val="true"/>
              </w:rPr>
              <w:tab/>
            </w:r>
            <w:r>
              <w:rPr>
                <w:rStyle w:val="IndexLink"/>
              </w:rPr>
              <w:t>31</w:t>
            </w:r>
          </w:hyperlink>
        </w:p>
        <w:p>
          <w:pPr>
            <w:pStyle w:val="Contents2"/>
            <w:tabs>
              <w:tab w:val="clear" w:pos="8504"/>
              <w:tab w:val="right" w:pos="8503" w:leader="dot"/>
            </w:tabs>
            <w:rPr/>
          </w:pPr>
          <w:hyperlink w:anchor="__RefHeading___Toc1234_413267164014">
            <w:r>
              <w:rPr>
                <w:rStyle w:val="IndexLink"/>
              </w:rPr>
              <w:t>۳</w:t>
            </w:r>
            <w:r>
              <w:rPr>
                <w:rStyle w:val="IndexLink"/>
              </w:rPr>
              <w:t>-</w:t>
            </w:r>
            <w:r>
              <w:rPr>
                <w:rStyle w:val="IndexLink"/>
              </w:rPr>
              <w:t>۵</w:t>
            </w:r>
            <w:r>
              <w:rPr>
                <w:rStyle w:val="IndexLink"/>
                <w:rtl w:val="true"/>
              </w:rPr>
              <w:t xml:space="preserve">- </w:t>
            </w:r>
            <w:r>
              <w:rPr>
                <w:rStyle w:val="IndexLink"/>
                <w:rtl w:val="true"/>
              </w:rPr>
              <w:t>دنیا‌های پیشِ رو</w:t>
            </w:r>
            <w:r>
              <w:rPr>
                <w:rStyle w:val="IndexLink"/>
                <w:rtl w:val="true"/>
              </w:rPr>
              <w:tab/>
            </w:r>
            <w:r>
              <w:rPr>
                <w:rStyle w:val="IndexLink"/>
              </w:rPr>
              <w:t>32</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33</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ascii="B Nazanin" w:hAnsi="B Nazanin" w:cs="B Nazanin"/>
              </w:rPr>
              <w:t>۸</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14</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 با رمز ایستا</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 با رمز یکبار مصرف ایمیل</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رخ‌نمای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بارگذاری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hyperlink>
          <w:r>
            <w:rPr>
              <w:rFonts w:cs="B Nazanin" w:ascii="B Nazanin" w:hAnsi="B Nazanin"/>
            </w:rPr>
            <w:t>21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r>
            <w:rPr>
              <w:rtl w:val="true"/>
              <w:rFonts w:ascii="B Nazanin" w:hAnsi="B Nazanin" w:cs="B Nazanin"/>
            </w:rPr>
            <w:fldChar w:fldCharType="end"/>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22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w:t>
          </w:r>
          <w:r>
            <w:rPr>
              <w:rFonts w:cs="B Nazanin" w:ascii="B Nazanin" w:hAnsi="B Nazanin"/>
              <w:sz w:val="22"/>
              <w:szCs w:val="22"/>
              <w:rtl w:val="true"/>
            </w:rPr>
            <w:t xml:space="preserve"> </w:t>
          </w:r>
          <w:r>
            <w:rPr>
              <w:rFonts w:ascii="B Nazanin" w:hAnsi="B Nazanin" w:cs="B Nazanin"/>
              <w:sz w:val="22"/>
              <w:sz w:val="22"/>
              <w:szCs w:val="22"/>
              <w:rtl w:val="true"/>
            </w:rPr>
            <w:t>گروهبندی برچسب‌های دادگان</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۱</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sz w:val="22"/>
              <w:sz w:val="22"/>
              <w:szCs w:val="22"/>
              <w:rtl w:val="true"/>
            </w:rPr>
            <w:t>ارزیابی مدل</w:t>
          </w:r>
          <w:r>
            <w:rPr>
              <w:rFonts w:ascii="B Nazanin" w:hAnsi="B Nazanin" w:cs="B Nazanin"/>
              <w:sz w:val="22"/>
              <w:sz w:val="22"/>
              <w:szCs w:val="22"/>
            </w:rPr>
            <w:t>۲</w:t>
          </w:r>
          <w:r>
            <w:rPr>
              <w:rFonts w:ascii="B Nazanin" w:hAnsi="B Nazanin" w:cs="B Nazanin"/>
              <w:rtl w:val="true"/>
            </w:rPr>
            <w:t xml:space="preserve"> 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۵</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ارزیابی مدل‌های یادگیری پروژه گش و مقاله مرجع</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rFonts w:eastAsia="Times New Roman" w:cs="Zar"/>
                <w:color w:val="auto"/>
                <w:kern w:val="0"/>
                <w:sz w:val="22"/>
                <w:szCs w:val="22"/>
                <w:lang w:val="en-US" w:eastAsia="en-US" w:bidi="ar-SA"/>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28">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اشتیاق انسان به دانستن، دوراندیشی خطر و امتداد زندگی بوده است</w:t>
      </w:r>
      <w:r>
        <w:rPr>
          <w:rFonts w:cs="B Nazanin"/>
          <w:rtl w:val="true"/>
          <w:lang w:bidi="fa-IR"/>
        </w:rPr>
        <w:t xml:space="preserve">. </w:t>
      </w:r>
      <w:r>
        <w:rPr>
          <w:rFonts w:cs="B Nazanin"/>
          <w:rtl w:val="true"/>
          <w:lang w:bidi="fa-IR"/>
        </w:rPr>
        <w:t xml:space="preserve">البته کوته بینانه است تنها ترس از دست دادن را  بهانه کنجکاوی‌ها و ذوق‌ جستجو آدمی بدانیم که در این مسیر لذت برده و شکوفا شده است </w:t>
      </w:r>
      <w:r>
        <w:rPr>
          <w:rFonts w:cs="B Nazanin"/>
          <w:rtl w:val="true"/>
          <w:lang w:bidi="fa-IR"/>
        </w:rPr>
        <w:t>.</w:t>
      </w:r>
      <w:r>
        <w:rPr>
          <w:rFonts w:cs="B Nazanin"/>
          <w:rtl w:val="true"/>
          <w:lang w:bidi="fa-IR"/>
        </w:rPr>
        <w:t>باری،  این تفکر بر دانایی، آگاهی‌مان را در موضوعات مختلف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پیرامون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محمد قریب</w:t>
      </w:r>
      <w:r>
        <w:rPr>
          <w:rStyle w:val="FootnoteAnchor"/>
          <w:rFonts w:cs="B Nazanin"/>
          <w:rtl w:val="true"/>
          <w:lang w:bidi="fa-IR"/>
        </w:rPr>
        <w:footnoteReference w:id="5"/>
      </w:r>
      <w:r>
        <w:rPr>
          <w:rFonts w:cs="B Nazanin"/>
          <w:rtl w:val="true"/>
          <w:lang w:bidi="fa-IR"/>
        </w:rPr>
        <w:t xml:space="preserve"> و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تأسیس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آنها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یابیم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 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فصل دوم به توضیح مختصر قلب و دستگاه گردش خون می‌پردازیم، با نوار قلب آشنا می‌شویم و ناهنجاری‌های به کار رفته در تشخیص مدل یادگیری را بیان می‌کنیم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نتایج ارزیابی مدل یادگیری را تشریح می‌کنیم</w:t>
      </w:r>
      <w:r>
        <w:rPr>
          <w:rFonts w:cs="B Nazanin"/>
          <w:rtl w:val="true"/>
          <w:lang w:bidi="fa-IR"/>
        </w:rPr>
        <w:t xml:space="preserve">. </w:t>
      </w:r>
      <w:r>
        <w:rPr>
          <w:rFonts w:cs="B Nazanin"/>
          <w:rtl w:val="true"/>
          <w:lang w:bidi="fa-IR"/>
        </w:rPr>
        <w:t>در فصل ششم خلاصه پیاده‌سازی پروژه و دنیا‌های پیشِ رو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30">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r>
        <w:rPr>
          <w:rFonts w:cs="B Nazanin"/>
          <w:rtl w:val="true"/>
        </w:rPr>
        <w:t>.</w:t>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 xml:space="preserve"> </w:t>
      </w:r>
      <w:r>
        <w:rPr>
          <w:rFonts w:cs="B Nazanin"/>
          <w:rtl w:val="true"/>
          <w:lang w:bidi="fa-IR"/>
        </w:rPr>
        <w:t>ساختار قلب</w:t>
      </w:r>
    </w:p>
    <w:p>
      <w:pPr>
        <w:pStyle w:val="Normal"/>
        <w:rPr/>
      </w:pPr>
      <w:r>
        <w:rPr>
          <w:rStyle w:val="EndnoteAnchor"/>
          <w:rFonts w:cs="B Nazanin"/>
          <w:rtl w:val="true"/>
          <w:lang w:bidi="fa-IR"/>
        </w:rPr>
        <w:endnoteReference w:id="3"/>
      </w:r>
      <w:r>
        <w:rPr>
          <w:rFonts w:cs="B Nazanin"/>
          <w:rtl w:val="true"/>
          <w:lang w:bidi="fa-IR"/>
        </w:rPr>
        <w:t xml:space="preserve"> </w:t>
      </w: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pPr>
      <w: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2"/>
        <w:ind w:left="0" w:right="0" w:hanging="0"/>
        <w:rPr/>
      </w:pPr>
      <w:bookmarkStart w:id="18" w:name="__RefHeading___Toc1202_41326716401"/>
      <w:bookmarkEnd w:id="18"/>
      <w:r>
        <w:rPr>
          <w:rFonts w:cs="B Nazanin"/>
          <w:lang w:bidi="fa-IR"/>
        </w:rPr>
        <w:t>۳</w:t>
      </w:r>
      <w:bookmarkStart w:id="19" w:name="_Toc16520216511"/>
      <w:r>
        <w:rPr>
          <w:rFonts w:cs="B Nazanin"/>
          <w:lang w:bidi="fa-IR"/>
        </w:rPr>
        <w:t>-2</w:t>
      </w:r>
      <w:r>
        <w:rPr>
          <w:rFonts w:cs="B Nazanin"/>
          <w:rtl w:val="true"/>
          <w:lang w:bidi="fa-IR"/>
        </w:rPr>
        <w:t>-</w:t>
      </w:r>
      <w:bookmarkEnd w:id="19"/>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و دهلیزی</w:t>
      </w:r>
      <w:r>
        <w:rPr>
          <w:rFonts w:cs="B Nazanin"/>
          <w:rtl w:val="true"/>
          <w:lang w:bidi="fa-IR"/>
        </w:rPr>
        <w:t>-</w:t>
      </w:r>
      <w:r>
        <w:rPr>
          <w:rFonts w:cs="B Nazanin"/>
          <w:rtl w:val="true"/>
          <w:lang w:bidi="fa-IR"/>
        </w:rPr>
        <w:t>بطنی  و همچنین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Heading2"/>
        <w:ind w:left="0" w:right="0" w:hanging="0"/>
        <w:rPr/>
      </w:pPr>
      <w:bookmarkStart w:id="20" w:name="__RefHeading___Toc1202_41326716402"/>
      <w:bookmarkEnd w:id="20"/>
      <w:r>
        <mc:AlternateContent>
          <mc:Choice Requires="wps">
            <w:drawing>
              <wp:anchor behindDoc="0" distT="0" distB="0" distL="0" distR="0" simplePos="0" locked="0" layoutInCell="0" allowOverlap="1" relativeHeight="33">
                <wp:simplePos x="0" y="0"/>
                <wp:positionH relativeFrom="column">
                  <wp:posOffset>1520190</wp:posOffset>
                </wp:positionH>
                <wp:positionV relativeFrom="paragraph">
                  <wp:posOffset>635</wp:posOffset>
                </wp:positionV>
                <wp:extent cx="2357755" cy="2676525"/>
                <wp:effectExtent l="0" t="635" r="0" b="0"/>
                <wp:wrapTopAndBottom/>
                <wp:docPr id="17" name="Frame13"/>
                <a:graphic xmlns:a="http://schemas.openxmlformats.org/drawingml/2006/main">
                  <a:graphicData uri="http://schemas.microsoft.com/office/word/2010/wordprocessingShape">
                    <wps:wsp>
                      <wps:cNvSpPr/>
                      <wps:spPr>
                        <a:xfrm>
                          <a:off x="0" y="0"/>
                          <a:ext cx="2357640" cy="26766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10.7pt;mso-wrap-style:square;v-text-anchor:top">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r>
        <w:rPr>
          <w:rFonts w:cs="B Nazanin"/>
          <w:lang w:bidi="fa-IR"/>
        </w:rPr>
        <w:t>۴</w:t>
      </w:r>
      <w:bookmarkStart w:id="21" w:name="_Toc16520216512"/>
      <w:r>
        <w:rPr>
          <w:rFonts w:cs="B Nazanin"/>
          <w:lang w:bidi="fa-IR"/>
        </w:rPr>
        <w:t>-2</w:t>
      </w:r>
      <w:r>
        <w:rPr>
          <w:rFonts w:cs="B Nazanin"/>
          <w:rtl w:val="true"/>
          <w:lang w:bidi="fa-IR"/>
        </w:rPr>
        <w:t>-</w:t>
      </w:r>
      <w:bookmarkEnd w:id="21"/>
      <w:r>
        <w:rPr>
          <w:rFonts w:cs="B Nazanin"/>
          <w:rtl w:val="true"/>
          <w:lang w:bidi="fa-IR"/>
        </w:rPr>
        <w:t xml:space="preserve"> </w:t>
      </w:r>
      <w:r>
        <w:rPr>
          <w:rFonts w:cs="B Nazanin"/>
          <w:rtl w:val="true"/>
          <w:lang w:bidi="fa-IR"/>
        </w:rPr>
        <w:t>نوار قلب</w:t>
      </w:r>
      <w:r>
        <w:rPr>
          <w:rFonts w:cs="B Nazanin"/>
          <w:rtl w:val="true"/>
          <w:lang w:bidi="fa-IR"/>
        </w:rPr>
        <w:t>(</w:t>
      </w:r>
      <w:r>
        <w:rPr>
          <w:rFonts w:cs="B Nazanin"/>
          <w:lang w:bidi="fa-IR"/>
        </w:rPr>
        <w:t>ECG</w:t>
      </w:r>
      <w:r>
        <w:rPr>
          <w:rFonts w:cs="B Nazanin"/>
          <w:rtl w:val="true"/>
          <w:lang w:bidi="fa-IR"/>
        </w:rPr>
        <w:t>)</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 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Heading2"/>
        <w:ind w:left="0" w:right="0" w:hanging="0"/>
        <w:rPr/>
      </w:pPr>
      <w:bookmarkStart w:id="22" w:name="__RefHeading___Toc1202_41326716403"/>
      <w:bookmarkEnd w:id="22"/>
      <w: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شِمای نوار قلب</w:t>
                      </w:r>
                    </w:p>
                  </w:txbxContent>
                </v:textbox>
                <w10:wrap type="topAndBottom"/>
              </v:rect>
            </w:pict>
          </mc:Fallback>
        </mc:AlternateContent>
      </w:r>
      <w:r>
        <w:rPr>
          <w:rFonts w:cs="B Nazanin"/>
          <w:rtl w:val="true"/>
        </w:rPr>
        <w:tab/>
      </w:r>
    </w:p>
    <w:p>
      <w:pPr>
        <w:pStyle w:val="Normal"/>
        <w:rPr>
          <w:rFonts w:cs="B Nazanin"/>
          <w:lang w:bidi="fa-IR"/>
        </w:rPr>
      </w:pP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pPr>
      <w:r>
        <w:rPr>
          <w:rtl w:val="true"/>
        </w:rPr>
      </w:r>
    </w:p>
    <w:p>
      <w:pPr>
        <w:pStyle w:val="Heading3"/>
        <w:ind w:left="0" w:right="0" w:hanging="0"/>
        <w:rPr>
          <w:rFonts w:cs="B Nazanin"/>
        </w:rPr>
      </w:pPr>
      <w:bookmarkStart w:id="25" w:name="__RefHeading___Toc1202_41326716406"/>
      <w:bookmarkStart w:id="26" w:name="_Toc16520216516"/>
      <w:bookmarkEnd w:id="25"/>
      <w:r>
        <w:rPr>
          <w:rFonts w:cs="B Nazanin"/>
        </w:rPr>
        <w:t>۱</w:t>
      </w:r>
      <w:bookmarkEnd w:id="26"/>
      <w:r>
        <w:rPr>
          <w:rFonts w:cs="B Nazanin"/>
        </w:rPr>
        <w:t>-5-</w:t>
      </w:r>
      <w:r>
        <w:rPr>
          <w:rFonts w:cs="B Nazanin"/>
        </w:rPr>
        <w:t>۲</w:t>
      </w:r>
      <w:r>
        <w:rPr>
          <w:rFonts w:cs="B Nazanin"/>
          <w:rtl w:val="true"/>
        </w:rPr>
        <w:t xml:space="preserve">- </w:t>
      </w:r>
      <w:r>
        <w:rPr>
          <w:rFonts w:cs="B Nazanin"/>
          <w:rtl w:val="true"/>
        </w:rPr>
        <w:t>اصطلاحات تحلیل نوار قلب</w:t>
      </w:r>
    </w:p>
    <w:p>
      <w:pPr>
        <w:pStyle w:val="Normal"/>
        <w:ind w:left="0" w:right="0" w:hanging="0"/>
        <w:rPr/>
      </w:pPr>
      <w:r>
        <w:rPr>
          <w:rFonts w:cs="B Nazanin"/>
          <w:rtl w:val="true"/>
          <w:lang w:bidi="fa-IR"/>
        </w:rPr>
        <w:tab/>
      </w: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اصطلاحات و ناهنجاری‌های به کار رفته در تحلیل نوار قلب می‌پردازیم</w:t>
      </w:r>
      <w:r>
        <w:rPr>
          <w:rFonts w:cs="B Nazanin"/>
          <w:rtl w:val="true"/>
          <w:lang w:bidi="fa-IR"/>
        </w:rPr>
        <w:t xml:space="preserve">. </w:t>
      </w:r>
      <w:r>
        <w:rPr>
          <w:rFonts w:cs="B Nazanin"/>
          <w:rtl w:val="true"/>
          <w:lang w:bidi="fa-IR"/>
        </w:rPr>
        <w:t>این اصطلاحات در فصل بعد مرجع دسته‌بندی مدل یادگیری قرار‌ گرفته است</w:t>
      </w:r>
      <w:r>
        <w:rPr>
          <w:rFonts w:cs="B Nazanin"/>
          <w:rtl w:val="true"/>
          <w:lang w:bidi="fa-IR"/>
        </w:rPr>
        <w:t>.</w:t>
      </w:r>
    </w:p>
    <w:p>
      <w:pPr>
        <w:pStyle w:val="Normal"/>
        <w:numPr>
          <w:ilvl w:val="0"/>
          <w:numId w:val="2"/>
        </w:numPr>
        <w:ind w:left="720" w:right="0" w:hanging="360"/>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w:t>
      </w:r>
      <w:r>
        <w:rPr>
          <w:rStyle w:val="EndnoteAnchor"/>
          <w:rFonts w:cs="B Nazanin"/>
          <w:rtl w:val="true"/>
          <w:lang w:bidi="fa-IR"/>
        </w:rPr>
        <w:endnoteReference w:id="6"/>
      </w:r>
    </w:p>
    <w:p>
      <w:pPr>
        <w:pStyle w:val="Normal"/>
        <w:numPr>
          <w:ilvl w:val="0"/>
          <w:numId w:val="2"/>
        </w:numPr>
        <w:ind w:left="720" w:right="0" w:hanging="360"/>
        <w:rPr/>
      </w:pPr>
      <w:r>
        <w:rPr>
          <w:rFonts w:cs="B Nazanin"/>
          <w:b/>
          <w:bCs/>
          <w:sz w:val="22"/>
          <w:szCs w:val="22"/>
          <w:lang w:bidi="fa-IR"/>
        </w:rPr>
        <w:t>Bradyarrhythmia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ضربه در دقیقه می‌رسد و نشانه‌هایی چون سنکوپ، ناتوانی حرکتی، خستگی و گیجی دارد</w:t>
      </w:r>
      <w:r>
        <w:rPr>
          <w:rFonts w:cs="B Nazanin"/>
          <w:rtl w:val="true"/>
          <w:lang w:bidi="fa-IR"/>
        </w:rPr>
        <w:t xml:space="preserve">. </w:t>
      </w:r>
      <w:r>
        <w:rPr>
          <w:rFonts w:cs="B Nazanin"/>
          <w:rtl w:val="true"/>
          <w:lang w:bidi="fa-IR"/>
        </w:rPr>
        <w:t>این عارضه می‌تواند با تشخیص پزشک به کاشت دستگاه ضربان‌ساز منجر و مداوا‌ شود</w:t>
      </w:r>
      <w:r>
        <w:rPr>
          <w:rFonts w:cs="B Nazanin"/>
          <w:rtl w:val="true"/>
          <w:lang w:bidi="fa-IR"/>
        </w:rPr>
        <w:t>.</w:t>
      </w:r>
      <w:r>
        <w:rPr>
          <w:rStyle w:val="EndnoteAnchor"/>
          <w:rFonts w:cs="B Nazanin"/>
          <w:rtl w:val="true"/>
          <w:lang w:bidi="fa-IR"/>
        </w:rPr>
        <w:endnoteReference w:id="7"/>
      </w:r>
    </w:p>
    <w:p>
      <w:pPr>
        <w:pStyle w:val="Normal"/>
        <w:numPr>
          <w:ilvl w:val="0"/>
          <w:numId w:val="2"/>
        </w:numPr>
        <w:ind w:left="720" w:right="0" w:hanging="360"/>
        <w:rPr/>
      </w:pPr>
      <w:r>
        <w:rPr>
          <w:rFonts w:cs="B Nazanin"/>
          <w:b/>
          <w:bCs/>
          <w:sz w:val="22"/>
          <w:szCs w:val="22"/>
          <w:lang w:bidi="fa-IR"/>
        </w:rPr>
        <w:t>Ischemia and ST-T changes</w:t>
      </w:r>
      <w:r>
        <w:rPr>
          <w:rFonts w:cs="B Nazanin"/>
          <w:rtl w:val="true"/>
          <w:lang w:bidi="fa-IR"/>
        </w:rPr>
        <w:t xml:space="preserve">:  </w:t>
      </w:r>
      <w:r>
        <w:rPr>
          <w:rFonts w:cs="B Nazanin"/>
          <w:rtl w:val="true"/>
          <w:lang w:bidi="fa-IR"/>
        </w:rPr>
        <w:t>ایسکمی قلبی حالتی  است که با عدم خون‌رسانی کافی به سلول‌های انقباضی ناشی می‌شود</w:t>
      </w:r>
      <w:r>
        <w:rPr>
          <w:rFonts w:cs="B Nazanin"/>
          <w:rtl w:val="true"/>
          <w:lang w:bidi="fa-IR"/>
        </w:rPr>
        <w:t xml:space="preserve">. </w:t>
      </w:r>
      <w:r>
        <w:rPr>
          <w:rFonts w:cs="B Nazanin"/>
          <w:rtl w:val="true"/>
          <w:lang w:bidi="fa-IR"/>
        </w:rPr>
        <w:t>این وضعیت باعث وقوع سکته‌ی قلبی 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ind w:left="720" w:right="0" w:hanging="360"/>
        <w:rPr/>
      </w:pPr>
      <w:r>
        <w:rPr>
          <w:rFonts w:cs="B Nazanin"/>
          <w:b/>
          <w:bCs/>
          <w:sz w:val="22"/>
          <w:szCs w:val="22"/>
          <w:lang w:bidi="fa-IR"/>
        </w:rPr>
        <w:t>ventricular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ind w:left="720" w:right="0" w:hanging="360"/>
        <w:rPr/>
      </w:pPr>
      <w:r>
        <w:rPr>
          <w:rFonts w:cs="Times New Roman"/>
          <w:b/>
          <w:bCs/>
          <w:sz w:val="22"/>
          <w:szCs w:val="22"/>
          <w:lang w:bidi="fa-IR"/>
        </w:rPr>
        <w:t>Supraventricular arrhythmia</w:t>
      </w:r>
      <w:r>
        <w:rPr>
          <w:rFonts w:cs="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ind w:left="720" w:right="0" w:hanging="360"/>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Fonts w:cs="B Nazanin"/>
          <w:rtl w:val="true"/>
          <w:lang w:bidi="fa-IR"/>
        </w:rPr>
      </w:r>
    </w:p>
    <w:p>
      <w:pPr>
        <w:pStyle w:val="Heading2"/>
        <w:ind w:left="0" w:right="0" w:hanging="0"/>
        <w:rPr/>
      </w:pPr>
      <w:bookmarkStart w:id="27" w:name="__RefHeading___Toc6624_1541511229"/>
      <w:bookmarkStart w:id="28" w:name="_Toc16520216517"/>
      <w:bookmarkEnd w:id="27"/>
      <w:r>
        <w:rPr>
          <w:rFonts w:cs="B Nazanin"/>
          <w:lang w:bidi="fa-IR"/>
        </w:rPr>
        <w:t>6</w:t>
      </w:r>
      <w:bookmarkEnd w:id="28"/>
      <w:r>
        <w:rPr>
          <w:rFonts w:cs="B Nazanin"/>
          <w:lang w:bidi="fa-IR"/>
        </w:rPr>
        <w:t>-</w:t>
      </w:r>
      <w:r>
        <w:rPr>
          <w:rFonts w:cs="B Nazanin"/>
          <w:lang w:bidi="fa-IR"/>
        </w:rPr>
        <w:t>۲</w:t>
      </w:r>
      <w:r>
        <w:rPr>
          <w:rFonts w:cs="B Nazanin"/>
          <w:rtl w:val="true"/>
          <w:lang w:bidi="fa-IR"/>
        </w:rPr>
        <w:t xml:space="preserve">- </w:t>
      </w:r>
      <w:r>
        <w:rPr>
          <w:rFonts w:cs="B Nazanin"/>
          <w:rtl w:val="true"/>
          <w:lang w:bidi="fa-IR"/>
        </w:rPr>
        <w:t>جمع‌بندی</w:t>
      </w:r>
      <w:bookmarkStart w:id="29" w:name="_Toc165202166"/>
      <w:bookmarkEnd w:id="29"/>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30" w:name="__RefHeading___Toc1224_4132671640"/>
      <w:bookmarkStart w:id="31" w:name="_Toc165202167"/>
      <w:bookmarkEnd w:id="30"/>
      <w:r>
        <w:rPr>
          <w:rFonts w:cs="B Nazanin"/>
          <w:rtl w:val="true"/>
          <w:lang w:bidi="fa-IR"/>
        </w:rPr>
        <w:t>فصل سوم</w:t>
      </w:r>
      <w:r>
        <w:rPr>
          <w:rFonts w:cs="B Nazanin"/>
          <w:rtl w:val="true"/>
          <w:lang w:bidi="fa-IR"/>
        </w:rPr>
        <w:br/>
      </w:r>
      <w:bookmarkEnd w:id="31"/>
      <w:r>
        <mc:AlternateContent>
          <mc:Choice Requires="wps">
            <w:drawing>
              <wp:anchor behindDoc="0" distT="0" distB="635" distL="0" distR="635" simplePos="0" locked="0" layoutInCell="0" allowOverlap="1" relativeHeight="55">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32" w:name="__RefHeading___Toc1226_4132671640"/>
      <w:bookmarkStart w:id="33" w:name="_Toc165202168"/>
      <w:bookmarkEnd w:id="32"/>
      <w:r>
        <w:rPr>
          <w:rFonts w:cs="B Nazanin"/>
          <w:lang w:bidi="fa-IR"/>
        </w:rPr>
        <w:t>1-3</w:t>
      </w:r>
      <w:r>
        <w:rPr>
          <w:rFonts w:cs="B Nazanin"/>
          <w:rtl w:val="true"/>
          <w:lang w:bidi="fa-IR"/>
        </w:rPr>
        <w:t xml:space="preserve">- </w:t>
      </w:r>
      <w:r>
        <w:rPr>
          <w:rFonts w:cs="B Nazanin"/>
          <w:rtl w:val="true"/>
          <w:lang w:bidi="fa-IR"/>
        </w:rPr>
        <w:t>مقدمه</w:t>
      </w:r>
      <w:bookmarkEnd w:id="33"/>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دارد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4" w:name="__RefHeading___Toc8807_708039724"/>
      <w:bookmarkEnd w:id="34"/>
      <w:r>
        <w:rPr>
          <w:rFonts w:cs="B Nazanin"/>
          <w:lang w:bidi="fa-IR"/>
        </w:rPr>
        <w:t>2</w:t>
      </w:r>
      <w:bookmarkStart w:id="35" w:name="_Toc165202165"/>
      <w:r>
        <w:rPr>
          <w:rFonts w:cs="B Nazanin"/>
          <w:lang w:bidi="fa-IR"/>
        </w:rPr>
        <w:t>-3</w:t>
      </w:r>
      <w:r>
        <w:rPr>
          <w:rFonts w:cs="B Nazanin"/>
          <w:rtl w:val="true"/>
          <w:lang w:bidi="fa-IR"/>
        </w:rPr>
        <w:t xml:space="preserve">- </w:t>
      </w:r>
      <w:bookmarkEnd w:id="35"/>
      <w:r>
        <w:rPr>
          <w:rFonts w:cs="B Nazanin"/>
          <w:rtl w:val="true"/>
          <w:lang w:bidi="fa-IR"/>
        </w:rPr>
        <w:t>وب‌ اپلیکیشن‌</w:t>
      </w:r>
    </w:p>
    <w:p>
      <w:pPr>
        <w:pStyle w:val="Normal"/>
        <w:rPr>
          <w:rFonts w:cs="B Nazanin"/>
          <w:lang w:bidi="fa-IR"/>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بوده است</w:t>
      </w:r>
      <w:r>
        <w:rPr>
          <w:rFonts w:cs="B Nazanin"/>
          <w:rtl w:val="true"/>
          <w:lang w:bidi="fa-IR"/>
        </w:rPr>
        <w:t>.</w:t>
      </w:r>
    </w:p>
    <w:p>
      <w:pPr>
        <w:pStyle w:val="Heading3"/>
        <w:ind w:left="0" w:right="0" w:hanging="0"/>
        <w:rPr>
          <w:rFonts w:cs="B Nazanin"/>
          <w:lang w:bidi="fa-IR"/>
        </w:rPr>
      </w:pPr>
      <w:bookmarkStart w:id="36" w:name="__RefHeading___Toc8840_708039724"/>
      <w:bookmarkEnd w:id="36"/>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rFonts w:cs="B Nazanin"/>
          <w:lang w:bidi="fa-IR"/>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صفحه خانه را مشاهده می‌کنید</w:t>
      </w:r>
      <w:r>
        <w:rPr>
          <w:rFonts w:cs="B Nazanin"/>
          <w:rtl w:val="true"/>
          <w:lang w:bidi="fa-IR"/>
        </w:rPr>
        <w:t xml:space="preserve">. </w:t>
      </w:r>
      <w:r>
        <w:rPr>
          <w:rFonts w:cs="B Nazanin"/>
          <w:rtl w:val="true"/>
          <w:lang w:bidi="fa-IR"/>
        </w:rPr>
        <w:t>در صفحه خانه اطلاعات عمومی سامانه برای راهنمایی مراجعین آورده شده است</w:t>
      </w:r>
      <w:r>
        <w:rPr>
          <w:rFonts w:cs="B Nazanin"/>
          <w:rtl w:val="true"/>
          <w:lang w:bidi="fa-IR"/>
        </w:rPr>
        <w:t xml:space="preserve">. </w:t>
      </w:r>
      <w:r>
        <w:rPr>
          <w:rFonts w:cs="B Nazanin"/>
          <w:rtl w:val="true"/>
          <w:lang w:bidi="fa-IR"/>
        </w:rPr>
        <w:t>در این صفحه مراجعین با قابلیت‌های سامانه آشنا شده و راه‌های ارتباطی با آن را پیدا می‌کنند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572000" cy="4477385"/>
                <wp:effectExtent l="0" t="0" r="0" b="0"/>
                <wp:wrapTopAndBottom/>
                <wp:docPr id="34" name="Frame11"/>
                <a:graphic xmlns:a="http://schemas.openxmlformats.org/drawingml/2006/main">
                  <a:graphicData uri="http://schemas.microsoft.com/office/word/2010/wordprocessingShape">
                    <wps:wsp>
                      <wps:cNvSpPr/>
                      <wps:spPr>
                        <a:xfrm>
                          <a:off x="0" y="0"/>
                          <a:ext cx="4572000" cy="4477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35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414210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414210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صفحه‌ی خانه</w:t>
                      </w:r>
                    </w:p>
                  </w:txbxContent>
                </v:textbox>
                <w10:wrap type="topAndBottom"/>
              </v:rect>
            </w:pict>
          </mc:Fallback>
        </mc:AlternateContent>
      </w:r>
    </w:p>
    <w:p>
      <w:pPr>
        <w:pStyle w:val="Normal"/>
        <w:tabs>
          <w:tab w:val="clear" w:pos="2204"/>
          <w:tab w:val="left" w:pos="5511" w:leader="none"/>
        </w:tabs>
        <w:rPr/>
      </w:pPr>
      <w:r>
        <w:rPr>
          <w:rFonts w:cs="B Nazanin"/>
          <w:rtl w:val="true"/>
        </w:rPr>
        <w:t>با استفاده از لینک ثبت نام درج شده در صفحه خانه، مراجعین به صفحه ثبت نام هدایت می‌شوند</w:t>
      </w:r>
      <w:r>
        <w:rPr>
          <w:rFonts w:cs="B Nazanin"/>
          <w:rtl w:val="true"/>
        </w:rPr>
        <w:t xml:space="preserve">. </w:t>
      </w:r>
      <w:r>
        <w:rPr>
          <w:rFonts w:cs="B Nazanin"/>
          <w:rtl w:val="true"/>
        </w:rPr>
        <w:t>در این صفحه با انتخاب نقش خود، پزشک یا بیمار، به درج اطلاعات هویتی مثل نام، شماره تماس، نشانی پست الکترونیکی و همچنین انتخاب رمز عبور می‌پردازند</w:t>
      </w:r>
      <w:r>
        <w:rPr>
          <w:rFonts w:cs="B Nazanin"/>
          <w:rtl w:val="true"/>
        </w:rPr>
        <w:t xml:space="preserve">. </w:t>
      </w:r>
      <w:r>
        <w:rPr>
          <w:rFonts w:cs="B Nazanin"/>
          <w:rtl w:val="true"/>
        </w:rPr>
        <w:t xml:space="preserve">برای پزشکان شماره نظام پزشکی درخواست می‌شود </w:t>
      </w:r>
      <w:r>
        <w:rPr>
          <w:rFonts w:cs="B Nazanin"/>
          <w:rtl w:val="true"/>
        </w:rPr>
        <w:t xml:space="preserve">. </w:t>
      </w:r>
      <w:r>
        <w:rPr>
          <w:rFonts w:cs="B Nazanin"/>
          <w:rtl w:val="true"/>
        </w:rPr>
        <w:t>با توسعه آتی پروژه و افزوده شدن قابلیت خزش وب</w:t>
      </w:r>
      <w:r>
        <w:rPr>
          <w:rStyle w:val="FootnoteAnchor"/>
          <w:rFonts w:cs="B Nazanin"/>
          <w:rtl w:val="true"/>
        </w:rPr>
        <w:footnoteReference w:id="15"/>
      </w:r>
      <w:r>
        <w:rPr>
          <w:rFonts w:cs="B Nazanin"/>
          <w:rtl w:val="true"/>
        </w:rPr>
        <w:t xml:space="preserve"> از تارنمای سازمان نظام پزشکی، اصالت سنجی پزشکی انجام می‌شود</w:t>
      </w:r>
      <w:r>
        <w:rPr>
          <w:rFonts w:cs="B Nazanin"/>
          <w:rtl w:val="true"/>
        </w:rPr>
        <w:t xml:space="preserve">. </w:t>
      </w:r>
      <w:r>
        <w:rPr>
          <w:rFonts w:cs="B Nazanin"/>
          <w:rtl w:val="true"/>
        </w:rPr>
        <w:t xml:space="preserve">شکل‌های </w:t>
      </w:r>
      <w:r>
        <w:rPr>
          <w:rFonts w:cs="B Nazanin"/>
        </w:rPr>
        <w:t>۳</w:t>
      </w:r>
      <w:r>
        <w:rPr>
          <w:rFonts w:cs="B Nazanin"/>
          <w:rtl w:val="true"/>
        </w:rPr>
        <w:t>-</w:t>
      </w:r>
      <w:r>
        <w:rPr>
          <w:rFonts w:cs="B Nazanin"/>
        </w:rPr>
        <w:t>۲</w:t>
      </w:r>
      <w:r>
        <w:rPr>
          <w:rFonts w:cs="B Nazanin"/>
          <w:rtl w:val="true"/>
        </w:rPr>
        <w:t xml:space="preserve"> و </w:t>
      </w:r>
      <w:r>
        <w:rPr>
          <w:rFonts w:cs="B Nazanin"/>
        </w:rPr>
        <w:t>۳</w:t>
      </w:r>
      <w:r>
        <w:rPr>
          <w:rFonts w:cs="B Nazanin"/>
          <w:rtl w:val="true"/>
        </w:rPr>
        <w:t>-</w:t>
      </w:r>
      <w:r>
        <w:rPr>
          <w:rFonts w:cs="B Nazanin"/>
        </w:rPr>
        <w:t>۳</w:t>
      </w:r>
      <w:r>
        <w:rPr>
          <w:rFonts w:cs="B Nazanin"/>
          <w:rtl w:val="true"/>
        </w:rPr>
        <w:t xml:space="preserve"> صفحه ثبت نام سامانه را نشان می‌دهند</w:t>
      </w:r>
      <w:r>
        <w:rPr>
          <w:rFonts w:cs="B Nazanin"/>
          <w:rtl w:val="true"/>
        </w:rPr>
        <w:t>.</w:t>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572000" cy="2560320"/>
                <wp:effectExtent l="0" t="0" r="0" b="0"/>
                <wp:wrapTopAndBottom/>
                <wp:docPr id="38" name="Frame19"/>
                <a:graphic xmlns:a="http://schemas.openxmlformats.org/drawingml/2006/main">
                  <a:graphicData uri="http://schemas.microsoft.com/office/word/2010/wordprocessingShape">
                    <wps:wsp>
                      <wps:cNvSpPr/>
                      <wps:spPr>
                        <a:xfrm>
                          <a:off x="0" y="0"/>
                          <a:ext cx="4572000" cy="2560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01.5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صفحه‌ی ثبت نام پزشک</w:t>
                      </w:r>
                    </w:p>
                  </w:txbxContent>
                </v:textbox>
                <w10:wrap type="topAndBottom"/>
              </v:rect>
            </w:pict>
          </mc:Fallback>
        </mc:AlternateContent>
      </w:r>
      <w:r>
        <w:rPr>
          <w:rFonts w:cs="B Nazanin"/>
          <w:rtl w:val="true"/>
        </w:rPr>
        <w:tab/>
      </w:r>
    </w:p>
    <w:p>
      <w:pPr>
        <w:pStyle w:val="Normal"/>
        <w:rPr>
          <w:rFonts w:cs="B Nazanin"/>
          <w:sz w:val="26"/>
          <w:szCs w:val="26"/>
        </w:rPr>
      </w:pPr>
      <w:r>
        <w:rPr>
          <w:rFonts w:cs="B Nazanin"/>
          <w:sz w:val="26"/>
          <w:szCs w:val="26"/>
          <w:rtl w:val="true"/>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صفحه‌ي ثبت‌نام بیمار</w:t>
                      </w:r>
                    </w:p>
                  </w:txbxContent>
                </v:textbox>
                <w10:wrap type="topAndBottom"/>
              </v:rect>
            </w:pict>
          </mc:Fallback>
        </mc:AlternateContent>
      </w:r>
    </w:p>
    <w:p>
      <w:pPr>
        <w:pStyle w:val="Normal"/>
        <w:rPr/>
      </w:pPr>
      <w:r>
        <w:rPr>
          <w:rFonts w:cs="B Nazanin"/>
          <w:sz w:val="26"/>
          <w:sz w:val="26"/>
          <w:szCs w:val="26"/>
          <w:rtl w:val="true"/>
        </w:rPr>
        <w:t>بعد از ثبت نام و  ایجاد حساب کاربری، مراجعین می‌توانند از سامانه استفاده کنند</w:t>
      </w:r>
      <w:r>
        <w:rPr>
          <w:rFonts w:cs="B Nazanin"/>
          <w:sz w:val="26"/>
          <w:szCs w:val="26"/>
          <w:rtl w:val="true"/>
        </w:rPr>
        <w:t xml:space="preserve">. </w:t>
      </w:r>
      <w:r>
        <w:rPr>
          <w:rFonts w:cs="B Nazanin"/>
          <w:sz w:val="26"/>
          <w:sz w:val="26"/>
          <w:szCs w:val="26"/>
          <w:rtl w:val="true"/>
        </w:rPr>
        <w:t>برای ورود به سامانه،  قابلیت استفاده از رمز ایستا و رمز یکبار مصرف فراهم شده است</w:t>
      </w:r>
      <w:r>
        <w:rPr>
          <w:rFonts w:cs="B Nazanin"/>
          <w:sz w:val="26"/>
          <w:szCs w:val="26"/>
          <w:rtl w:val="true"/>
        </w:rPr>
        <w:t xml:space="preserve">. </w:t>
      </w:r>
      <w:r>
        <w:rPr>
          <w:rFonts w:cs="B Nazanin"/>
          <w:sz w:val="26"/>
          <w:sz w:val="26"/>
          <w:szCs w:val="26"/>
          <w:rtl w:val="true"/>
        </w:rPr>
        <w:t>صفحه ورود تمایزی بین نقش‌ها قائل نمی‌شود و هر کاربر را به صورت خودکار به نقش خود</w:t>
      </w:r>
      <w:r>
        <w:rPr>
          <w:rFonts w:cs="B Nazanin"/>
          <w:sz w:val="26"/>
          <w:szCs w:val="26"/>
          <w:rtl w:val="true"/>
        </w:rPr>
        <w:t>(</w:t>
      </w:r>
      <w:r>
        <w:rPr>
          <w:rFonts w:cs="B Nazanin"/>
          <w:sz w:val="26"/>
          <w:sz w:val="26"/>
          <w:szCs w:val="26"/>
          <w:rtl w:val="true"/>
        </w:rPr>
        <w:t>پزشک، بیمار یا مدیر سامانه</w:t>
      </w:r>
      <w:r>
        <w:rPr>
          <w:rFonts w:cs="B Nazanin"/>
          <w:sz w:val="26"/>
          <w:szCs w:val="26"/>
          <w:rtl w:val="true"/>
        </w:rPr>
        <w:t xml:space="preserve">) </w:t>
      </w:r>
      <w:r>
        <w:rPr>
          <w:rFonts w:cs="B Nazanin"/>
          <w:sz w:val="26"/>
          <w:sz w:val="26"/>
          <w:szCs w:val="26"/>
          <w:rtl w:val="true"/>
        </w:rPr>
        <w:t>مرتبط می‌کند</w:t>
      </w:r>
      <w:r>
        <w:rPr>
          <w:rFonts w:cs="B Nazanin"/>
          <w:sz w:val="26"/>
          <w:szCs w:val="26"/>
          <w:rtl w:val="true"/>
        </w:rPr>
        <w:t xml:space="preserve">. </w:t>
      </w:r>
      <w:r>
        <w:rPr>
          <w:rFonts w:cs="B Nazanin"/>
          <w:sz w:val="26"/>
          <w:sz w:val="26"/>
          <w:szCs w:val="26"/>
          <w:rtl w:val="true"/>
        </w:rPr>
        <w:t xml:space="preserve">در شکل‌های </w:t>
      </w:r>
      <w:r>
        <w:rPr>
          <w:rFonts w:cs="B Nazanin"/>
          <w:sz w:val="26"/>
          <w:sz w:val="26"/>
          <w:szCs w:val="26"/>
        </w:rPr>
        <w:t>۳</w:t>
      </w:r>
      <w:r>
        <w:rPr>
          <w:rFonts w:cs="B Nazanin"/>
          <w:sz w:val="26"/>
          <w:szCs w:val="26"/>
          <w:rtl w:val="true"/>
        </w:rPr>
        <w:t>-</w:t>
      </w:r>
      <w:r>
        <w:rPr>
          <w:rFonts w:cs="B Nazanin"/>
          <w:sz w:val="26"/>
          <w:sz w:val="26"/>
          <w:szCs w:val="26"/>
        </w:rPr>
        <w:t>۴</w:t>
      </w:r>
      <w:r>
        <w:rPr>
          <w:rFonts w:cs="B Nazanin"/>
          <w:sz w:val="26"/>
          <w:sz w:val="26"/>
          <w:szCs w:val="26"/>
          <w:rtl w:val="true"/>
        </w:rPr>
        <w:t xml:space="preserve"> و </w:t>
      </w:r>
      <w:r>
        <w:rPr>
          <w:rFonts w:cs="B Nazanin"/>
          <w:sz w:val="26"/>
          <w:sz w:val="26"/>
          <w:szCs w:val="26"/>
        </w:rPr>
        <w:t>۳</w:t>
      </w:r>
      <w:r>
        <w:rPr>
          <w:rFonts w:cs="B Nazanin"/>
          <w:sz w:val="26"/>
          <w:szCs w:val="26"/>
          <w:rtl w:val="true"/>
        </w:rPr>
        <w:t>-</w:t>
      </w:r>
      <w:r>
        <w:rPr>
          <w:rFonts w:cs="B Nazanin"/>
          <w:sz w:val="26"/>
          <w:sz w:val="26"/>
          <w:szCs w:val="26"/>
        </w:rPr>
        <w:t>۵</w:t>
      </w:r>
      <w:r>
        <w:rPr>
          <w:rFonts w:cs="B Nazanin"/>
          <w:sz w:val="26"/>
          <w:sz w:val="26"/>
          <w:szCs w:val="26"/>
          <w:rtl w:val="true"/>
        </w:rPr>
        <w:t xml:space="preserve"> صفحه ورود سامانه آورده شده است</w:t>
      </w:r>
      <w:r>
        <w:rPr>
          <w:rFonts w:cs="B Nazanin"/>
          <w:sz w:val="26"/>
          <w:szCs w:val="26"/>
          <w:rtl w:val="true"/>
        </w:rPr>
        <w:t>.</w:t>
      </w:r>
    </w:p>
    <w:p>
      <w:pPr>
        <w:pStyle w:val="Style7"/>
        <w:rPr>
          <w:rFonts w:cs="B Nazanin"/>
        </w:rPr>
      </w:pPr>
      <w:r>
        <w:rPr>
          <w:rFonts w:cs="B Nazanin"/>
          <w:rtl w:val="true"/>
        </w:rP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صفحه‌ی ورود با رمز ایستا</w:t>
                      </w:r>
                    </w:p>
                  </w:txbxContent>
                </v:textbox>
                <w10:wrap type="topAndBottom"/>
              </v:rect>
            </w:pict>
          </mc:Fallback>
        </mc:AlternateContent>
      </w:r>
    </w:p>
    <w:p>
      <w:pPr>
        <w:pStyle w:val="Normal"/>
        <w:rPr>
          <w:rFonts w:cs="B Nazanin"/>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صفحه‌ي ورود با رمز یکبار مصرف ایمیل</w:t>
                      </w:r>
                    </w:p>
                  </w:txbxContent>
                </v:textbox>
                <w10:wrap type="topAndBottom"/>
              </v:rect>
            </w:pict>
          </mc:Fallback>
        </mc:AlternateContent>
      </w:r>
      <w:r>
        <w:rPr>
          <w:rFonts w:cs="B Nazanin"/>
          <w:sz w:val="26"/>
          <w:sz w:val="26"/>
          <w:szCs w:val="26"/>
          <w:rtl w:val="true"/>
        </w:rPr>
        <w:t>بیمار به درج اطلاعات شخصی و پزشکی خود پرداخته و آنها را در رخ‌نما</w:t>
      </w:r>
      <w:r>
        <w:rPr>
          <w:rFonts w:cs="B Nazanin"/>
          <w:sz w:val="26"/>
          <w:szCs w:val="26"/>
          <w:rtl w:val="true"/>
        </w:rPr>
        <w:t>(</w:t>
      </w:r>
      <w:r>
        <w:rPr>
          <w:rFonts w:cs="B Nazanin"/>
          <w:sz w:val="26"/>
          <w:sz w:val="26"/>
          <w:szCs w:val="26"/>
          <w:rtl w:val="true"/>
        </w:rPr>
        <w:t>پروفایل</w:t>
      </w:r>
      <w:r>
        <w:rPr>
          <w:rFonts w:cs="B Nazanin"/>
          <w:sz w:val="26"/>
          <w:szCs w:val="26"/>
          <w:rtl w:val="true"/>
        </w:rPr>
        <w:t xml:space="preserve">) </w:t>
      </w:r>
      <w:r>
        <w:rPr>
          <w:rFonts w:cs="B Nazanin"/>
          <w:sz w:val="26"/>
          <w:sz w:val="26"/>
          <w:szCs w:val="26"/>
          <w:rtl w:val="true"/>
        </w:rPr>
        <w:t>خود ثبت می‌کند</w:t>
      </w:r>
      <w:r>
        <w:rPr>
          <w:rFonts w:cs="B Nazanin"/>
          <w:sz w:val="26"/>
          <w:szCs w:val="26"/>
          <w:rtl w:val="true"/>
        </w:rPr>
        <w:t xml:space="preserve">. </w:t>
      </w:r>
      <w:r>
        <w:rPr>
          <w:rFonts w:cs="B Nazanin"/>
          <w:sz w:val="26"/>
          <w:sz w:val="26"/>
          <w:szCs w:val="26"/>
          <w:rtl w:val="true"/>
        </w:rPr>
        <w:t>رخ‌نما بیمار نمای جامعی از اطلاعات بیمار در اختیار پزشک مشاور قرار می‌دهد</w:t>
      </w:r>
      <w:r>
        <w:rPr>
          <w:rFonts w:cs="B Nazanin"/>
          <w:sz w:val="26"/>
          <w:szCs w:val="26"/>
          <w:rtl w:val="true"/>
        </w:rPr>
        <w:t>(</w:t>
      </w:r>
      <w:r>
        <w:rPr>
          <w:rFonts w:cs="B Nazanin"/>
          <w:sz w:val="26"/>
          <w:sz w:val="26"/>
          <w:szCs w:val="26"/>
          <w:rtl w:val="true"/>
        </w:rPr>
        <w:t xml:space="preserve">شکل </w:t>
      </w:r>
      <w:r>
        <w:rPr>
          <w:rFonts w:cs="B Nazanin"/>
          <w:sz w:val="26"/>
          <w:sz w:val="26"/>
          <w:szCs w:val="26"/>
        </w:rPr>
        <w:t>۳</w:t>
      </w:r>
      <w:r>
        <w:rPr>
          <w:rFonts w:cs="B Nazanin"/>
          <w:sz w:val="26"/>
          <w:szCs w:val="26"/>
          <w:rtl w:val="true"/>
        </w:rPr>
        <w:t>-</w:t>
      </w:r>
      <w:r>
        <w:rPr>
          <w:rFonts w:cs="B Nazanin"/>
          <w:sz w:val="26"/>
          <w:sz w:val="26"/>
          <w:szCs w:val="26"/>
        </w:rPr>
        <w:t>۶</w:t>
      </w:r>
      <w:r>
        <w:rPr>
          <w:rFonts w:cs="B Nazanin"/>
          <w:sz w:val="26"/>
          <w:szCs w:val="26"/>
          <w:rtl w:val="true"/>
        </w:rPr>
        <w:t>).</w:t>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sz w:val="26"/>
          <w:szCs w:val="26"/>
        </w:rPr>
      </w:pPr>
      <w:r>
        <w:rPr>
          <w:sz w:val="26"/>
          <w:szCs w:val="26"/>
          <w:rtl w:val="true"/>
        </w:rPr>
      </w:r>
    </w:p>
    <w:p>
      <w:pPr>
        <w:pStyle w:val="Normal"/>
        <w:rPr>
          <w:rFonts w:ascii="B Nazanin" w:hAnsi="B Nazanin"/>
          <w:sz w:val="26"/>
          <w:szCs w:val="26"/>
        </w:rPr>
      </w:pPr>
      <w:r>
        <w:rPr>
          <w:rFonts w:ascii="B Nazanin" w:hAnsi="B Nazanin"/>
          <w:sz w:val="26"/>
          <w:szCs w:val="26"/>
          <w:rtl w:val="true"/>
        </w:rP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2822575"/>
                <wp:effectExtent l="0" t="635"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رخ‌نمای بیمار</w:t>
                      </w:r>
                    </w:p>
                  </w:txbxContent>
                </v:textbox>
                <w10:wrap type="topAndBottom"/>
              </v:rect>
            </w:pict>
          </mc:Fallback>
        </mc:AlternateContent>
      </w:r>
    </w:p>
    <w:p>
      <w:pPr>
        <w:pStyle w:val="Normal"/>
        <w:rPr>
          <w:rFonts w:cs="B Nazanin"/>
        </w:rPr>
      </w:pPr>
      <w:r>
        <w:rPr>
          <w:rFonts w:ascii="B Nazanin" w:hAnsi="B Nazanin" w:cs="B Nazanin"/>
          <w:sz w:val="26"/>
          <w:sz w:val="26"/>
          <w:szCs w:val="26"/>
          <w:rtl w:val="true"/>
        </w:rPr>
        <w:t>بعد از تکمیل پروفایل، بیمار می‌تواند به بارگذاری نوار قلب دیجیتال خود بپردازد</w:t>
      </w:r>
      <w:r>
        <w:rPr>
          <w:rFonts w:cs="B Nazanin" w:ascii="B Nazanin" w:hAnsi="B Nazanin"/>
          <w:sz w:val="26"/>
          <w:szCs w:val="26"/>
          <w:rtl w:val="true"/>
        </w:rPr>
        <w:t xml:space="preserve">. </w:t>
      </w:r>
      <w:r>
        <w:rPr>
          <w:rFonts w:ascii="B Nazanin" w:hAnsi="B Nazanin" w:cs="B Nazanin"/>
          <w:sz w:val="26"/>
          <w:sz w:val="26"/>
          <w:szCs w:val="26"/>
          <w:rtl w:val="true"/>
        </w:rPr>
        <w:t>نوار قلب بارگذاری شده برای تشخیص ناهنجاری به مدل یادگیری سامانه هدایت می‌شود</w:t>
      </w:r>
      <w:r>
        <w:rPr>
          <w:rFonts w:cs="B Nazanin" w:ascii="B Nazanin" w:hAnsi="B Nazanin"/>
          <w:sz w:val="26"/>
          <w:szCs w:val="26"/>
          <w:rtl w:val="true"/>
        </w:rPr>
        <w:t xml:space="preserve">. </w:t>
      </w:r>
      <w:r>
        <w:rPr>
          <w:rFonts w:ascii="B Nazanin" w:hAnsi="B Nazanin" w:cs="B Nazanin"/>
          <w:sz w:val="26"/>
          <w:sz w:val="26"/>
          <w:szCs w:val="26"/>
          <w:rtl w:val="true"/>
        </w:rPr>
        <w:t>بعد از تشخیص مدل یادگیری، سامانه قابلیت ارجاع نتیجه به پزشک مشاور را فراهم می‌کند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مدل یادگیری که با درصد تعلق مشخص می‌شود، حاصل اعمال تابع </w:t>
      </w:r>
      <w:r>
        <w:rPr>
          <w:rFonts w:cs="B Nazanin"/>
          <w:sz w:val="22"/>
          <w:szCs w:val="22"/>
        </w:rPr>
        <w:t>sigmoid</w:t>
      </w:r>
      <w:r>
        <w:rPr>
          <w:rFonts w:cs="B Nazanin" w:ascii="B Nazanin" w:hAnsi="B Nazanin"/>
          <w:sz w:val="26"/>
          <w:szCs w:val="26"/>
          <w:rtl w:val="true"/>
        </w:rPr>
        <w:t xml:space="preserve"> </w:t>
      </w:r>
      <w:r>
        <w:rPr>
          <w:rFonts w:ascii="B Nazanin" w:hAnsi="B Nazanin" w:cs="B Nazanin"/>
          <w:sz w:val="26"/>
          <w:sz w:val="26"/>
          <w:szCs w:val="26"/>
          <w:rtl w:val="true"/>
        </w:rPr>
        <w:t>روی خروجی هر دسته ناهنجاری پیش آموز مدل یادگیری است</w:t>
      </w:r>
      <w:r>
        <w:rPr>
          <w:rFonts w:cs="B Nazanin" w:ascii="B Nazanin" w:hAnsi="B Nazanin"/>
          <w:sz w:val="26"/>
          <w:szCs w:val="26"/>
          <w:rtl w:val="true"/>
        </w:rPr>
        <w:t>(</w:t>
      </w:r>
      <w:r>
        <w:rPr>
          <w:rFonts w:ascii="B Nazanin" w:hAnsi="B Nazanin" w:cs="B Nazanin"/>
          <w:sz w:val="26"/>
          <w:sz w:val="26"/>
          <w:szCs w:val="26"/>
          <w:rtl w:val="true"/>
        </w:rPr>
        <w:t>این دسته‌ها در بخش بعد توضیح داده شده اند</w:t>
      </w:r>
      <w:r>
        <w:rPr>
          <w:rFonts w:cs="B Nazanin" w:ascii="B Nazanin" w:hAnsi="B Nazanin"/>
          <w:sz w:val="26"/>
          <w:szCs w:val="26"/>
          <w:rtl w:val="true"/>
        </w:rPr>
        <w:t xml:space="preserve">.). </w:t>
      </w:r>
      <w:r>
        <w:rPr>
          <w:rFonts w:ascii="B Nazanin" w:hAnsi="B Nazanin" w:cs="B Nazanin"/>
          <w:sz w:val="26"/>
          <w:sz w:val="26"/>
          <w:szCs w:val="26"/>
          <w:rtl w:val="true"/>
        </w:rPr>
        <w:t xml:space="preserve">شکل‌های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۷</w:t>
      </w:r>
      <w:r>
        <w:rPr>
          <w:rFonts w:ascii="B Nazanin" w:hAnsi="B Nazanin" w:cs="B Nazanin"/>
          <w:sz w:val="26"/>
          <w:sz w:val="26"/>
          <w:szCs w:val="26"/>
          <w:rtl w:val="true"/>
        </w:rPr>
        <w:t xml:space="preserve"> و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۸</w:t>
      </w:r>
      <w:r>
        <w:rPr>
          <w:rFonts w:ascii="B Nazanin" w:hAnsi="B Nazanin" w:cs="B Nazanin"/>
          <w:sz w:val="26"/>
          <w:sz w:val="26"/>
          <w:szCs w:val="26"/>
          <w:rtl w:val="true"/>
        </w:rPr>
        <w:t xml:space="preserve"> به بارگذاری نوار قلب و نمایش تشخیص آزمایشی مدل یادگیری می‌پردازند</w:t>
      </w:r>
      <w:r>
        <w:rPr>
          <w:rFonts w:cs="B Nazanin" w:ascii="B Nazanin" w:hAnsi="B Nazanin"/>
          <w:sz w:val="26"/>
          <w:szCs w:val="26"/>
          <w:rtl w:val="true"/>
        </w:rPr>
        <w:t xml:space="preserve">. </w:t>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r>
                    </w:p>
                  </w:txbxContent>
                </v:textbox>
                <w10:wrap type="topAndBottom"/>
              </v:rect>
            </w:pict>
          </mc:Fallback>
        </mc:AlternateContent>
        <mc:AlternateContent>
          <mc:Choice Requires="wps">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4572000" cy="3249295"/>
                <wp:effectExtent l="0" t="635" r="0" b="0"/>
                <wp:wrapTopAndBottom/>
                <wp:docPr id="60" name="Frame29"/>
                <a:graphic xmlns:a="http://schemas.openxmlformats.org/drawingml/2006/main">
                  <a:graphicData uri="http://schemas.microsoft.com/office/word/2010/wordprocessingShape">
                    <wps:wsp>
                      <wps:cNvSpPr/>
                      <wps:spPr>
                        <a:xfrm>
                          <a:off x="0" y="0"/>
                          <a:ext cx="4572000" cy="3249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55.8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بارگذاری نوار قلب</w:t>
                      </w:r>
                    </w:p>
                  </w:txbxContent>
                </v:textbox>
                <w10:wrap type="topAndBottom"/>
              </v:rect>
            </w:pict>
          </mc:Fallback>
        </mc:AlternateContent>
      </w:r>
    </w:p>
    <w:p>
      <w:pPr>
        <w:pStyle w:val="Style7"/>
        <w:jc w:val="both"/>
        <w:rPr>
          <w:rFonts w:cs="B Nazanin"/>
          <w:b w:val="false"/>
          <w:b w:val="false"/>
          <w:bCs w:val="false"/>
          <w:sz w:val="23"/>
          <w:szCs w:val="26"/>
        </w:rPr>
      </w:pPr>
      <w:r>
        <w:rPr>
          <w:rFonts w:cs="B Nazanin"/>
          <w:b w:val="false"/>
          <w:bCs w:val="false"/>
          <w:sz w:val="23"/>
          <w:szCs w:val="26"/>
          <w:rtl w:val="true"/>
        </w:rPr>
      </w:r>
    </w:p>
    <w:p>
      <w:pPr>
        <w:pStyle w:val="Style7"/>
        <w:jc w:val="both"/>
        <w:rPr>
          <w:rFonts w:cs="B Nazanin"/>
          <w:b w:val="false"/>
          <w:b w:val="false"/>
          <w:bCs w:val="false"/>
          <w:sz w:val="23"/>
          <w:szCs w:val="26"/>
        </w:rPr>
      </w:pPr>
      <w:r>
        <w:rPr>
          <w:rFonts w:cs="B Nazanin"/>
          <w:b w:val="false"/>
          <w:bCs w:val="false"/>
          <w:sz w:val="23"/>
          <w:szCs w:val="26"/>
          <w:rtl w:val="true"/>
        </w:rPr>
        <mc:AlternateContent>
          <mc:Choice Requires="wps">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572000" cy="3901440"/>
                <wp:effectExtent l="0" t="0" r="0" b="0"/>
                <wp:wrapTopAndBottom/>
                <wp:docPr id="64" name="Frame19"/>
                <a:graphic xmlns:a="http://schemas.openxmlformats.org/drawingml/2006/main">
                  <a:graphicData uri="http://schemas.microsoft.com/office/word/2010/wordprocessingShape">
                    <wps:wsp>
                      <wps:cNvSpPr/>
                      <wps:spPr>
                        <a:xfrm>
                          <a:off x="0" y="0"/>
                          <a:ext cx="4572000" cy="3901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1" descr=""/>
                                          <pic:cNvPicPr>
                                            <a:picLocks noChangeAspect="1" noChangeArrowheads="1"/>
                                          </pic:cNvPicPr>
                                        </pic:nvPicPr>
                                        <pic:blipFill>
                                          <a:blip r:embed="rId46"/>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30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3566160"/>
                            <wp:effectExtent l="0" t="0" r="0" b="0"/>
                            <wp:docPr id="6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1" descr=""/>
                                    <pic:cNvPicPr>
                                      <a:picLocks noChangeAspect="1" noChangeArrowheads="1"/>
                                    </pic:cNvPicPr>
                                  </pic:nvPicPr>
                                  <pic:blipFill>
                                    <a:blip r:embed="rId47"/>
                                    <a:stretch>
                                      <a:fillRect/>
                                    </a:stretch>
                                  </pic:blipFill>
                                  <pic:spPr bwMode="auto">
                                    <a:xfrm>
                                      <a:off x="0" y="0"/>
                                      <a:ext cx="4572000" cy="356616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p>
                  </w:txbxContent>
                </v:textbox>
                <w10:wrap type="topAndBottom"/>
              </v:rect>
            </w:pict>
          </mc:Fallback>
        </mc:AlternateContent>
      </w:r>
    </w:p>
    <w:p>
      <w:pPr>
        <w:pStyle w:val="Normal"/>
        <w:rPr/>
      </w:pPr>
      <w:r>
        <w:rPr>
          <w:rFonts w:cs="B Nazanin"/>
          <w:b w:val="false"/>
          <w:b w:val="false"/>
          <w:bCs w:val="false"/>
          <w:sz w:val="23"/>
          <w:sz w:val="23"/>
          <w:szCs w:val="26"/>
          <w:rtl w:val="true"/>
        </w:rPr>
        <w:t>پزشک با تایید درخواست بیمار به مشاوره و بررسی نتایج مدل یادگیری می‌پردازد تا او را برای اقدامات آینده راهنمایی کند</w:t>
      </w:r>
      <w:r>
        <w:rPr>
          <w:rFonts w:cs="B Nazanin"/>
          <w:b w:val="false"/>
          <w:bCs w:val="false"/>
          <w:sz w:val="26"/>
          <w:szCs w:val="26"/>
          <w:rtl w:val="true"/>
        </w:rPr>
        <w:t xml:space="preserve">. </w:t>
      </w:r>
      <w:r>
        <w:rPr>
          <w:rFonts w:cs="B Nazanin"/>
          <w:b w:val="false"/>
          <w:b w:val="false"/>
          <w:bCs w:val="false"/>
          <w:sz w:val="23"/>
          <w:sz w:val="23"/>
          <w:szCs w:val="26"/>
          <w:rtl w:val="true"/>
        </w:rPr>
        <w:t xml:space="preserve">شکل‌های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۹</w:t>
      </w:r>
      <w:r>
        <w:rPr>
          <w:rFonts w:cs="B Nazanin"/>
          <w:b w:val="false"/>
          <w:b w:val="false"/>
          <w:bCs w:val="false"/>
          <w:sz w:val="23"/>
          <w:sz w:val="23"/>
          <w:szCs w:val="26"/>
          <w:rtl w:val="true"/>
        </w:rPr>
        <w:t xml:space="preserve"> و </w:t>
      </w:r>
      <w:r>
        <w:rPr>
          <w:rFonts w:cs="B Nazanin"/>
          <w:b w:val="false"/>
          <w:b w:val="false"/>
          <w:bCs w:val="false"/>
          <w:sz w:val="23"/>
          <w:sz w:val="23"/>
          <w:szCs w:val="26"/>
        </w:rPr>
        <w:t>۳</w:t>
      </w:r>
      <w:r>
        <w:rPr>
          <w:rFonts w:cs="B Nazanin"/>
          <w:b w:val="false"/>
          <w:bCs w:val="false"/>
          <w:sz w:val="26"/>
          <w:szCs w:val="26"/>
          <w:rtl w:val="true"/>
        </w:rPr>
        <w:t>-</w:t>
      </w:r>
      <w:r>
        <w:rPr>
          <w:rFonts w:cs="B Nazanin"/>
          <w:b w:val="false"/>
          <w:b w:val="false"/>
          <w:bCs w:val="false"/>
          <w:sz w:val="23"/>
          <w:sz w:val="23"/>
          <w:szCs w:val="26"/>
        </w:rPr>
        <w:t>۱۰</w:t>
      </w:r>
      <w:r>
        <w:rPr>
          <w:rFonts w:cs="B Nazanin"/>
          <w:b w:val="false"/>
          <w:b w:val="false"/>
          <w:bCs w:val="false"/>
          <w:sz w:val="23"/>
          <w:sz w:val="23"/>
          <w:szCs w:val="26"/>
          <w:rtl w:val="true"/>
        </w:rPr>
        <w:t xml:space="preserve"> به نمایش این فرآیند می‌پردازند</w:t>
      </w:r>
      <w:r>
        <w:rPr>
          <w:rFonts w:cs="B Nazanin"/>
          <w:b w:val="false"/>
          <w:bCs w:val="false"/>
          <w:sz w:val="26"/>
          <w:szCs w:val="26"/>
          <w:rtl w:val="true"/>
        </w:rPr>
        <w:t>.</w:t>
      </w:r>
    </w:p>
    <w:p>
      <w:pPr>
        <w:pStyle w:val="Style7"/>
        <w:jc w:val="both"/>
        <w:rPr>
          <w:rFonts w:cs="B Nazanin"/>
          <w:b w:val="false"/>
          <w:b w:val="false"/>
          <w:bCs w:val="false"/>
          <w:sz w:val="26"/>
          <w:szCs w:val="26"/>
        </w:rPr>
      </w:pPr>
      <w:r>
        <w:rPr>
          <w:rFonts w:cs="B Nazanin"/>
          <w:b w:val="false"/>
          <w:bCs w:val="false"/>
          <w:sz w:val="26"/>
          <w:szCs w:val="26"/>
          <w:rtl w:val="true"/>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4572000" cy="2804160"/>
                <wp:effectExtent l="0" t="0" r="0" b="0"/>
                <wp:wrapTopAndBottom/>
                <wp:docPr id="68"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68880"/>
                                  <wp:effectExtent l="0" t="0" r="0" b="0"/>
                                  <wp:docPr id="7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68880"/>
                            <wp:effectExtent l="0" t="0" r="0" b="0"/>
                            <wp:docPr id="71"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صفحه‌ي پزشک</w:t>
                      </w:r>
                    </w:p>
                  </w:txbxContent>
                </v:textbox>
                <w10:wrap type="topAndBottom"/>
              </v:rect>
            </w:pict>
          </mc:Fallback>
        </mc:AlternateContent>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4572000" cy="2831465"/>
                <wp:effectExtent l="0" t="635" r="0" b="0"/>
                <wp:wrapTopAndBottom/>
                <wp:docPr id="72"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496185"/>
                                  <wp:effectExtent l="0" t="0" r="0" b="0"/>
                                  <wp:docPr id="74"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496185"/>
                            <wp:effectExtent l="0" t="0" r="0" b="0"/>
                            <wp:docPr id="75"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p>
                  </w:txbxContent>
                </v:textbox>
                <w10:wrap type="topAndBottom"/>
              </v:rect>
            </w:pict>
          </mc:Fallback>
        </mc:AlternateContent>
      </w:r>
    </w:p>
    <w:p>
      <w:pPr>
        <w:pStyle w:val="Normal"/>
        <w:rPr>
          <w:rFonts w:cs="B Nazanin"/>
          <w:lang w:bidi="fa-IR"/>
        </w:rPr>
      </w:pP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صفحه مدیر سامانه آورده شده است</w:t>
      </w:r>
      <w:r>
        <w:rPr>
          <w:rFonts w:cs="B Nazanin"/>
          <w:rtl w:val="true"/>
          <w:lang w:bidi="fa-IR"/>
        </w:rPr>
        <w:t xml:space="preserve">. </w:t>
      </w:r>
      <w:r>
        <w:rPr>
          <w:rFonts w:cs="B Nazanin"/>
          <w:rtl w:val="true"/>
          <w:lang w:bidi="fa-IR"/>
        </w:rPr>
        <w:t>مدیر سامانه توانایی بررسی عضویت اعضا و اداره مشکلات جاری سامانه را دارد</w:t>
      </w:r>
      <w:r>
        <w:rPr>
          <w:rFonts w:cs="B Nazanin"/>
          <w:rtl w:val="true"/>
          <w:lang w:bidi="fa-IR"/>
        </w:rPr>
        <w:t xml:space="preserve">. </w:t>
      </w:r>
      <w:r>
        <w:rPr>
          <w:rFonts w:cs="B Nazanin"/>
          <w:rtl w:val="true"/>
          <w:lang w:bidi="fa-IR"/>
        </w:rPr>
        <w:t>این بخش هنوز کامل نشده و در فازهای بعدی قابلیت توسعه دارد</w:t>
      </w:r>
      <w:r>
        <w:rPr>
          <w:rFonts w:cs="B Nazanin"/>
          <w:rtl w:val="true"/>
          <w:lang w:bidi="fa-IR"/>
        </w:rPr>
        <w:t>.</w:t>
      </w:r>
    </w:p>
    <w:p>
      <w:pPr>
        <w:pStyle w:val="Normal"/>
        <w:rPr>
          <w:rFonts w:cs="B Nazanin"/>
          <w:lang w:bidi="fa-IR"/>
        </w:rPr>
      </w:pPr>
      <w:r>
        <w:rPr>
          <w:rFonts w:cs="B Nazanin"/>
          <w:rtl w:val="true"/>
          <w:lang w:bidi="fa-IR"/>
        </w:rPr>
      </w:r>
    </w:p>
    <w:p>
      <w:pPr>
        <w:pStyle w:val="Heading3"/>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3366770"/>
                <wp:effectExtent l="0" t="0" r="0" b="0"/>
                <wp:wrapTopAndBottom/>
                <wp:docPr id="76" name="Frame11"/>
                <a:graphic xmlns:a="http://schemas.openxmlformats.org/drawingml/2006/main">
                  <a:graphicData uri="http://schemas.microsoft.com/office/word/2010/wordprocessingShape">
                    <wps:wsp>
                      <wps:cNvSpPr/>
                      <wps:spPr>
                        <a:xfrm>
                          <a:off x="0" y="0"/>
                          <a:ext cx="4572000" cy="3366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3054350"/>
                                  <wp:effectExtent l="0" t="0" r="0" b="0"/>
                                  <wp:docPr id="7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65.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3054350"/>
                            <wp:effectExtent l="0" t="0" r="0" b="0"/>
                            <wp:docPr id="7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صفحه‌ي مدیر سامانه</w:t>
                      </w:r>
                    </w:p>
                  </w:txbxContent>
                </v:textbox>
                <w10:wrap type="topAndBottom"/>
              </v:rect>
            </w:pict>
          </mc:Fallback>
        </mc:AlternateContent>
      </w:r>
      <w:bookmarkStart w:id="37" w:name="__RefHeading___Toc8842_708039724"/>
      <w:bookmarkStart w:id="38" w:name="__RefHeading___Toc8842_708039724"/>
      <w:bookmarkEnd w:id="38"/>
    </w:p>
    <w:p>
      <w:pPr>
        <w:pStyle w:val="Heading3"/>
        <w:bidi w:val="1"/>
        <w:ind w:left="0" w:right="0" w:hanging="0"/>
        <w:rPr>
          <w:rFonts w:cs="B Nazanin"/>
          <w:lang w:bidi="fa-IR"/>
        </w:rPr>
      </w:pPr>
      <w:bookmarkStart w:id="39" w:name="__RefHeading___Toc8842_7080397241"/>
      <w:bookmarkEnd w:id="39"/>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w:t>
      </w:r>
      <w:r>
        <w:rPr>
          <w:rFonts w:cs="B Nazanin"/>
          <w:rtl w:val="true"/>
          <w:lang w:bidi="fa-IR"/>
        </w:rPr>
        <w:t>‌</w:t>
      </w:r>
      <w:r>
        <w:rPr>
          <w:rFonts w:cs="B Nazanin"/>
          <w:rtl w:val="true"/>
          <w:lang w:bidi="fa-IR"/>
        </w:rPr>
        <w:t>اند سامانه با استفاده از چارچوب</w:t>
      </w:r>
      <w:r>
        <w:rPr>
          <w:rStyle w:val="FootnoteAnchor"/>
          <w:rFonts w:cs="B Nazanin"/>
          <w:rtl w:val="true"/>
          <w:lang w:bidi="fa-IR"/>
        </w:rPr>
        <w:footnoteReference w:id="16"/>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آن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ارتقاء امنیت کاربری، تابع چکیده‌ساز</w:t>
      </w:r>
      <w:r>
        <w:rPr>
          <w:rStyle w:val="FootnoteAnchor"/>
          <w:rFonts w:cs="B Nazanin"/>
          <w:rtl w:val="true"/>
          <w:lang w:bidi="fa-IR"/>
        </w:rPr>
        <w:footnoteReference w:id="17"/>
      </w:r>
      <w:r>
        <w:rPr>
          <w:rFonts w:cs="B Nazanin"/>
          <w:rtl w:val="true"/>
          <w:lang w:bidi="fa-IR"/>
        </w:rPr>
        <w:t xml:space="preserve"> </w:t>
      </w:r>
      <w:r>
        <w:rPr>
          <w:rFonts w:cs="B Nazanin"/>
          <w:sz w:val="22"/>
          <w:szCs w:val="22"/>
          <w:lang w:bidi="fa-IR"/>
        </w:rPr>
        <w:t>BCrypt</w:t>
      </w:r>
      <w:r>
        <w:rPr>
          <w:rFonts w:cs="B Nazanin"/>
          <w:sz w:val="26"/>
          <w:szCs w:val="26"/>
          <w:rtl w:val="true"/>
          <w:lang w:bidi="fa-IR"/>
        </w:rPr>
        <w:t xml:space="preserve"> </w:t>
      </w:r>
      <w:r>
        <w:rPr>
          <w:rFonts w:cs="B Nazanin"/>
          <w:sz w:val="26"/>
          <w:sz w:val="26"/>
          <w:szCs w:val="26"/>
          <w:rtl w:val="true"/>
          <w:lang w:bidi="fa-IR"/>
        </w:rPr>
        <w:t>و قابلیت استفاده از رمز یکبار مصرف جیمیل</w:t>
      </w:r>
      <w:r>
        <w:rPr>
          <w:rStyle w:val="FootnoteAnchor"/>
          <w:rFonts w:cs="B Nazanin"/>
          <w:sz w:val="26"/>
          <w:sz w:val="26"/>
          <w:szCs w:val="26"/>
          <w:rtl w:val="true"/>
          <w:lang w:bidi="fa-IR"/>
        </w:rPr>
        <w:footnoteReference w:id="18"/>
      </w:r>
      <w:r>
        <w:rPr>
          <w:rFonts w:cs="B Nazanin"/>
          <w:sz w:val="26"/>
          <w:sz w:val="26"/>
          <w:szCs w:val="26"/>
          <w:rtl w:val="true"/>
          <w:lang w:bidi="fa-IR"/>
        </w:rPr>
        <w:t xml:space="preserve"> قرار داد</w:t>
      </w:r>
      <w:r>
        <w:rPr>
          <w:rFonts w:cs="B Nazanin"/>
          <w:rtl w:val="true"/>
          <w:lang w:bidi="fa-IR"/>
        </w:rPr>
        <w:t>ه شده است</w:t>
      </w:r>
      <w:r>
        <w:rPr>
          <w:rFonts w:cs="B Nazanin"/>
          <w:rtl w:val="true"/>
          <w:lang w:bidi="fa-IR"/>
        </w:rPr>
        <w:t xml:space="preserve">. </w:t>
      </w:r>
      <w:r>
        <w:rPr>
          <w:rFonts w:cs="B Nazanin"/>
          <w:rtl w:val="true"/>
          <w:lang w:bidi="fa-IR"/>
        </w:rPr>
        <w:t xml:space="preserve">تابع چکیده‌ساز </w:t>
      </w:r>
      <w:r>
        <w:rPr>
          <w:rFonts w:cs="B Nazanin"/>
          <w:sz w:val="22"/>
          <w:szCs w:val="22"/>
          <w:lang w:bidi="fa-IR"/>
        </w:rPr>
        <w:t>BCrypt</w:t>
      </w:r>
      <w:r>
        <w:rPr>
          <w:rFonts w:cs="B Nazanin"/>
          <w:rtl w:val="true"/>
          <w:lang w:bidi="fa-IR"/>
        </w:rPr>
        <w:t xml:space="preserve"> </w:t>
      </w:r>
      <w:r>
        <w:rPr>
          <w:rFonts w:cs="B Nazanin"/>
          <w:rtl w:val="true"/>
          <w:lang w:bidi="fa-IR"/>
        </w:rPr>
        <w:t>به محاسبه مقدار چکیده</w:t>
      </w:r>
      <w:r>
        <w:rPr>
          <w:rStyle w:val="FootnoteAnchor"/>
          <w:rFonts w:cs="B Nazanin"/>
          <w:rtl w:val="true"/>
          <w:lang w:bidi="fa-IR"/>
        </w:rPr>
        <w:footnoteReference w:id="19"/>
      </w:r>
      <w:r>
        <w:rPr>
          <w:rFonts w:cs="B Nazanin"/>
          <w:rtl w:val="true"/>
          <w:lang w:bidi="fa-IR"/>
        </w:rPr>
        <w:t xml:space="preserve"> رمز عبور می‌پردازد</w:t>
      </w:r>
      <w:r>
        <w:rPr>
          <w:rFonts w:cs="B Nazanin"/>
          <w:rtl w:val="true"/>
          <w:lang w:bidi="fa-IR"/>
        </w:rPr>
        <w:t xml:space="preserve">. </w:t>
      </w:r>
      <w:r>
        <w:rPr>
          <w:rFonts w:cs="B Nazanin"/>
          <w:rtl w:val="true"/>
          <w:lang w:bidi="fa-IR"/>
        </w:rPr>
        <w:t>در این راستا، به جای آنکه رمز عبور آشکارا در پایگاه داده ذخیره شود، مقدار چکیده آن ذخیره می‌شود</w:t>
      </w:r>
      <w:r>
        <w:rPr>
          <w:rFonts w:cs="B Nazanin"/>
          <w:rtl w:val="true"/>
          <w:lang w:bidi="fa-IR"/>
        </w:rPr>
        <w:t xml:space="preserve">. </w:t>
      </w:r>
      <w:r>
        <w:rPr>
          <w:rFonts w:cs="B Nazanin"/>
          <w:rtl w:val="true"/>
          <w:lang w:bidi="fa-IR"/>
        </w:rPr>
        <w:t>با وارد کردن رمز عبور توسط کاربر، رمز عبور، مقدار تصادفی نمک</w:t>
      </w:r>
      <w:r>
        <w:rPr>
          <w:rStyle w:val="FootnoteAnchor"/>
          <w:rFonts w:cs="B Nazanin"/>
          <w:rtl w:val="true"/>
          <w:lang w:bidi="fa-IR"/>
        </w:rPr>
        <w:footnoteReference w:id="20"/>
      </w:r>
      <w:r>
        <w:rPr>
          <w:rFonts w:cs="B Nazanin"/>
          <w:rtl w:val="true"/>
          <w:lang w:bidi="fa-IR"/>
        </w:rPr>
        <w:t xml:space="preserve"> و مقدار هزینه</w:t>
      </w:r>
      <w:r>
        <w:rPr>
          <w:rStyle w:val="FootnoteAnchor"/>
          <w:rFonts w:cs="B Nazanin"/>
          <w:rtl w:val="true"/>
          <w:lang w:bidi="fa-IR"/>
        </w:rPr>
        <w:footnoteReference w:id="21"/>
      </w:r>
      <w:r>
        <w:rPr>
          <w:rFonts w:cs="B Nazanin"/>
          <w:rtl w:val="true"/>
          <w:lang w:bidi="fa-IR"/>
        </w:rPr>
        <w:t xml:space="preserve"> از فرانت اند به بک‌اند ارسال می‌شود</w:t>
      </w:r>
      <w:r>
        <w:rPr>
          <w:rFonts w:cs="B Nazanin"/>
          <w:rtl w:val="true"/>
          <w:lang w:bidi="fa-IR"/>
        </w:rPr>
        <w:t xml:space="preserve">. </w:t>
      </w:r>
      <w:r>
        <w:rPr>
          <w:rFonts w:cs="B Nazanin"/>
          <w:rtl w:val="true"/>
          <w:lang w:bidi="fa-IR"/>
        </w:rPr>
        <w:t>در بک‌اند با استفاده از این سه ورودی، مقدار چکیده رمز عبور محاسبه و با مقدار ذخیره شده در پایگاه داده مقایسه می‌شود تا در صورت مطابقت اجازه ورود کاربر را صادر کند</w:t>
      </w:r>
      <w:r>
        <w:rPr>
          <w:rFonts w:cs="B Nazanin"/>
          <w:rtl w:val="true"/>
          <w:lang w:bidi="fa-IR"/>
        </w:rPr>
        <w:t xml:space="preserve">. </w:t>
      </w:r>
      <w:r>
        <w:rPr>
          <w:rFonts w:cs="B Nazanin"/>
          <w:rtl w:val="true"/>
          <w:lang w:bidi="fa-IR"/>
        </w:rPr>
        <w:t>استفاده از رمز یکبار مصرف این قابلیت را به کاربران می‌دهد تا در صورت فراموشی رمز عبور، بتوانند با استفاده از جیمیل ثبت شده در سامانه به حساب کاربری خود دسترسی داشته باشند</w:t>
      </w:r>
    </w:p>
    <w:p>
      <w:pPr>
        <w:pStyle w:val="Normal"/>
        <w:bidi w:val="1"/>
        <w:rPr/>
      </w:pP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40" w:name="__RefHeading___Toc8809_708039724"/>
      <w:bookmarkEnd w:id="40"/>
      <w:r>
        <w:rPr>
          <w:rFonts w:cs="B Nazanin"/>
          <w:lang w:bidi="fa-IR"/>
        </w:rPr>
        <w:t>3-</w:t>
      </w:r>
      <w:bookmarkStart w:id="41" w:name="_Toc1652021653"/>
      <w:r>
        <w:rPr>
          <w:rFonts w:cs="B Nazanin"/>
          <w:lang w:bidi="fa-IR"/>
        </w:rPr>
        <w:t>3</w:t>
      </w:r>
      <w:r>
        <w:rPr>
          <w:rFonts w:cs="B Nazanin"/>
          <w:rtl w:val="true"/>
          <w:lang w:bidi="fa-IR"/>
        </w:rPr>
        <w:t xml:space="preserve">- </w:t>
      </w:r>
      <w:bookmarkEnd w:id="41"/>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پرداختیم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ناهنجاری‌های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22"/>
      </w:r>
      <w:r>
        <w:rPr>
          <w:rFonts w:cs="B Nazanin"/>
          <w:rtl w:val="true"/>
          <w:lang w:bidi="fa-IR"/>
        </w:rPr>
        <w:t xml:space="preserve"> توسعه یافته‌ است</w:t>
      </w:r>
      <w:r>
        <w:rPr>
          <w:rFonts w:cs="B Nazanin"/>
          <w:rtl w:val="true"/>
          <w:lang w:bidi="fa-IR"/>
        </w:rPr>
        <w:t>.</w:t>
      </w:r>
    </w:p>
    <w:p>
      <w:pPr>
        <w:pStyle w:val="Heading3"/>
        <w:ind w:left="0" w:right="0" w:hanging="0"/>
        <w:rPr>
          <w:rFonts w:cs="B Nazanin"/>
          <w:lang w:bidi="fa-IR"/>
        </w:rPr>
      </w:pPr>
      <w:bookmarkStart w:id="42" w:name="__RefHeading___Toc8844_708039724"/>
      <w:bookmarkEnd w:id="42"/>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23"/>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24"/>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نخستین ترنسفورمر</w:t>
      </w:r>
      <w:r>
        <w:rPr>
          <w:rStyle w:val="FootnoteAnchor"/>
          <w:rFonts w:cs="B Nazanin"/>
          <w:rtl w:val="true"/>
          <w:lang w:bidi="fa-IR"/>
        </w:rPr>
        <w:footnoteReference w:id="25"/>
      </w:r>
      <w:r>
        <w:rPr>
          <w:rFonts w:cs="B Nazanin"/>
          <w:rtl w:val="true"/>
          <w:lang w:bidi="fa-IR"/>
        </w:rPr>
        <w:t xml:space="preserve"> از کنار هم قرار گرفتن دو ساختمان به نام‌های </w:t>
      </w:r>
      <w:r>
        <w:rPr>
          <w:rFonts w:cs="B Nazanin"/>
          <w:lang w:bidi="fa-IR"/>
        </w:rPr>
        <w:t>T</w:t>
      </w:r>
      <w:r>
        <w:rPr>
          <w:rFonts w:cs="B Nazanin"/>
          <w:sz w:val="22"/>
          <w:szCs w:val="22"/>
          <w:lang w:bidi="fa-IR"/>
        </w:rPr>
        <w:t>ransformer Encoder</w:t>
      </w:r>
      <w:r>
        <w:rPr>
          <w:rFonts w:cs="B Nazanin"/>
          <w:rtl w:val="true"/>
          <w:lang w:bidi="fa-IR"/>
        </w:rPr>
        <w:t xml:space="preserve">  </w:t>
      </w:r>
      <w:r>
        <w:rPr>
          <w:rFonts w:cs="B Nazanin"/>
          <w:rtl w:val="true"/>
          <w:lang w:bidi="fa-IR"/>
        </w:rPr>
        <w:t xml:space="preserve">و </w:t>
      </w:r>
      <w:r>
        <w:rPr>
          <w:rFonts w:cs="B Nazanin"/>
          <w:lang w:bidi="fa-IR"/>
        </w:rPr>
        <w:t>T</w:t>
      </w:r>
      <w:r>
        <w:rPr>
          <w:rFonts w:cs="B Nazanin"/>
          <w:sz w:val="22"/>
          <w:szCs w:val="22"/>
          <w:lang w:bidi="fa-IR"/>
        </w:rPr>
        <w: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غالب توجه برای پردازش‌ سیگنال، شبکه‌های عصبی کانولوشنی</w:t>
      </w:r>
      <w:r>
        <w:rPr>
          <w:rStyle w:val="FootnoteAnchor"/>
          <w:rFonts w:cs="B Nazanin"/>
          <w:rtl w:val="true"/>
          <w:lang w:bidi="fa-IR"/>
        </w:rPr>
        <w:footnoteReference w:id="26"/>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w:t>
      </w:r>
      <w:r>
        <w:rPr>
          <w:rFonts w:cs="B Nazanin"/>
          <w:rtl w:val="true"/>
          <w:lang w:bidi="fa-IR"/>
        </w:rPr>
        <w:t>از سوی دیگر، 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7"/>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غلبه بر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rFonts w:cs="B Nazanin"/>
          <w:lang w:bidi="fa-IR"/>
        </w:rPr>
      </w:pPr>
      <w:bookmarkStart w:id="43" w:name="__RefHeading___Toc8846_708039724"/>
      <w:bookmarkEnd w:id="43"/>
      <w:r>
        <w:rPr>
          <w:rFonts w:cs="B Nazanin"/>
          <w:lang w:bidi="fa-IR"/>
        </w:rPr>
        <w:t>2-3-3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pPr>
      <w:r>
        <w:rPr>
          <w:rStyle w:val="FootnoteAnchor"/>
          <w:rFonts w:cs="B Nazanin"/>
          <w:rtl w:val="true"/>
          <w:lang w:bidi="fa-IR"/>
        </w:rPr>
        <w:footnoteReference w:id="28"/>
      </w:r>
      <w:r>
        <w:rPr>
          <w:rFonts w:cs="B Nazanin"/>
          <w:rtl w:val="true"/>
          <w:lang w:bidi="fa-IR"/>
        </w:rPr>
        <w:t xml:space="preserve"> </w:t>
      </w: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4572000" cy="3041650"/>
                <wp:effectExtent l="0" t="0" r="0" b="0"/>
                <wp:wrapTopAndBottom/>
                <wp:docPr id="80"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4572000" cy="2706370"/>
                                  <wp:effectExtent l="0" t="0" r="0" b="0"/>
                                  <wp:docPr id="8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4572000" cy="2706370"/>
                            <wp:effectExtent l="0" t="0" r="0" b="0"/>
                            <wp:docPr id="8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368550" cy="2640330"/>
                <wp:effectExtent l="0" t="0" r="0" b="0"/>
                <wp:wrapTopAndBottom/>
                <wp:docPr id="84"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368550" cy="2286000"/>
                                  <wp:effectExtent l="0" t="0" r="0" b="0"/>
                                  <wp:docPr id="8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368550" cy="2286000"/>
                            <wp:effectExtent l="0" t="0" r="0" b="0"/>
                            <wp:docPr id="8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44" w:name="_Toc427411482"/>
      <w:bookmarkStart w:id="45" w:name="_Toc427411482"/>
      <w:bookmarkEnd w:id="45"/>
    </w:p>
    <w:p>
      <w:pPr>
        <w:pStyle w:val="Caption"/>
        <w:keepNext w:val="true"/>
        <w:ind w:left="0" w:right="0" w:hanging="0"/>
        <w:jc w:val="center"/>
        <w:rPr>
          <w:rFonts w:ascii="B Nazanin" w:hAnsi="B Nazanin" w:cs="B Nazanin"/>
          <w:b/>
          <w:b/>
          <w:bCs/>
          <w:i w:val="false"/>
          <w:i w:val="false"/>
          <w:iCs w:val="false"/>
        </w:rPr>
      </w:pPr>
      <w:r>
        <w:rPr>
          <w:rFonts w:cs="B Nazanin" w:ascii="B Nazanin" w:hAnsi="B Nazanin"/>
          <w:b/>
          <w:bCs/>
          <w:i w:val="false"/>
          <w:iCs w:val="false"/>
          <w:rtl w:val="true"/>
        </w:rPr>
      </w:r>
    </w:p>
    <w:p>
      <w:pPr>
        <w:pStyle w:val="Caption"/>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9"/>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30"/>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31"/>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32"/>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w:t>
      </w:r>
      <w:r>
        <w:rPr>
          <w:rStyle w:val="FootnoteAnchor"/>
          <w:rFonts w:cs="B Nazanin"/>
          <w:rtl w:val="true"/>
          <w:lang w:bidi="fa-IR"/>
        </w:rPr>
        <w:footnoteReference w:id="33"/>
      </w:r>
      <w:r>
        <w:rPr>
          <w:rFonts w:cs="B Nazanin"/>
          <w:rtl w:val="true"/>
          <w:lang w:bidi="fa-IR"/>
        </w:rPr>
        <w:t xml:space="preserve">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2002790" cy="3049270"/>
                <wp:effectExtent l="0" t="0" r="0" b="0"/>
                <wp:wrapTopAndBottom/>
                <wp:docPr id="88" name="Frame17"/>
                <a:graphic xmlns:a="http://schemas.openxmlformats.org/drawingml/2006/main">
                  <a:graphicData uri="http://schemas.microsoft.com/office/word/2010/wordprocessingShape">
                    <wps:wsp>
                      <wps:cNvSpPr/>
                      <wps:spPr>
                        <a:xfrm>
                          <a:off x="0" y="0"/>
                          <a:ext cx="2002680" cy="3049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pPr>
                            <w:r>
                              <w:rPr>
                                <w:rtl w:val="true"/>
                              </w:rPr>
                              <w:drawing>
                                <wp:inline distT="0" distB="0" distL="0" distR="0">
                                  <wp:extent cx="2002790" cy="2286000"/>
                                  <wp:effectExtent l="0" t="0" r="0" b="0"/>
                                  <wp:docPr id="9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40.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pPr>
                      <w:r>
                        <w:rPr>
                          <w:rtl w:val="true"/>
                        </w:rPr>
                        <w:drawing>
                          <wp:inline distT="0" distB="0" distL="0" distR="0">
                            <wp:extent cx="2002790" cy="2286000"/>
                            <wp:effectExtent l="0" t="0" r="0" b="0"/>
                            <wp:docPr id="9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rPr/>
      </w:pPr>
      <w:r>
        <w:rPr>
          <w:rFonts w:ascii="B Nazanin" w:hAnsi="B Nazanin" w:cs="B Nazanin"/>
          <w:sz w:val="26"/>
          <w:sz w:val="26"/>
          <w:szCs w:val="26"/>
          <w:rtl w:val="true"/>
          <w:lang w:bidi="fa-IR"/>
        </w:rPr>
        <w:t xml:space="preserve">با توجه به این که معمولاً نشانه‌های ناهنجاری‌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Times New Roman"/>
          <w:sz w:val="22"/>
          <w:szCs w:val="22"/>
          <w:lang w:bidi="fa-IR"/>
        </w:rPr>
        <w:t>Token Selection</w:t>
      </w:r>
      <w:r>
        <w:rPr>
          <w:rFonts w:cs="Times New Roman"/>
          <w:sz w:val="22"/>
          <w:szCs w:val="22"/>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Times New Roma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ابعاد خروجی </w:t>
      </w:r>
      <w:r>
        <w:rPr>
          <w:rFonts w:cs="Times New Roma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rPr/>
      </w:pPr>
      <w:r>
        <w:rPr>
          <w:rFonts w:ascii="B Nazanin" w:hAnsi="B Nazanin" w:cs="B Nazanin"/>
          <w:sz w:val="26"/>
          <w:sz w:val="26"/>
          <w:szCs w:val="26"/>
          <w:rtl w:val="true"/>
        </w:rPr>
        <w:t xml:space="preserve">در فرآیند </w:t>
      </w:r>
      <w:r>
        <w:rPr>
          <w:rFonts w:cs="Times New Roma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w:t>
      </w:r>
      <w:r>
        <w:rPr>
          <w:rFonts w:cs="B Nazanin" w:ascii="B Nazanin" w:hAnsi="B Nazanin"/>
          <w:sz w:val="22"/>
          <w:szCs w:val="22"/>
        </w:rPr>
        <w:t xml:space="preserve"> </w:t>
      </w:r>
      <w:r>
        <w:rPr>
          <w:rFonts w:cs="B Nazanin"/>
          <w:sz w:val="22"/>
          <w:szCs w:val="22"/>
        </w:rPr>
        <w:t>Encoder</w:t>
      </w:r>
      <w:r>
        <w:rPr>
          <w:rFonts w:cs="B Nazanin" w:ascii="B Nazanin" w:hAnsi="B Nazanin"/>
          <w:sz w:val="22"/>
          <w:szCs w:val="22"/>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6" w:name="__RefHeading___Toc8848_7080397241"/>
      <w:bookmarkEnd w:id="46"/>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rPr>
      </w:pPr>
      <w:r>
        <w:rPr>
          <w:rFonts w:cs="B Nazanin"/>
          <w:rtl w:val="true"/>
          <w:lang w:bidi="fa-IR"/>
        </w:rPr>
        <w:t xml:space="preserve">  </w:t>
      </w:r>
      <w:r>
        <w:rPr>
          <w:rFonts w:ascii="B Nazanin" w:hAnsi="B Nazanin" w:cs="B Nazanin"/>
          <w:rtl w:val="true"/>
          <w:lang w:bidi="fa-IR"/>
        </w:rPr>
        <w:t xml:space="preserve">  </w:t>
      </w:r>
      <w:r>
        <w:rPr>
          <w:rFonts w:ascii="B Nazanin" w:hAnsi="B Nazanin" w:cs="B Nazanin"/>
          <w:rtl w:val="true"/>
          <w:lang w:bidi="fa-IR"/>
        </w:rPr>
        <w:t xml:space="preserve">همانطور که گفته شد، نوار قلب استاندارد از </w:t>
      </w:r>
      <w:r>
        <w:rPr>
          <w:rFonts w:ascii="B Nazanin" w:hAnsi="B Nazanin" w:cs="B Nazanin"/>
          <w:lang w:bidi="fa-IR"/>
        </w:rPr>
        <w:t>۱۲</w:t>
      </w:r>
      <w:r>
        <w:rPr>
          <w:rFonts w:ascii="B Nazanin" w:hAnsi="B Nazanin" w:cs="B Nazanin"/>
          <w:rtl w:val="true"/>
          <w:lang w:bidi="fa-IR"/>
        </w:rPr>
        <w:t xml:space="preserve"> لید تشکیل شده است</w:t>
      </w:r>
      <w:r>
        <w:rPr>
          <w:rFonts w:cs="B Nazanin" w:ascii="B Nazanin" w:hAnsi="B Nazanin"/>
          <w:rtl w:val="true"/>
          <w:lang w:bidi="fa-IR"/>
        </w:rPr>
        <w:t xml:space="preserve">. </w:t>
      </w:r>
      <w:r>
        <w:rPr>
          <w:rFonts w:ascii="B Nazanin" w:hAnsi="B Nazanin" w:cs="B Nazanin"/>
          <w:rtl w:val="true"/>
          <w:lang w:bidi="fa-IR"/>
        </w:rPr>
        <w:t>در‌واقع هر لید، تصویری متمایز از فعالیت الکتریکی قلب نمایش می‌دهد</w:t>
      </w:r>
      <w:r>
        <w:rPr>
          <w:rFonts w:cs="B Nazanin" w:ascii="B Nazanin" w:hAnsi="B Nazanin"/>
          <w:rtl w:val="true"/>
          <w:lang w:bidi="fa-IR"/>
        </w:rPr>
        <w:t xml:space="preserve">. </w:t>
      </w:r>
    </w:p>
    <w:p>
      <w:pPr>
        <w:pStyle w:val="Normal"/>
        <w:ind w:left="0" w:right="0" w:hanging="0"/>
        <w:rPr/>
      </w:pPr>
      <w:r>
        <w:rPr>
          <w:rFonts w:ascii="B Nazanin" w:hAnsi="B Nazanin" w:cs="B Nazanin"/>
          <w:rtl w:val="true"/>
          <w:lang w:bidi="fa-IR"/>
        </w:rPr>
        <w:t xml:space="preserve">    </w:t>
      </w:r>
      <w:r>
        <w:rPr>
          <w:rFonts w:ascii="B Nazanin" w:hAnsi="B Nazanin" w:cs="B Nazanin"/>
          <w:rtl w:val="true"/>
          <w:lang w:bidi="fa-IR"/>
        </w:rPr>
        <w:t>در سال‌های اخیر توسعه معماری‌های گوناگون یادگیری عمیق سبب امیدواری به آینده این شاخه از هوش مصنوعی شده است</w:t>
      </w:r>
      <w:r>
        <w:rPr>
          <w:rFonts w:cs="B Nazanin" w:ascii="B Nazanin" w:hAnsi="B Nazanin"/>
          <w:rtl w:val="true"/>
          <w:lang w:bidi="fa-IR"/>
        </w:rPr>
        <w:t xml:space="preserve">. </w:t>
      </w:r>
      <w:r>
        <w:rPr>
          <w:rFonts w:ascii="B Nazanin" w:hAnsi="B Nazanin" w:cs="B Nazanin"/>
          <w:rtl w:val="true"/>
          <w:lang w:bidi="fa-IR"/>
        </w:rPr>
        <w:t>با اینحال وجود دادگان با شمار کافی داده برای آموزش آنها از چالش‌های پیشرو در</w:t>
      </w:r>
      <w:r>
        <w:rPr>
          <w:rFonts w:cs="B Nazanin"/>
          <w:rtl w:val="true"/>
          <w:lang w:bidi="fa-IR"/>
        </w:rPr>
        <w:t xml:space="preserve"> </w:t>
      </w:r>
      <w:r>
        <w:rPr>
          <w:rFonts w:ascii="B Nazanin" w:hAnsi="B Nazanin" w:cs="B Nazanin"/>
          <w:rtl w:val="true"/>
          <w:lang w:bidi="fa-IR"/>
        </w:rPr>
        <w:t>توسعه مدل‌های یادگیری عمیق است</w:t>
      </w:r>
      <w:r>
        <w:rPr>
          <w:rFonts w:cs="B Nazanin" w:ascii="B Nazanin" w:hAnsi="B Nazanin"/>
          <w:rtl w:val="true"/>
          <w:lang w:bidi="fa-IR"/>
        </w:rPr>
        <w:t xml:space="preserve">. </w:t>
      </w:r>
      <w:r>
        <w:rPr>
          <w:rFonts w:ascii="B Nazanin" w:hAnsi="B Nazanin" w:cs="B Nazanin"/>
          <w:rtl w:val="true"/>
          <w:lang w:bidi="fa-IR"/>
        </w:rPr>
        <w:t>این چالش در طراحی مدل‌های دسته‌بندی ناهنجاری قلبی هم وجود دارد و متأسفانه دادگان‌های معدودی در این زمینه منتشر و در اختیار عموم قرار گرفته است</w:t>
      </w:r>
      <w:r>
        <w:rPr>
          <w:rFonts w:cs="B Nazanin" w:ascii="B Nazanin" w:hAnsi="B Nazanin"/>
          <w:rtl w:val="true"/>
          <w:lang w:bidi="fa-IR"/>
        </w:rPr>
        <w:t xml:space="preserve">. </w:t>
      </w:r>
    </w:p>
    <w:p>
      <w:pPr>
        <w:pStyle w:val="Normal"/>
        <w:rPr>
          <w:rFonts w:ascii="B Nazanin" w:hAnsi="B Nazanin" w:cs="B Nazanin"/>
        </w:rPr>
      </w:pPr>
      <w:r>
        <w:rPr>
          <w:rFonts w:ascii="B Nazanin" w:hAnsi="B Nazanin" w:cs="B Nazanin"/>
          <w:rtl w:val="true"/>
          <w:lang w:bidi="fa-IR"/>
        </w:rPr>
        <w:t xml:space="preserve"> </w:t>
      </w:r>
      <w:r>
        <w:rPr>
          <w:rFonts w:ascii="B Nazanin" w:hAnsi="B Nazanin"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ascii="B Nazanin" w:hAnsi="B Nazanin"/>
          <w:rtl w:val="true"/>
          <w:lang w:bidi="fa-IR"/>
        </w:rPr>
        <w:t xml:space="preserve">  </w:t>
      </w:r>
      <w:r>
        <w:rPr>
          <w:rFonts w:ascii="B Nazanin" w:hAnsi="B Nazanin" w:cs="B Nazanin"/>
          <w:rtl w:val="true"/>
          <w:lang w:bidi="fa-IR"/>
        </w:rPr>
        <w:t>استفاده شده است</w:t>
      </w:r>
      <w:r>
        <w:rPr>
          <w:rStyle w:val="EndnoteAnchor"/>
          <w:rFonts w:ascii="B Nazanin" w:hAnsi="B Nazanin" w:cs="B Nazanin"/>
          <w:rtl w:val="true"/>
          <w:lang w:bidi="fa-IR"/>
        </w:rPr>
        <w:endnoteReference w:id="13"/>
      </w:r>
      <w:r>
        <w:rPr>
          <w:rFonts w:cs="B Nazanin" w:ascii="B Nazanin" w:hAnsi="B Nazanin"/>
          <w:rtl w:val="true"/>
          <w:lang w:bidi="fa-IR"/>
        </w:rPr>
        <w:t xml:space="preserve">. </w:t>
      </w:r>
      <w:r>
        <w:rPr>
          <w:rFonts w:ascii="B Nazanin" w:hAnsi="B Nazanin" w:cs="B Nazanin"/>
          <w:rtl w:val="true"/>
          <w:lang w:bidi="fa-IR"/>
        </w:rPr>
        <w:t xml:space="preserve">این دادگان ابتدا شامل </w:t>
      </w:r>
      <w:r>
        <w:rPr>
          <w:rFonts w:ascii="B Nazanin" w:hAnsi="B Nazanin" w:cs="B Nazanin"/>
          <w:lang w:bidi="fa-IR"/>
        </w:rPr>
        <w:t>۱۰۰۰۰</w:t>
      </w:r>
      <w:r>
        <w:rPr>
          <w:rFonts w:ascii="B Nazanin" w:hAnsi="B Nazanin" w:cs="B Nazanin"/>
          <w:rtl w:val="true"/>
          <w:lang w:bidi="fa-IR"/>
        </w:rPr>
        <w:t xml:space="preserve"> نمونه بود که اکنون به  </w:t>
      </w:r>
      <w:r>
        <w:rPr>
          <w:rFonts w:cs="B Nazanin" w:ascii="B Nazanin" w:hAnsi="B Nazanin"/>
          <w:lang w:bidi="fa-IR"/>
        </w:rPr>
        <w:t>45100</w:t>
      </w:r>
      <w:r>
        <w:rPr>
          <w:rFonts w:cs="B Nazanin" w:ascii="B Nazanin" w:hAnsi="B Nazanin"/>
          <w:rtl w:val="true"/>
          <w:lang w:bidi="fa-IR"/>
        </w:rPr>
        <w:t xml:space="preserve"> </w:t>
      </w:r>
      <w:r>
        <w:rPr>
          <w:rFonts w:ascii="B Nazanin" w:hAnsi="B Nazanin" w:cs="B Nazanin"/>
          <w:rtl w:val="true"/>
          <w:lang w:bidi="fa-IR"/>
        </w:rPr>
        <w:t>نمونه افزایش یافته است</w:t>
      </w:r>
      <w:r>
        <w:rPr>
          <w:rFonts w:cs="B Nazanin" w:ascii="B Nazanin" w:hAnsi="B Nazanin"/>
          <w:rtl w:val="true"/>
          <w:lang w:bidi="fa-IR"/>
        </w:rPr>
        <w:t xml:space="preserve">. </w:t>
      </w:r>
      <w:r>
        <w:rPr>
          <w:rFonts w:ascii="B Nazanin" w:hAnsi="B Nazanin" w:cs="B Nazanin"/>
          <w:rtl w:val="true"/>
          <w:lang w:bidi="fa-IR"/>
        </w:rPr>
        <w:t xml:space="preserve">هر نمونه مشتمل بر </w:t>
      </w:r>
      <w:r>
        <w:rPr>
          <w:rFonts w:ascii="B Nazanin" w:hAnsi="B Nazanin" w:cs="B Nazanin"/>
          <w:lang w:bidi="fa-IR"/>
        </w:rPr>
        <w:t>۱۰</w:t>
      </w:r>
      <w:r>
        <w:rPr>
          <w:rFonts w:ascii="B Nazanin" w:hAnsi="B Nazanin" w:cs="B Nazanin"/>
          <w:rtl w:val="true"/>
          <w:lang w:bidi="fa-IR"/>
        </w:rPr>
        <w:t xml:space="preserve"> ثانیه نوار قلب </w:t>
      </w:r>
      <w:r>
        <w:rPr>
          <w:rFonts w:ascii="B Nazanin" w:hAnsi="B Nazanin" w:cs="B Nazanin"/>
          <w:lang w:bidi="fa-IR"/>
        </w:rPr>
        <w:t>۱۲</w:t>
      </w:r>
      <w:r>
        <w:rPr>
          <w:rFonts w:ascii="B Nazanin" w:hAnsi="B Nazanin" w:cs="B Nazanin"/>
          <w:rtl w:val="true"/>
          <w:lang w:bidi="fa-IR"/>
        </w:rPr>
        <w:t xml:space="preserve"> لیدی با نرخ نمونه برداری</w:t>
      </w:r>
      <w:r>
        <w:rPr>
          <w:rStyle w:val="FootnoteAnchor"/>
          <w:rFonts w:ascii="B Nazanin" w:hAnsi="B Nazanin" w:cs="B Nazanin"/>
          <w:rtl w:val="true"/>
          <w:lang w:bidi="fa-IR"/>
        </w:rPr>
        <w:footnoteReference w:id="34"/>
      </w:r>
      <w:r>
        <w:rPr>
          <w:rFonts w:ascii="B Nazanin" w:hAnsi="B Nazanin" w:cs="B Nazanin"/>
          <w:rtl w:val="true"/>
          <w:lang w:bidi="fa-IR"/>
        </w:rPr>
        <w:t xml:space="preserve"> </w:t>
      </w:r>
      <w:r>
        <w:rPr>
          <w:rFonts w:ascii="B Nazanin" w:hAnsi="B Nazanin" w:cs="B Nazanin"/>
          <w:lang w:bidi="fa-IR"/>
        </w:rPr>
        <w:t>۵۰۰</w:t>
      </w:r>
      <w:r>
        <w:rPr>
          <w:rFonts w:ascii="B Nazanin" w:hAnsi="B Nazanin" w:cs="B Nazanin"/>
          <w:rtl w:val="true"/>
          <w:lang w:bidi="fa-IR"/>
        </w:rPr>
        <w:t xml:space="preserve"> نمونه بر ثانیه و فراداده‌ای از نوع سن و جنسیت است</w:t>
      </w:r>
      <w:r>
        <w:rPr>
          <w:rFonts w:cs="B Nazanin" w:ascii="B Nazanin" w:hAnsi="B Nazanin"/>
          <w:rtl w:val="true"/>
          <w:lang w:bidi="fa-IR"/>
        </w:rPr>
        <w:t xml:space="preserve">. </w:t>
      </w:r>
      <w:r>
        <w:rPr>
          <w:rFonts w:ascii="B Nazanin" w:hAnsi="B Nazanin" w:cs="B Nazanin"/>
          <w:rtl w:val="true"/>
          <w:lang w:bidi="fa-IR"/>
        </w:rPr>
        <w:t xml:space="preserve">نمونه‌های این دادگان شامل </w:t>
      </w:r>
      <w:r>
        <w:rPr>
          <w:rFonts w:ascii="B Nazanin" w:hAnsi="B Nazanin" w:cs="B Nazanin"/>
          <w:lang w:bidi="fa-IR"/>
        </w:rPr>
        <w:t>۶</w:t>
      </w:r>
      <w:r>
        <w:rPr>
          <w:rFonts w:cs="B Nazanin" w:ascii="B Nazanin" w:hAnsi="B Nazanin"/>
          <w:lang w:bidi="fa-IR"/>
        </w:rPr>
        <w:t>2</w:t>
      </w:r>
      <w:r>
        <w:rPr>
          <w:rFonts w:cs="B Nazanin" w:ascii="B Nazanin" w:hAnsi="B Nazanin"/>
          <w:rtl w:val="true"/>
          <w:lang w:bidi="fa-IR"/>
        </w:rPr>
        <w:t xml:space="preserve"> </w:t>
      </w:r>
      <w:r>
        <w:rPr>
          <w:rFonts w:ascii="B Nazanin" w:hAnsi="B Nazanin" w:cs="B Nazanin"/>
          <w:rtl w:val="true"/>
          <w:lang w:bidi="fa-IR"/>
        </w:rPr>
        <w:t>برچسب ناهنجاری هستند</w:t>
      </w:r>
      <w:r>
        <w:rPr>
          <w:rFonts w:cs="B Nazanin" w:ascii="B Nazanin" w:hAnsi="B Nazanin"/>
          <w:rtl w:val="true"/>
          <w:lang w:bidi="fa-IR"/>
        </w:rPr>
        <w:t>.</w:t>
      </w:r>
    </w:p>
    <w:p>
      <w:pPr>
        <w:pStyle w:val="Normal"/>
        <w:rPr>
          <w:rFonts w:cs="B Nazanin"/>
        </w:rPr>
      </w:pPr>
      <w:r>
        <w:rPr>
          <w:rFonts w:cs="B Nazanin"/>
          <w:rtl w:val="true"/>
        </w:rPr>
        <w:t xml:space="preserve">برای آموزش مدل، نرخ نمونه برداری را به </w:t>
      </w:r>
      <w:r>
        <w:rPr>
          <w:rFonts w:cs="B Nazanin"/>
        </w:rPr>
        <w:t>۱۰۰</w:t>
      </w:r>
      <w:r>
        <w:rPr>
          <w:rFonts w:cs="B Nazanin"/>
          <w:rtl w:val="true"/>
        </w:rPr>
        <w:t xml:space="preserve"> نمونه بر ثانیه کاهش دادیم و از </w:t>
      </w:r>
      <w:r>
        <w:rPr>
          <w:rFonts w:cs="B Nazanin"/>
        </w:rPr>
        <w:t>۸</w:t>
      </w:r>
      <w:r>
        <w:rPr>
          <w:rFonts w:cs="B Nazanin"/>
          <w:rtl w:val="true"/>
        </w:rPr>
        <w:t xml:space="preserve"> دسته در مدل اول و </w:t>
      </w:r>
      <w:r>
        <w:rPr>
          <w:rFonts w:cs="B Nazanin"/>
        </w:rPr>
        <w:t>۴</w:t>
      </w:r>
      <w:r>
        <w:rPr>
          <w:rFonts w:cs="B Nazanin"/>
          <w:rtl w:val="true"/>
        </w:rPr>
        <w:t xml:space="preserve"> دسته در مدل دوم استفاده کردیم</w:t>
      </w:r>
      <w:r>
        <w:rPr>
          <w:rFonts w:cs="B Nazanin"/>
          <w:rtl w:val="true"/>
        </w:rPr>
        <w:t>(</w:t>
      </w:r>
      <w:r>
        <w:rPr>
          <w:rFonts w:cs="B Nazanin"/>
          <w:rtl w:val="true"/>
        </w:rPr>
        <w:t xml:space="preserve">جدول </w:t>
      </w:r>
      <w:r>
        <w:rPr>
          <w:rFonts w:cs="B Nazanin"/>
        </w:rPr>
        <w:t>۳</w:t>
      </w:r>
      <w:r>
        <w:rPr>
          <w:rFonts w:cs="B Nazanin"/>
          <w:rtl w:val="true"/>
        </w:rPr>
        <w:t>-</w:t>
      </w:r>
      <w:r>
        <w:rPr>
          <w:rFonts w:cs="B Nazanin"/>
        </w:rPr>
        <w:t>۲</w:t>
      </w:r>
      <w:r>
        <w:rPr>
          <w:rFonts w:cs="B Nazanin"/>
          <w:rtl w:val="true"/>
        </w:rPr>
        <w:t xml:space="preserve">). </w:t>
      </w:r>
      <w:r>
        <w:rPr>
          <w:rFonts w:cs="B Nazanin"/>
          <w:rtl w:val="true"/>
        </w:rPr>
        <w:t xml:space="preserve">گروهبندی دسته‌ها در جدول‌ </w:t>
      </w:r>
      <w:r>
        <w:rPr>
          <w:rFonts w:cs="B Nazanin"/>
        </w:rPr>
        <w:t>۳</w:t>
      </w:r>
      <w:r>
        <w:rPr>
          <w:rFonts w:cs="B Nazanin"/>
          <w:rtl w:val="true"/>
        </w:rPr>
        <w:t>-</w:t>
      </w:r>
      <w:r>
        <w:rPr>
          <w:rFonts w:cs="B Nazanin"/>
        </w:rPr>
        <w:t>۳</w:t>
      </w:r>
      <w:r>
        <w:rPr>
          <w:rFonts w:cs="B Nazanin"/>
          <w:rtl w:val="true"/>
        </w:rPr>
        <w:t xml:space="preserve"> آمده است</w:t>
      </w:r>
      <w:r>
        <w:rPr>
          <w:rStyle w:val="FootnoteAnchor"/>
          <w:rFonts w:cs="B Nazanin"/>
          <w:rtl w:val="true"/>
        </w:rPr>
        <w:footnoteReference w:id="35"/>
      </w:r>
      <w:r>
        <w:rPr>
          <w:rFonts w:cs="B Nazanin"/>
          <w:rtl w:val="true"/>
        </w:rPr>
        <w:t>.</w:t>
      </w:r>
    </w:p>
    <w:p>
      <w:pPr>
        <w:pStyle w:val="Normal"/>
        <w:rPr>
          <w:rFonts w:cs="B Nazanin"/>
        </w:rPr>
      </w:pPr>
      <w:r>
        <w:rPr>
          <w:rFonts w:cs="B Nazanin"/>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350"/>
        <w:gridCol w:w="1438"/>
        <w:gridCol w:w="1724"/>
        <w:gridCol w:w="2688"/>
      </w:tblGrid>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۲</w:t>
            </w:r>
          </w:p>
        </w:tc>
        <w:tc>
          <w:tcPr>
            <w:tcW w:w="1438" w:type="dxa"/>
            <w:tcBorders>
              <w:top w:val="single" w:sz="4" w:space="0" w:color="000000"/>
              <w:left w:val="single" w:sz="4" w:space="0" w:color="000000"/>
              <w:bottom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موجود در مدل</w:t>
            </w:r>
            <w:r>
              <w:rPr>
                <w:rFonts w:cs="B Nazanin"/>
                <w:b/>
                <w:b/>
                <w:bCs/>
                <w:sz w:val="20"/>
                <w:sz w:val="20"/>
                <w:szCs w:val="20"/>
              </w:rPr>
              <w:t>۱</w:t>
            </w:r>
          </w:p>
        </w:tc>
        <w:tc>
          <w:tcPr>
            <w:tcW w:w="17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شمار اعضاء</w:t>
            </w:r>
          </w:p>
        </w:tc>
        <w:tc>
          <w:tcPr>
            <w:tcW w:w="2688"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cs="B Nazanin"/>
                <w:b/>
                <w:b/>
                <w:bCs/>
              </w:rPr>
            </w:pPr>
            <w:r>
              <w:rPr>
                <w:rFonts w:cs="B Nazanin"/>
                <w:b/>
                <w:b/>
                <w:bCs/>
                <w:sz w:val="20"/>
                <w:sz w:val="20"/>
                <w:szCs w:val="20"/>
                <w:rtl w:val="true"/>
              </w:rPr>
              <w:t>دسته</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8126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17361</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Bradyarrhythmia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10255</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Ischemia and ST-T changes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474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21096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Supraventricular arrhythmia</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2316</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Bundle branch abnormalities</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4513</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Abnormal parameters in ECG</w:t>
            </w:r>
          </w:p>
        </w:tc>
      </w:tr>
      <w:tr>
        <w:trPr/>
        <w:tc>
          <w:tcPr>
            <w:tcW w:w="135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438" w:type="dxa"/>
            <w:tcBorders>
              <w:top w:val="single" w:sz="4" w:space="0" w:color="000000"/>
              <w:left w:val="single" w:sz="4" w:space="0" w:color="000000"/>
              <w:bottom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724"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B Nazanin"/>
                <w:sz w:val="20"/>
                <w:szCs w:val="20"/>
              </w:rPr>
            </w:pPr>
            <w:r>
              <w:rPr>
                <w:rFonts w:eastAsia="Linux Libertine" w:cs="B Nazanin" w:ascii="Linux Libertine" w:hAnsi="Linux Libertine"/>
                <w:sz w:val="20"/>
                <w:szCs w:val="20"/>
              </w:rPr>
              <w:t>84</w:t>
            </w:r>
          </w:p>
        </w:tc>
        <w:tc>
          <w:tcPr>
            <w:tcW w:w="2688" w:type="dxa"/>
            <w:tcBorders>
              <w:top w:val="single" w:sz="4" w:space="0" w:color="000000"/>
              <w:left w:val="single" w:sz="4" w:space="0" w:color="000000"/>
              <w:bottom w:val="single" w:sz="4" w:space="0" w:color="000000"/>
              <w:right w:val="single" w:sz="4" w:space="0" w:color="000000"/>
            </w:tcBorders>
          </w:tcPr>
          <w:p>
            <w:pPr>
              <w:pStyle w:val="Style9"/>
              <w:widowControl w:val="false"/>
              <w:rPr>
                <w:rFonts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DefaultParagraphStyle"/>
        <w:rPr>
          <w:rFonts w:cs="B Nazanin"/>
        </w:rPr>
      </w:pPr>
      <w:r>
        <w:rPr>
          <w:rFonts w:cs="B Nazanin"/>
          <w:rtl w:val="true"/>
        </w:rPr>
        <w:t xml:space="preserve">از شمار اعضاء دسته‌ها در جدول </w:t>
      </w:r>
      <w:r>
        <w:rPr>
          <w:rFonts w:cs="B Nazanin"/>
        </w:rPr>
        <w:t>۲</w:t>
      </w:r>
      <w:r>
        <w:rPr>
          <w:rFonts w:cs="B Nazanin"/>
          <w:rtl w:val="true"/>
        </w:rPr>
        <w:t>-</w:t>
      </w:r>
      <w:r>
        <w:rPr>
          <w:rFonts w:cs="B Nazanin"/>
        </w:rPr>
        <w:t>۳</w:t>
      </w:r>
      <w:r>
        <w:rPr>
          <w:rFonts w:cs="B Nazanin"/>
          <w:rtl w:val="true"/>
        </w:rPr>
        <w:t xml:space="preserve"> می‌توان به عدم تعادل در تعداد اعضای هر دسته پی برد</w:t>
      </w:r>
      <w:r>
        <w:rPr>
          <w:rFonts w:cs="B Nazanin"/>
          <w:rtl w:val="true"/>
        </w:rPr>
        <w:t xml:space="preserve">. </w:t>
      </w:r>
      <w:r>
        <w:rPr>
          <w:rFonts w:cs="B Nazanin"/>
          <w:rtl w:val="true"/>
        </w:rPr>
        <w:t>این عدم تعادل به ناتوانی مدل در یادگیری ویژگی‌های ناهنجاری‌های کم‌یاب منجر می‌شود</w:t>
      </w:r>
      <w:r>
        <w:rPr>
          <w:rFonts w:cs="B Nazanin"/>
          <w:rtl w:val="true"/>
        </w:rPr>
        <w:t xml:space="preserve">. </w:t>
      </w:r>
      <w:r>
        <w:rPr>
          <w:rFonts w:cs="B Nazanin"/>
          <w:rtl w:val="true"/>
        </w:rPr>
        <w:t xml:space="preserve">در فصل </w:t>
      </w:r>
      <w:r>
        <w:rPr>
          <w:rFonts w:cs="B Nazanin"/>
        </w:rPr>
        <w:t>۴</w:t>
      </w:r>
      <w:r>
        <w:rPr>
          <w:rFonts w:cs="B Nazanin"/>
          <w:rtl w:val="true"/>
        </w:rPr>
        <w:t xml:space="preserve"> به تفصیل این موضوع پرداخته شده و اساسی برای آموزش مدل</w:t>
      </w:r>
      <w:r>
        <w:rPr>
          <w:rFonts w:cs="B Nazanin"/>
        </w:rPr>
        <w:t>۲</w:t>
      </w:r>
      <w:r>
        <w:rPr>
          <w:rFonts w:cs="B Nazanin"/>
          <w:rtl w:val="true"/>
        </w:rPr>
        <w:t xml:space="preserve"> قرار گرفته است</w:t>
      </w:r>
      <w:r>
        <w:rPr>
          <w:rFonts w:cs="B Nazanin"/>
          <w:rtl w:val="true"/>
        </w:rPr>
        <w:t>.</w:t>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Tabl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گروهبندی برچسب‌های دادگان</w:t>
      </w:r>
    </w:p>
    <w:tbl>
      <w:tblPr>
        <w:bidiVisual w:val="true"/>
        <w:tblW w:w="7201" w:type="dxa"/>
        <w:jc w:val="center"/>
        <w:tblInd w:w="0" w:type="dxa"/>
        <w:tblLayout w:type="fixed"/>
        <w:tblCellMar>
          <w:top w:w="0" w:type="dxa"/>
          <w:left w:w="108" w:type="dxa"/>
          <w:bottom w:w="0" w:type="dxa"/>
          <w:right w:w="108" w:type="dxa"/>
        </w:tblCellMar>
      </w:tblPr>
      <w:tblGrid>
        <w:gridCol w:w="3601"/>
        <w:gridCol w:w="3599"/>
      </w:tblGrid>
      <w:tr>
        <w:trPr/>
        <w:tc>
          <w:tcPr>
            <w:tcW w:w="3601" w:type="dxa"/>
            <w:tcBorders>
              <w:top w:val="single" w:sz="4" w:space="0" w:color="000000"/>
              <w:left w:val="single" w:sz="4" w:space="0" w:color="000000"/>
              <w:bottom w:val="single" w:sz="4" w:space="0" w:color="000000"/>
            </w:tcBorders>
            <w:vAlign w:val="center"/>
          </w:tcPr>
          <w:p>
            <w:pPr>
              <w:pStyle w:val="Style17"/>
              <w:widowControl w:val="false"/>
              <w:rPr>
                <w:rFonts w:cs="B Nazanin"/>
              </w:rPr>
            </w:pPr>
            <w:r>
              <w:rPr>
                <w:rFonts w:cs="B Nazanin"/>
                <w:rtl w:val="true"/>
              </w:rPr>
              <w:t>دسته</w:t>
            </w:r>
          </w:p>
        </w:tc>
        <w:tc>
          <w:tcPr>
            <w:tcW w:w="359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rPr>
            </w:pPr>
            <w:r>
              <w:rPr>
                <w:rFonts w:cs="B Nazanin"/>
                <w:rtl w:val="true"/>
              </w:rPr>
              <w:t>برچسب‌</w:t>
            </w:r>
          </w:p>
        </w:tc>
      </w:tr>
      <w:tr>
        <w:trPr/>
        <w:tc>
          <w:tcPr>
            <w:tcW w:w="3601" w:type="dxa"/>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t xml:space="preserve"> </w:t>
            </w:r>
            <w:r>
              <w:rPr>
                <w:i w:val="false"/>
                <w:caps w:val="false"/>
                <w:smallCaps w:val="false"/>
                <w:sz w:val="20"/>
              </w:rPr>
              <w:t>Standard  or  Sinus Rhythm</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Sinus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Bradyarrhythmia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1</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one)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2</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block(Type two)</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3</w:t>
            </w:r>
            <w:r>
              <w:rPr>
                <w:rFonts w:cs="Times New Roman"/>
                <w:i w:val="false"/>
                <w:caps w:val="false"/>
                <w:smallCaps w:val="false"/>
                <w:sz w:val="16"/>
                <w:szCs w:val="16"/>
                <w:rtl w:val="true"/>
              </w:rPr>
              <w:t xml:space="preserve"> </w:t>
            </w:r>
            <w:r>
              <w:rPr>
                <w:rFonts w:cs="Times New Roman"/>
                <w:i w:val="false"/>
                <w:caps w:val="false"/>
                <w:smallCaps w:val="false"/>
                <w:sz w:val="16"/>
                <w:szCs w:val="16"/>
              </w:rPr>
              <w:t>degree 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atrioventricular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junctional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PR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i w:val="false"/>
                <w:i w:val="false"/>
                <w:caps w:val="false"/>
                <w:smallCaps w:val="false"/>
                <w:sz w:val="16"/>
                <w:szCs w:val="16"/>
              </w:rPr>
            </w:pPr>
            <w:r>
              <w:rPr>
                <w:rFonts w:cs="Times New Roman"/>
                <w:i w:val="false"/>
                <w:caps w:val="false"/>
                <w:smallCaps w:val="false"/>
                <w:sz w:val="16"/>
                <w:szCs w:val="16"/>
              </w:rPr>
              <w:t>Sinus Bradycardia</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Ischemia and ST-T Changes</w:t>
            </w:r>
          </w:p>
        </w:tc>
        <w:tc>
          <w:tcPr>
            <w:tcW w:w="3599" w:type="dxa"/>
            <w:tcBorders>
              <w:left w:val="single" w:sz="4" w:space="0" w:color="000000"/>
              <w:bottom w:val="single" w:sz="4" w:space="0" w:color="000000"/>
              <w:right w:val="single" w:sz="4" w:space="0" w:color="000000"/>
            </w:tcBorders>
            <w:vAlign w:val="center"/>
          </w:tcPr>
          <w:p>
            <w:pPr>
              <w:pStyle w:val="Style17"/>
              <w:widowControl w:val="false"/>
              <w:rPr/>
            </w:pPr>
            <w:r>
              <w:rPr>
                <w:rFonts w:ascii="Times New Roman" w:hAnsi="Times New Roman" w:cs="Times New Roman"/>
                <w:b w:val="false"/>
                <w:bCs w:val="false"/>
                <w:sz w:val="16"/>
                <w:szCs w:val="16"/>
                <w:rtl w:val="true"/>
              </w:rPr>
              <w:t xml:space="preserve"> </w:t>
            </w:r>
            <w:r>
              <w:rPr>
                <w:rFonts w:cs="Times New Roman"/>
                <w:b w:val="false"/>
                <w:bCs w:val="false"/>
                <w:i w:val="false"/>
                <w:caps w:val="false"/>
                <w:smallCaps w:val="false"/>
                <w:sz w:val="16"/>
                <w:szCs w:val="16"/>
              </w:rPr>
              <w:t>myocardial infarction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back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infgraction in the front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lower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Myocardial infraction in the side wall</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drop down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ST-T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ST tilt up</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T wave opposite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Times New Roman"/>
                <w:b w:val="false"/>
                <w:b w:val="false"/>
                <w:bCs w:val="false"/>
                <w:i w:val="false"/>
                <w:i w:val="false"/>
                <w:caps w:val="false"/>
                <w:smallCaps w:val="false"/>
                <w:sz w:val="16"/>
                <w:szCs w:val="16"/>
              </w:rPr>
            </w:pPr>
            <w:r>
              <w:rPr>
                <w:rFonts w:cs="Times New Roman"/>
                <w:b w:val="false"/>
                <w:bCs w:val="false"/>
                <w:i w:val="false"/>
                <w:caps w:val="false"/>
                <w:smallCaps w:val="false"/>
                <w:sz w:val="16"/>
                <w:szCs w:val="16"/>
              </w:rPr>
              <w:t>U wave</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rFonts w:cs="B Nazanin"/>
                <w:i w:val="false"/>
                <w:i w:val="false"/>
                <w:caps w:val="false"/>
                <w:smallCaps w:val="false"/>
                <w:sz w:val="16"/>
                <w:szCs w:val="16"/>
              </w:rPr>
            </w:pPr>
            <w:r>
              <w:rPr>
                <w:rFonts w:cs="B Nazanin"/>
                <w:i w:val="false"/>
                <w:caps w:val="false"/>
                <w:smallCaps w:val="false"/>
                <w:sz w:val="16"/>
                <w:szCs w:val="16"/>
              </w:rPr>
              <w:t>ventricular escape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fusion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escape trigeminy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tl w:val="true"/>
              </w:rPr>
            </w:r>
          </w:p>
          <w:p>
            <w:pPr>
              <w:pStyle w:val="Style9"/>
              <w:widowControl w:val="false"/>
              <w:rPr>
                <w:i w:val="false"/>
                <w:i w:val="false"/>
                <w:caps w:val="false"/>
                <w:smallCaps w:val="false"/>
                <w:sz w:val="20"/>
              </w:rPr>
            </w:pPr>
            <w:r>
              <w:rPr>
                <w:i w:val="false"/>
                <w:caps w:val="false"/>
                <w:smallCaps w:val="false"/>
                <w:sz w:val="20"/>
              </w:rPr>
              <w:t>Supraventricular Arrhythmia</w:t>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bigeminy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premature beats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junctional premature beat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Fibrillation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Flutter</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Sinus Irregularity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Supraventricular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i w:val="false"/>
                <w:i w:val="false"/>
                <w:caps w:val="false"/>
                <w:smallCaps w:val="false"/>
                <w:sz w:val="16"/>
                <w:szCs w:val="16"/>
              </w:rPr>
            </w:pPr>
            <w:r>
              <w:rPr>
                <w:i w:val="false"/>
                <w:caps w:val="false"/>
                <w:smallCaps w:val="false"/>
                <w:sz w:val="16"/>
                <w:szCs w:val="16"/>
              </w:rPr>
              <w:t>Atrial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Node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Atrioventricular Reentrant Tachycardia</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jc w:val="center"/>
              <w:rPr>
                <w:rFonts w:cs="B Nazanin"/>
                <w:i w:val="false"/>
                <w:i w:val="false"/>
                <w:caps w:val="false"/>
                <w:smallCaps w:val="false"/>
                <w:sz w:val="16"/>
                <w:szCs w:val="16"/>
              </w:rPr>
            </w:pPr>
            <w:r>
              <w:rPr>
                <w:rFonts w:cs="B Nazanin"/>
                <w:i w:val="false"/>
                <w:caps w:val="false"/>
                <w:smallCaps w:val="false"/>
                <w:sz w:val="16"/>
                <w:szCs w:val="16"/>
              </w:rPr>
              <w:t>Sinus Atrium to Atrial Wandering Rhythm</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Bundle Branch Abnormalities</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Interior differences conduction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Intraventricular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back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front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left ventricle hypertrophy</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bundle branch block</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ventricle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Abnormal Parameters in ECG</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left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abnormal Q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Axis right shift</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all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chest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lower voltage QRS in limb lead</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QT interval extension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right atrial hypertrophy</w:t>
            </w:r>
          </w:p>
        </w:tc>
      </w:tr>
      <w:tr>
        <w:trPr/>
        <w:tc>
          <w:tcPr>
            <w:tcW w:w="3601" w:type="dxa"/>
            <w:vMerge w:val="restart"/>
            <w:tcBorders>
              <w:left w:val="single" w:sz="4" w:space="0" w:color="000000"/>
              <w:bottom w:val="single" w:sz="4" w:space="0" w:color="000000"/>
            </w:tcBorders>
            <w:vAlign w:val="center"/>
          </w:tcPr>
          <w:p>
            <w:pPr>
              <w:pStyle w:val="Style9"/>
              <w:widowControl w:val="false"/>
              <w:rPr>
                <w:i w:val="false"/>
                <w:i w:val="false"/>
                <w:caps w:val="false"/>
                <w:smallCaps w:val="false"/>
                <w:sz w:val="20"/>
              </w:rPr>
            </w:pPr>
            <w:r>
              <w:rPr>
                <w:i w:val="false"/>
                <w:caps w:val="false"/>
                <w:smallCaps w:val="false"/>
                <w:sz w:val="20"/>
              </w:rPr>
              <w:t>Pre-excitation</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ventricular preexcitation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WPW</w:t>
            </w:r>
          </w:p>
        </w:tc>
      </w:tr>
      <w:tr>
        <w:trPr/>
        <w:tc>
          <w:tcPr>
            <w:tcW w:w="3601" w:type="dxa"/>
            <w:vMerge w:val="restart"/>
            <w:tcBorders>
              <w:left w:val="single" w:sz="4" w:space="0" w:color="000000"/>
              <w:bottom w:val="single" w:sz="4" w:space="0" w:color="000000"/>
            </w:tcBorders>
            <w:vAlign w:val="center"/>
          </w:tcPr>
          <w:p>
            <w:pPr>
              <w:pStyle w:val="Style9"/>
              <w:widowControl w:val="false"/>
              <w:rPr>
                <w:rFonts w:ascii="Times New Roman" w:hAnsi="Times New Roman" w:cs="Times New Roman"/>
                <w:i w:val="false"/>
                <w:i w:val="false"/>
                <w:caps w:val="false"/>
                <w:smallCaps w:val="false"/>
                <w:sz w:val="20"/>
              </w:rPr>
            </w:pPr>
            <w:r>
              <w:rPr>
                <w:rFonts w:cs="Times New Roman"/>
                <w:i w:val="false"/>
                <w:caps w:val="false"/>
                <w:smallCaps w:val="false"/>
                <w:sz w:val="20"/>
              </w:rPr>
              <w:t>Don’t care</w:t>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countercolockwise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colockwise rotation</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Early repolarization of the ventricles</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fQRS Wave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P wave Change</w:t>
            </w:r>
          </w:p>
        </w:tc>
      </w:tr>
      <w:tr>
        <w:trPr/>
        <w:tc>
          <w:tcPr>
            <w:tcW w:w="3601" w:type="dxa"/>
            <w:vMerge w:val="continue"/>
            <w:tcBorders>
              <w:left w:val="single" w:sz="4" w:space="0" w:color="000000"/>
              <w:bottom w:val="single" w:sz="4" w:space="0" w:color="000000"/>
            </w:tcBorders>
            <w:vAlign w:val="center"/>
          </w:tcPr>
          <w:p>
            <w:pPr>
              <w:pStyle w:val="Normal"/>
              <w:widowControl w:val="false"/>
              <w:rPr/>
            </w:pPr>
            <w:r>
              <w:rPr>
                <w:rtl w:val="true"/>
              </w:rPr>
            </w:r>
          </w:p>
        </w:tc>
        <w:tc>
          <w:tcPr>
            <w:tcW w:w="3599" w:type="dxa"/>
            <w:tcBorders>
              <w:left w:val="single" w:sz="4" w:space="0" w:color="000000"/>
              <w:bottom w:val="single" w:sz="4" w:space="0" w:color="000000"/>
              <w:right w:val="single" w:sz="4" w:space="0" w:color="000000"/>
            </w:tcBorders>
            <w:vAlign w:val="center"/>
          </w:tcPr>
          <w:p>
            <w:pPr>
              <w:pStyle w:val="Style9"/>
              <w:widowControl w:val="false"/>
              <w:rPr>
                <w:i w:val="false"/>
                <w:i w:val="false"/>
                <w:caps w:val="false"/>
                <w:smallCaps w:val="false"/>
                <w:sz w:val="16"/>
                <w:szCs w:val="16"/>
              </w:rPr>
            </w:pPr>
            <w:r>
              <w:rPr>
                <w:i w:val="false"/>
                <w:caps w:val="false"/>
                <w:smallCaps w:val="false"/>
                <w:sz w:val="16"/>
                <w:szCs w:val="16"/>
              </w:rPr>
              <w:t>Wandering in the atrioventricalualr node</w:t>
            </w:r>
          </w:p>
        </w:tc>
      </w:tr>
    </w:tbl>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7" w:name="__RefHeading___Toc8850_708039724"/>
      <w:bookmarkEnd w:id="47"/>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 از تابع زیانی</w:t>
      </w:r>
      <w:r>
        <w:rPr>
          <w:rStyle w:val="FootnoteAnchor"/>
          <w:rFonts w:cs="B Nazanin"/>
          <w:rtl w:val="true"/>
          <w:lang w:bidi="fa-IR"/>
        </w:rPr>
        <w:footnoteReference w:id="36"/>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rFonts w:cs="B Nazanin"/>
          <w:lang w:bidi="fa-IR"/>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 شده</w:t>
      </w:r>
      <w:r>
        <w:rPr>
          <w:rStyle w:val="FootnoteAnchor"/>
          <w:rFonts w:cs="B Nazanin"/>
          <w:rtl w:val="true"/>
        </w:rPr>
        <w:footnoteReference w:id="37"/>
      </w:r>
      <w:r>
        <w:rPr>
          <w:rFonts w:cs="B Nazanin"/>
          <w:rtl w:val="true"/>
        </w:rPr>
        <w:t xml:space="preserve">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Style w:val="FootnoteAnchor"/>
          <w:rFonts w:cs="B Nazanin"/>
          <w:rtl w:val="true"/>
        </w:rPr>
        <w:footnoteReference w:id="38"/>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9"/>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شده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40"/>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41"/>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42"/>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43"/>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44"/>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r>
        <w:rPr>
          <w:rtl w:val="true"/>
        </w:rPr>
        <w:t xml:space="preserve"> </w:t>
      </w:r>
      <w:r>
        <w:rPr>
          <w:rFonts w:cs="B Nazanin" w:ascii="B Nazanin" w:hAnsi="B Nazanin"/>
          <w:sz w:val="26"/>
          <w:szCs w:val="26"/>
          <w:rtl w:val="true"/>
        </w:rPr>
        <w:t xml:space="preserve"> </w:t>
      </w:r>
      <w:r>
        <w:rPr>
          <w:rFonts w:ascii="B Nazanin" w:hAnsi="B Nazanin" w:cs="B Nazanin"/>
          <w:sz w:val="26"/>
          <w:sz w:val="26"/>
          <w:szCs w:val="26"/>
          <w:rtl w:val="true"/>
        </w:rPr>
        <w:t>کدهای نوشته در گیت‌هاب سامانه موجود و به صورت عمومی منتشر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توسعه مدل یادگیری با بهره‌گیری از ابزارهای هوش‌مصنوعی </w:t>
      </w:r>
      <w:r>
        <w:rPr>
          <w:rFonts w:cs="B Nazanin"/>
          <w:sz w:val="22"/>
          <w:szCs w:val="22"/>
        </w:rPr>
        <w:t>ChatGPT</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Claude</w:t>
      </w:r>
      <w:r>
        <w:rPr>
          <w:rFonts w:cs="B Nazanin" w:ascii="B Nazanin" w:hAnsi="B Nazanin"/>
          <w:sz w:val="26"/>
          <w:szCs w:val="26"/>
          <w:rtl w:val="true"/>
        </w:rPr>
        <w:t xml:space="preserve"> </w:t>
      </w:r>
      <w:r>
        <w:rPr>
          <w:rFonts w:ascii="B Nazanin" w:hAnsi="B Nazanin" w:cs="B Nazanin"/>
          <w:sz w:val="26"/>
          <w:sz w:val="26"/>
          <w:szCs w:val="26"/>
          <w:rtl w:val="true"/>
        </w:rPr>
        <w:t>انجام شده است</w:t>
      </w:r>
      <w:r>
        <w:rPr>
          <w:rFonts w:cs="B Nazanin" w:ascii="B Nazanin" w:hAnsi="B Nazanin"/>
          <w:sz w:val="26"/>
          <w:szCs w:val="26"/>
          <w:rtl w:val="true"/>
        </w:rPr>
        <w:t>.</w:t>
      </w:r>
    </w:p>
    <w:p>
      <w:pPr>
        <w:pStyle w:val="Heading2"/>
        <w:ind w:left="0" w:right="0" w:hanging="0"/>
        <w:rPr/>
      </w:pPr>
      <w:bookmarkStart w:id="48" w:name="__RefHeading___Toc1228_41326716401"/>
      <w:bookmarkEnd w:id="48"/>
      <w:r>
        <w:rPr>
          <w:rFonts w:cs="B Nazanin"/>
          <w:lang w:bidi="fa-IR"/>
        </w:rPr>
        <w:t>4-3</w:t>
      </w:r>
      <w:bookmarkStart w:id="49" w:name="_Toc165202169"/>
      <w:r>
        <w:rPr>
          <w:rFonts w:cs="B Nazanin"/>
          <w:rtl w:val="true"/>
          <w:lang w:bidi="fa-IR"/>
        </w:rPr>
        <w:t xml:space="preserve">- </w:t>
      </w:r>
      <w:r>
        <w:rPr>
          <w:rFonts w:cs="B Nazanin"/>
          <w:rtl w:val="true"/>
          <w:lang w:bidi="fa-IR"/>
        </w:rPr>
        <w:t>ج</w:t>
      </w:r>
      <w:bookmarkEnd w:id="49"/>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را بیان کردیم و 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تشریح کردیم</w:t>
      </w:r>
      <w:r>
        <w:rPr>
          <w:rFonts w:cs="B Nazanin"/>
          <w:rtl w:val="true"/>
          <w:lang w:bidi="fa-IR"/>
        </w:rPr>
        <w:t>.</w:t>
      </w:r>
    </w:p>
    <w:p>
      <w:pPr>
        <w:pStyle w:val="Heading1"/>
        <w:ind w:left="0" w:right="0" w:hanging="0"/>
        <w:rPr/>
      </w:pPr>
      <w:bookmarkStart w:id="50" w:name="__RefHeading___Toc1230_4132671640"/>
      <w:bookmarkStart w:id="51" w:name="_Toc165202170"/>
      <w:bookmarkEnd w:id="50"/>
      <w:r>
        <w:rPr>
          <w:rFonts w:cs="B Nazanin"/>
          <w:rtl w:val="true"/>
          <w:lang w:bidi="fa-IR"/>
        </w:rPr>
        <w:t>فصل چهارم</w:t>
      </w:r>
      <w:r>
        <w:rPr>
          <w:rFonts w:cs="B Nazanin"/>
          <w:rtl w:val="true"/>
          <w:lang w:bidi="fa-IR"/>
        </w:rPr>
        <w:br/>
      </w:r>
      <w:bookmarkEnd w:id="51"/>
      <w:r>
        <w:rPr>
          <w:rFonts w:cs="B Nazanin"/>
          <w:rtl w:val="true"/>
          <w:lang w:bidi="fa-IR"/>
        </w:rPr>
        <w:t>نتایج</w:t>
      </w:r>
    </w:p>
    <w:p>
      <w:pPr>
        <w:pStyle w:val="Heading2"/>
        <w:ind w:left="0" w:right="0" w:hanging="0"/>
        <w:rPr>
          <w:rFonts w:cs="B Nazanin"/>
          <w:lang w:bidi="fa-IR"/>
        </w:rPr>
      </w:pPr>
      <w:bookmarkStart w:id="52" w:name="__RefHeading___Toc1232_4132671640"/>
      <w:bookmarkStart w:id="53" w:name="_Toc165202171"/>
      <w:bookmarkEnd w:id="52"/>
      <w:r>
        <w:rPr>
          <w:rFonts w:cs="B Nazanin"/>
          <w:lang w:bidi="fa-IR"/>
        </w:rPr>
        <w:t>1-4</w:t>
      </w:r>
      <w:r>
        <w:rPr>
          <w:rFonts w:cs="B Nazanin"/>
          <w:rtl w:val="true"/>
          <w:lang w:bidi="fa-IR"/>
        </w:rPr>
        <w:t xml:space="preserve">- </w:t>
      </w:r>
      <w:r>
        <w:rPr>
          <w:rFonts w:cs="B Nazanin"/>
          <w:rtl w:val="true"/>
          <w:lang w:bidi="fa-IR"/>
        </w:rPr>
        <w:t>مقدمه</w:t>
      </w:r>
      <w:bookmarkEnd w:id="53"/>
    </w:p>
    <w:p>
      <w:pPr>
        <w:pStyle w:val="Normal"/>
        <w:rPr/>
      </w:pPr>
      <w:r>
        <w:rPr>
          <w:rFonts w:cs="B Nazanin"/>
          <w:rtl w:val="true"/>
          <w:lang w:bidi="fa-IR"/>
        </w:rPr>
        <w:t>عملکرد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45"/>
      </w:r>
      <w:r>
        <w:rPr>
          <w:rFonts w:cs="B Nazanin"/>
          <w:rtl w:val="true"/>
          <w:lang w:bidi="fa-IR"/>
        </w:rPr>
        <w:t xml:space="preserve"> قابلیت پایان زودهنگام آموزش را فرآهم می‌آورد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54" w:name="__RefHeading___Toc1234_413267164012"/>
      <w:bookmarkEnd w:id="54"/>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rFonts w:cs="B Nazanin"/>
          <w:sz w:val="26"/>
          <w:szCs w:val="26"/>
        </w:rPr>
      </w:pPr>
      <w:r>
        <w:rPr>
          <w:rFonts w:cs="B Nazanin"/>
          <w:sz w:val="26"/>
          <w:sz w:val="26"/>
          <w:szCs w:val="26"/>
          <w:rtl w:val="true"/>
          <w:lang w:bidi="fa-IR"/>
        </w:rPr>
        <w:t xml:space="preserve">همانطور که در فصل </w:t>
      </w:r>
      <w:r>
        <w:rPr>
          <w:rFonts w:cs="B Nazanin"/>
          <w:sz w:val="26"/>
          <w:sz w:val="26"/>
          <w:szCs w:val="26"/>
          <w:lang w:bidi="fa-IR"/>
        </w:rPr>
        <w:t>۳</w:t>
      </w:r>
      <w:r>
        <w:rPr>
          <w:rFonts w:cs="B Nazanin"/>
          <w:sz w:val="26"/>
          <w:sz w:val="26"/>
          <w:szCs w:val="26"/>
          <w:rtl w:val="true"/>
          <w:lang w:bidi="fa-IR"/>
        </w:rPr>
        <w:t xml:space="preserve"> بیان شد، برچسب‌های دادگان به هشت گروه تقسیم شدند</w:t>
      </w:r>
      <w:r>
        <w:rPr>
          <w:rFonts w:cs="B Nazanin"/>
          <w:sz w:val="26"/>
          <w:szCs w:val="26"/>
          <w:rtl w:val="true"/>
          <w:lang w:bidi="fa-IR"/>
        </w:rPr>
        <w:t xml:space="preserve">. </w:t>
      </w:r>
      <w:r>
        <w:rPr>
          <w:rFonts w:cs="B Nazanin"/>
          <w:sz w:val="26"/>
          <w:sz w:val="26"/>
          <w:szCs w:val="26"/>
          <w:rtl w:val="true"/>
          <w:lang w:bidi="fa-IR"/>
        </w:rPr>
        <w:t>با این‌حال، عدم تقارن شمار اعضای گروه‌ها مانعی برای دستیابی به نتایج مطلوب است</w:t>
      </w:r>
      <w:r>
        <w:rPr>
          <w:rFonts w:cs="B Nazanin"/>
          <w:sz w:val="26"/>
          <w:szCs w:val="26"/>
          <w:rtl w:val="true"/>
          <w:lang w:bidi="fa-IR"/>
        </w:rPr>
        <w:t xml:space="preserve">. </w:t>
      </w:r>
      <w:r>
        <w:rPr>
          <w:rFonts w:cs="B Nazanin"/>
          <w:sz w:val="26"/>
          <w:sz w:val="26"/>
          <w:szCs w:val="26"/>
          <w:rtl w:val="true"/>
          <w:lang w:bidi="fa-IR"/>
        </w:rPr>
        <w:t>در این راستا دو مدل با معماری یکسان یکی با احتساب و دیگری بدون احتساب گروه‌های اقلیت آموزش دیدند</w:t>
      </w:r>
      <w:r>
        <w:rPr>
          <w:rFonts w:cs="B Nazanin"/>
          <w:sz w:val="26"/>
          <w:szCs w:val="26"/>
          <w:rtl w:val="true"/>
          <w:lang w:bidi="fa-IR"/>
        </w:rPr>
        <w:t xml:space="preserve">. </w:t>
      </w:r>
      <w:r>
        <w:rPr>
          <w:rFonts w:cs="B Nazanin"/>
          <w:sz w:val="26"/>
          <w:sz w:val="26"/>
          <w:szCs w:val="26"/>
          <w:rtl w:val="true"/>
          <w:lang w:bidi="fa-IR"/>
        </w:rPr>
        <w:t xml:space="preserve">نتایج ارزیابی عمومی مدل‌ها در جدول‌ </w:t>
      </w:r>
      <w:r>
        <w:rPr>
          <w:rFonts w:cs="B Nazanin"/>
          <w:sz w:val="26"/>
          <w:sz w:val="26"/>
          <w:szCs w:val="26"/>
          <w:lang w:bidi="fa-IR"/>
        </w:rPr>
        <w:t>۴</w:t>
      </w:r>
      <w:r>
        <w:rPr>
          <w:rFonts w:cs="B Nazanin"/>
          <w:sz w:val="26"/>
          <w:szCs w:val="26"/>
          <w:rtl w:val="true"/>
          <w:lang w:bidi="fa-IR"/>
        </w:rPr>
        <w:t>-</w:t>
      </w:r>
      <w:r>
        <w:rPr>
          <w:rFonts w:cs="B Nazanin"/>
          <w:sz w:val="26"/>
          <w:sz w:val="26"/>
          <w:szCs w:val="26"/>
          <w:lang w:bidi="fa-IR"/>
        </w:rPr>
        <w:t>۱</w:t>
      </w:r>
      <w:r>
        <w:rPr>
          <w:rFonts w:cs="B Nazanin"/>
          <w:sz w:val="26"/>
          <w:sz w:val="26"/>
          <w:szCs w:val="26"/>
          <w:rtl w:val="true"/>
          <w:lang w:bidi="fa-IR"/>
        </w:rPr>
        <w:t xml:space="preserve"> آمده است</w:t>
      </w:r>
      <w:r>
        <w:rPr>
          <w:rFonts w:cs="B Nazanin"/>
          <w:sz w:val="26"/>
          <w:szCs w:val="26"/>
          <w:rtl w:val="true"/>
          <w:lang w:bidi="fa-IR"/>
        </w:rPr>
        <w:t>.</w:t>
      </w:r>
    </w:p>
    <w:p>
      <w:pPr>
        <w:pStyle w:val="Normal"/>
        <w:rPr>
          <w:rFonts w:cs="B Nazanin"/>
          <w:sz w:val="26"/>
          <w:szCs w:val="26"/>
        </w:rPr>
      </w:pPr>
      <w:r>
        <w:rPr>
          <w:rFonts w:cs="B Nazanin"/>
          <w:sz w:val="26"/>
          <w:szCs w:val="26"/>
          <w:rtl w:val="true"/>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rHeight w:val="200"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0.87</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0.85</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0.36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t xml:space="preserve">در جدول </w:t>
      </w:r>
      <w:r>
        <w:rPr>
          <w:rFonts w:cs="B Nazanin"/>
          <w:color w:val="000000"/>
        </w:rPr>
        <w:t>۴</w:t>
      </w:r>
      <w:r>
        <w:rPr>
          <w:rFonts w:cs="B Nazanin"/>
          <w:color w:val="000000"/>
          <w:rtl w:val="true"/>
        </w:rPr>
        <w:t>-</w:t>
      </w:r>
      <w:r>
        <w:rPr>
          <w:rFonts w:cs="B Nazanin"/>
          <w:color w:val="000000"/>
        </w:rPr>
        <w:t>۱</w:t>
      </w:r>
      <w:r>
        <w:rPr>
          <w:rFonts w:cs="B Nazanin"/>
          <w:color w:val="000000"/>
          <w:rtl w:val="true"/>
        </w:rPr>
        <w:t xml:space="preserve"> نتایج ارزیابی مدل‌ها در اجماع تمامی برچسب‌ها آمده است</w:t>
      </w:r>
      <w:r>
        <w:rPr>
          <w:rFonts w:cs="B Nazanin"/>
          <w:color w:val="000000"/>
          <w:rtl w:val="true"/>
        </w:rPr>
        <w:t xml:space="preserve">. </w:t>
      </w:r>
      <w:r>
        <w:rPr>
          <w:rFonts w:cs="B Nazanin"/>
          <w:color w:val="000000"/>
          <w:rtl w:val="true"/>
        </w:rPr>
        <w:t xml:space="preserve">جدول‌های </w:t>
      </w:r>
      <w:r>
        <w:rPr>
          <w:rFonts w:cs="B Nazanin"/>
          <w:color w:val="000000"/>
        </w:rPr>
        <w:t>۴</w:t>
      </w:r>
      <w:r>
        <w:rPr>
          <w:rFonts w:cs="B Nazanin"/>
          <w:color w:val="000000"/>
          <w:rtl w:val="true"/>
        </w:rPr>
        <w:t>-</w:t>
      </w:r>
      <w:r>
        <w:rPr>
          <w:rFonts w:cs="B Nazanin"/>
          <w:color w:val="000000"/>
        </w:rPr>
        <w:t>۲</w:t>
      </w:r>
      <w:r>
        <w:rPr>
          <w:rFonts w:cs="B Nazanin"/>
          <w:color w:val="000000"/>
          <w:rtl w:val="true"/>
        </w:rPr>
        <w:t xml:space="preserve"> و </w:t>
      </w:r>
      <w:r>
        <w:rPr>
          <w:rFonts w:cs="B Nazanin"/>
          <w:color w:val="000000"/>
        </w:rPr>
        <w:t>۴</w:t>
      </w:r>
      <w:r>
        <w:rPr>
          <w:rFonts w:cs="B Nazanin"/>
          <w:color w:val="000000"/>
          <w:rtl w:val="true"/>
        </w:rPr>
        <w:t>-</w:t>
      </w:r>
      <w:r>
        <w:rPr>
          <w:rFonts w:cs="B Nazanin"/>
          <w:color w:val="000000"/>
        </w:rPr>
        <w:t>۳</w:t>
      </w:r>
      <w:r>
        <w:rPr>
          <w:rFonts w:cs="B Nazanin"/>
          <w:color w:val="000000"/>
          <w:rtl w:val="true"/>
        </w:rPr>
        <w:t xml:space="preserve"> ارزیابی مدل‌ها به ازای هر دسته به صورت جداگانه ارائه می‌دهند</w:t>
      </w:r>
      <w:r>
        <w:rPr>
          <w:rFonts w:cs="B Nazanin"/>
          <w:color w:val="000000"/>
          <w:rtl w:val="true"/>
        </w:rPr>
        <w:t>.</w:t>
      </w:r>
    </w:p>
    <w:p>
      <w:pPr>
        <w:pStyle w:val="Normal"/>
        <w:rPr>
          <w:rFonts w:cs="B Nazanin"/>
          <w:color w:val="000000"/>
        </w:rPr>
      </w:pPr>
      <w:r>
        <w:rPr>
          <w:rFonts w:cs="B Nazanin"/>
          <w:color w:val="000000"/>
          <w:rtl w:val="true"/>
        </w:rPr>
      </w:r>
    </w:p>
    <w:p>
      <w:pPr>
        <w:pStyle w:val="Normal"/>
        <w:rPr>
          <w:rFonts w:cs="B Nazanin"/>
          <w:color w:val="000000"/>
        </w:rPr>
      </w:pPr>
      <w:r>
        <w:rPr>
          <w:rFonts w:cs="B Nazanin"/>
          <w:color w:val="000000"/>
          <w:rtl w:val="true"/>
        </w:rPr>
      </w:r>
    </w:p>
    <w:p>
      <w:pPr>
        <w:pStyle w:val="Table"/>
        <w:keepNext w:val="true"/>
        <w:ind w:left="0" w:right="0" w:hanging="0"/>
        <w:jc w:val="center"/>
        <w:rPr>
          <w:rFonts w:cs="B Nazanin"/>
          <w:b/>
          <w:b/>
          <w:bCs/>
          <w:i w:val="false"/>
          <w:i w:val="false"/>
          <w:iCs w:val="false"/>
        </w:rPr>
      </w:pPr>
      <w:r>
        <w:rPr>
          <w:rFonts w:cs="B Nazanin"/>
          <w:b/>
          <w:b/>
          <w:bCs/>
          <w:i w:val="false"/>
          <w:i w:val="false"/>
          <w:iCs w:val="false"/>
          <w:rtl w:val="true"/>
        </w:rPr>
        <w:t>جدول</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ارزیابی مدل</w:t>
      </w:r>
      <w:r>
        <w:rPr>
          <w:rFonts w:cs="B Nazanin"/>
          <w:b/>
          <w:b/>
          <w:bCs/>
          <w:i w:val="false"/>
          <w:i w:val="false"/>
          <w:iCs w:val="false"/>
        </w:rPr>
        <w:t>۱</w:t>
      </w:r>
      <w:r>
        <w:rPr>
          <w:rFonts w:cs="B Nazanin"/>
          <w:b/>
          <w:b/>
          <w:bCs/>
          <w:i w:val="false"/>
          <w:i w:val="false"/>
          <w:iCs w:val="false"/>
          <w:rtl w:val="true"/>
        </w:rPr>
        <w:t xml:space="preserve"> 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712"/>
        <w:gridCol w:w="725"/>
        <w:gridCol w:w="538"/>
        <w:gridCol w:w="624"/>
        <w:gridCol w:w="1625"/>
      </w:tblGrid>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712"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624"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0.87</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247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5412</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35</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970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206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3919</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2445</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0.76</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0.36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0.28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0.76</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1131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4665</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416</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452</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0.86</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0.98</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6591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0.94</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148</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3362</w:t>
            </w:r>
          </w:p>
        </w:tc>
        <w:tc>
          <w:tcPr>
            <w:tcW w:w="5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204</w:t>
            </w:r>
          </w:p>
        </w:tc>
        <w:tc>
          <w:tcPr>
            <w:tcW w:w="624"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2950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337</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6327</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Bundle branch abnormalities</w:t>
            </w:r>
          </w:p>
        </w:tc>
      </w:tr>
      <w:tr>
        <w:trPr>
          <w:trHeight w:val="813"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0.71</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0.90</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663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6001</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Abnormal parameters in ECG</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0.55</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0.00</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0.00</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0.99</w:t>
            </w:r>
          </w:p>
        </w:tc>
        <w:tc>
          <w:tcPr>
            <w:tcW w:w="712"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6653</w:t>
            </w:r>
          </w:p>
        </w:tc>
        <w:tc>
          <w:tcPr>
            <w:tcW w:w="538" w:type="dxa"/>
            <w:tcBorders>
              <w:top w:val="single" w:sz="4" w:space="0" w:color="000000"/>
              <w:left w:val="single" w:sz="4" w:space="0" w:color="000000"/>
              <w:bottom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624"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eastAsia="Linux Libertine" w:cs="Times New Roman"/>
                <w:color w:val="000000"/>
                <w:sz w:val="20"/>
                <w:szCs w:val="20"/>
              </w:rPr>
            </w:pPr>
            <w:r>
              <w:rPr>
                <w:rFonts w:eastAsia="Linux Libertine" w:cs="Times New Roman"/>
                <w:color w:val="000000"/>
                <w:sz w:val="20"/>
                <w:szCs w:val="20"/>
              </w:rPr>
              <w:t>0</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rPr>
                <w:rFonts w:cs="Times New Roman"/>
                <w:color w:val="000000"/>
                <w:sz w:val="20"/>
                <w:szCs w:val="20"/>
              </w:rPr>
            </w:pPr>
            <w:r>
              <w:rPr>
                <w:rFonts w:cs="Times New Roman"/>
                <w:color w:val="000000"/>
                <w:sz w:val="20"/>
                <w:szCs w:val="20"/>
              </w:rPr>
              <w:t>Pre-excitation</w:t>
            </w:r>
          </w:p>
        </w:tc>
      </w:tr>
    </w:tbl>
    <w:p>
      <w:pPr>
        <w:pStyle w:val="Normal"/>
        <w:bidi w:val="1"/>
        <w:ind w:left="0" w:right="0" w:hanging="0"/>
        <w:rPr>
          <w:rFonts w:cs="B Nazanin"/>
          <w:color w:val="000000"/>
          <w:lang w:bidi="fa-IR"/>
        </w:rPr>
      </w:pPr>
      <w:r>
        <w:rPr>
          <w:rFonts w:cs="B Nazanin"/>
          <w:color w:val="000000"/>
          <w:rtl w:val="true"/>
          <w:lang w:bidi="fa-IR"/>
        </w:rPr>
      </w:r>
    </w:p>
    <w:p>
      <w:pPr>
        <w:pStyle w:val="Normal"/>
        <w:rPr>
          <w:rFonts w:ascii="B Nazanin" w:hAnsi="B Nazanin" w:cs="B Nazanin"/>
          <w:sz w:val="26"/>
          <w:szCs w:val="26"/>
        </w:rPr>
      </w:pPr>
      <w:r>
        <w:rPr>
          <w:rFonts w:ascii="B Nazanin" w:hAnsi="B Nazanin" w:cs="B Nazanin"/>
          <w:sz w:val="26"/>
          <w:sz w:val="26"/>
          <w:szCs w:val="26"/>
          <w:rtl w:val="true"/>
        </w:rPr>
        <w:t>همانطور که در ارزیابی مدل</w:t>
      </w:r>
      <w:r>
        <w:rPr>
          <w:rFonts w:ascii="B Nazanin" w:hAnsi="B Nazanin" w:cs="B Nazanin"/>
          <w:sz w:val="26"/>
          <w:sz w:val="26"/>
          <w:szCs w:val="26"/>
        </w:rPr>
        <w:t>۱</w:t>
      </w:r>
      <w:r>
        <w:rPr>
          <w:rFonts w:ascii="B Nazanin" w:hAnsi="B Nazanin" w:cs="B Nazanin"/>
          <w:sz w:val="26"/>
          <w:sz w:val="26"/>
          <w:szCs w:val="26"/>
          <w:rtl w:val="true"/>
        </w:rPr>
        <w:t xml:space="preserve"> مشاهده می‌کنید، مدل توانایی زیادی در کشف موارد نادر در دسته‌های</w:t>
      </w:r>
      <w:r>
        <w:rPr>
          <w:rFonts w:ascii="Times New Roman" w:hAnsi="Times New Roman" w:cs="Times New Roman"/>
          <w:sz w:val="22"/>
          <w:sz w:val="22"/>
          <w:szCs w:val="22"/>
          <w:rtl w:val="true"/>
        </w:rPr>
        <w:t xml:space="preserve"> </w:t>
      </w:r>
      <w:r>
        <w:rPr>
          <w:rFonts w:cs="Times New Roman"/>
          <w:sz w:val="22"/>
          <w:szCs w:val="22"/>
        </w:rPr>
        <w:t>Ventricular arrhythmia</w:t>
      </w:r>
      <w:r>
        <w:rPr>
          <w:rFonts w:ascii="Times New Roman" w:hAnsi="Times New Roman" w:cs="Times New Roman"/>
          <w:sz w:val="22"/>
          <w:sz w:val="22"/>
          <w:szCs w:val="22"/>
        </w:rPr>
        <w:t xml:space="preserve">، </w:t>
      </w:r>
      <w:r>
        <w:rPr>
          <w:rFonts w:cs="Times New Roman"/>
          <w:sz w:val="22"/>
          <w:szCs w:val="22"/>
        </w:rPr>
        <w:t>Bundle branch abnormalities</w:t>
      </w:r>
      <w:r>
        <w:rPr>
          <w:rFonts w:ascii="Times New Roman" w:hAnsi="Times New Roman" w:cs="Times New Roman"/>
          <w:sz w:val="22"/>
          <w:sz w:val="22"/>
          <w:szCs w:val="22"/>
        </w:rPr>
        <w:t xml:space="preserve">، </w:t>
      </w:r>
      <w:r>
        <w:rPr>
          <w:rFonts w:cs="Times New Roman"/>
          <w:sz w:val="22"/>
          <w:szCs w:val="22"/>
        </w:rPr>
        <w:t>Abnormal parameters in ECG</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Pre-excitation</w:t>
      </w:r>
      <w:r>
        <w:rPr>
          <w:rFonts w:cs="B Nazanin" w:ascii="B Nazanin" w:hAnsi="B Nazanin"/>
          <w:sz w:val="26"/>
          <w:szCs w:val="26"/>
          <w:rtl w:val="true"/>
        </w:rPr>
        <w:t xml:space="preserve"> </w:t>
      </w:r>
      <w:r>
        <w:rPr>
          <w:rFonts w:ascii="B Nazanin" w:hAnsi="B Nazanin" w:cs="B Nazanin"/>
          <w:sz w:val="26"/>
          <w:sz w:val="26"/>
          <w:szCs w:val="26"/>
          <w:rtl w:val="true"/>
        </w:rPr>
        <w:t>ندارد</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TP</w:t>
      </w:r>
      <w:r>
        <w:rPr>
          <w:rFonts w:cs="B Nazanin" w:ascii="B Nazanin" w:hAnsi="B Nazanin"/>
          <w:sz w:val="26"/>
          <w:szCs w:val="26"/>
          <w:rtl w:val="true"/>
        </w:rPr>
        <w:t xml:space="preserve"> </w:t>
      </w:r>
      <w:r>
        <w:rPr>
          <w:rFonts w:ascii="B Nazanin" w:hAnsi="B Nazanin" w:cs="B Nazanin"/>
          <w:sz w:val="26"/>
          <w:sz w:val="26"/>
          <w:szCs w:val="26"/>
          <w:rtl w:val="true"/>
        </w:rPr>
        <w:t>جدول فوق نشان می‌دهد مدل در هیچ‌کدام از دسته‌های یاد شده مورد مثبتی را گزارش نکرده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از طرفی با توجه به ستون </w:t>
      </w:r>
      <w:r>
        <w:rPr>
          <w:rFonts w:cs="B Nazanin"/>
          <w:sz w:val="22"/>
          <w:szCs w:val="22"/>
        </w:rPr>
        <w:t>FN</w:t>
      </w:r>
      <w:r>
        <w:rPr>
          <w:rFonts w:cs="B Nazanin" w:ascii="B Nazanin" w:hAnsi="B Nazanin"/>
          <w:sz w:val="26"/>
          <w:szCs w:val="26"/>
          <w:rtl w:val="true"/>
        </w:rPr>
        <w:t xml:space="preserve"> </w:t>
      </w:r>
      <w:r>
        <w:rPr>
          <w:rFonts w:ascii="B Nazanin" w:hAnsi="B Nazanin" w:cs="B Nazanin"/>
          <w:sz w:val="26"/>
          <w:sz w:val="26"/>
          <w:szCs w:val="26"/>
          <w:rtl w:val="true"/>
        </w:rPr>
        <w:t>به تعداد اندک موارد مثبت در دسته‌های یاد شده پی ‌می‌بریم</w:t>
      </w:r>
      <w:r>
        <w:rPr>
          <w:rFonts w:cs="B Nazanin" w:ascii="B Nazanin" w:hAnsi="B Nazanin"/>
          <w:sz w:val="26"/>
          <w:szCs w:val="26"/>
          <w:rtl w:val="true"/>
        </w:rPr>
        <w:t xml:space="preserve">. </w:t>
      </w:r>
      <w:r>
        <w:rPr>
          <w:rFonts w:ascii="B Nazanin" w:hAnsi="B Nazanin" w:cs="B Nazanin"/>
          <w:sz w:val="26"/>
          <w:sz w:val="26"/>
          <w:szCs w:val="26"/>
          <w:rtl w:val="true"/>
        </w:rPr>
        <w:t xml:space="preserve">ستون </w:t>
      </w:r>
      <w:r>
        <w:rPr>
          <w:rFonts w:cs="B Nazanin"/>
          <w:sz w:val="22"/>
          <w:szCs w:val="22"/>
        </w:rPr>
        <w:t>FP</w:t>
      </w:r>
      <w:r>
        <w:rPr>
          <w:rFonts w:cs="B Nazanin" w:ascii="B Nazanin" w:hAnsi="B Nazanin"/>
          <w:sz w:val="26"/>
          <w:szCs w:val="26"/>
          <w:rtl w:val="true"/>
        </w:rPr>
        <w:t xml:space="preserve"> </w:t>
      </w:r>
      <w:r>
        <w:rPr>
          <w:rFonts w:ascii="B Nazanin" w:hAnsi="B Nazanin" w:cs="B Nazanin"/>
          <w:sz w:val="26"/>
          <w:sz w:val="26"/>
          <w:szCs w:val="26"/>
          <w:rtl w:val="true"/>
        </w:rPr>
        <w:t>جدول گویای این واقعیت است که در هیچ‌کدام از گروه‌های یادشده، مورد مثبتی در نتیجه تشخیص مدل گزارش نشده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موارد گفته شده در نهایت سبب کاهش چشمگیر ارزیابی مدل در ستون‌های </w:t>
      </w:r>
      <w:r>
        <w:rPr>
          <w:rFonts w:cs="B Nazanin"/>
          <w:sz w:val="22"/>
          <w:szCs w:val="22"/>
        </w:rPr>
        <w:t>Recall</w:t>
      </w:r>
      <w:r>
        <w:rPr>
          <w:rFonts w:cs="B Nazanin" w:ascii="B Nazanin" w:hAnsi="B Nazanin"/>
          <w:sz w:val="26"/>
          <w:szCs w:val="26"/>
          <w:rtl w:val="true"/>
        </w:rPr>
        <w:t xml:space="preserve"> </w:t>
      </w:r>
      <w:r>
        <w:rPr>
          <w:rFonts w:ascii="B Nazanin" w:hAnsi="B Nazanin" w:cs="B Nazanin"/>
          <w:sz w:val="26"/>
          <w:sz w:val="26"/>
          <w:szCs w:val="26"/>
          <w:rtl w:val="true"/>
        </w:rPr>
        <w:t xml:space="preserve">و </w:t>
      </w:r>
      <w:r>
        <w:rPr>
          <w:rFonts w:cs="B Nazanin"/>
          <w:sz w:val="22"/>
          <w:szCs w:val="22"/>
        </w:rPr>
        <w:t>F1</w:t>
      </w:r>
      <w:r>
        <w:rPr>
          <w:rFonts w:cs="B Nazanin" w:ascii="B Nazanin" w:hAnsi="B Nazanin"/>
          <w:sz w:val="26"/>
          <w:szCs w:val="26"/>
          <w:rtl w:val="true"/>
        </w:rPr>
        <w:t xml:space="preserve"> </w:t>
      </w:r>
      <w:r>
        <w:rPr>
          <w:rFonts w:ascii="B Nazanin" w:hAnsi="B Nazanin" w:cs="B Nazanin"/>
          <w:sz w:val="26"/>
          <w:sz w:val="26"/>
          <w:szCs w:val="26"/>
          <w:rtl w:val="true"/>
        </w:rPr>
        <w:t>شده است</w:t>
      </w:r>
      <w:r>
        <w:rPr>
          <w:rFonts w:cs="B Nazanin" w:ascii="B Nazanin" w:hAnsi="B Nazanin"/>
          <w:sz w:val="26"/>
          <w:szCs w:val="26"/>
          <w:rtl w:val="true"/>
        </w:rPr>
        <w:t>.</w:t>
      </w:r>
    </w:p>
    <w:p>
      <w:pPr>
        <w:pStyle w:val="Normal"/>
        <w:rPr>
          <w:rFonts w:ascii="B Nazanin" w:hAnsi="B Nazanin" w:cs="B Nazanin"/>
          <w:sz w:val="26"/>
          <w:szCs w:val="26"/>
        </w:rPr>
      </w:pPr>
      <w:r>
        <w:rPr>
          <w:rFonts w:ascii="B Nazanin" w:hAnsi="B Nazanin" w:cs="B Nazanin"/>
          <w:sz w:val="26"/>
          <w:sz w:val="26"/>
          <w:szCs w:val="26"/>
          <w:rtl w:val="true"/>
        </w:rPr>
        <w:t>عدم تقارن در شمار برچسب‌ها به ناتوانی مدل در استخراج ویژگی‌های نادر می‌انجامد</w:t>
      </w:r>
      <w:r>
        <w:rPr>
          <w:rFonts w:cs="B Nazanin" w:ascii="B Nazanin" w:hAnsi="B Nazanin"/>
          <w:sz w:val="26"/>
          <w:szCs w:val="26"/>
          <w:rtl w:val="true"/>
        </w:rPr>
        <w:t xml:space="preserve">. </w:t>
      </w:r>
      <w:r>
        <w:rPr>
          <w:rFonts w:ascii="B Nazanin" w:hAnsi="B Nazanin" w:cs="B Nazanin"/>
          <w:sz w:val="26"/>
          <w:sz w:val="26"/>
          <w:szCs w:val="26"/>
          <w:rtl w:val="true"/>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ascii="B Nazanin" w:hAnsi="B Nazanin"/>
          <w:sz w:val="26"/>
          <w:szCs w:val="26"/>
          <w:rtl w:val="true"/>
        </w:rPr>
        <w:t xml:space="preserve">. </w:t>
      </w:r>
      <w:r>
        <w:rPr>
          <w:rFonts w:ascii="B Nazanin" w:hAnsi="B Nazanin" w:cs="B Nazanin"/>
          <w:sz w:val="26"/>
          <w:sz w:val="26"/>
          <w:szCs w:val="26"/>
          <w:rtl w:val="true"/>
        </w:rPr>
        <w:t>حدف داده پرت</w:t>
      </w:r>
      <w:r>
        <w:rPr>
          <w:rFonts w:cs="B Nazanin" w:ascii="B Nazanin" w:hAnsi="B Nazanin"/>
          <w:sz w:val="26"/>
          <w:szCs w:val="26"/>
        </w:rPr>
        <w:t>1</w:t>
      </w:r>
      <w:r>
        <w:rPr>
          <w:rFonts w:cs="B Nazanin" w:ascii="B Nazanin" w:hAnsi="B Nazanin"/>
          <w:sz w:val="26"/>
          <w:szCs w:val="26"/>
          <w:rtl w:val="true"/>
        </w:rPr>
        <w:t xml:space="preserve"> ( </w:t>
      </w:r>
      <w:r>
        <w:rPr>
          <w:rFonts w:ascii="B Nazanin" w:hAnsi="B Nazanin" w:cs="B Nazanin"/>
          <w:sz w:val="26"/>
          <w:sz w:val="26"/>
          <w:szCs w:val="26"/>
          <w:rtl w:val="true"/>
        </w:rPr>
        <w:t>اینجا تنها برچسب پرت</w:t>
      </w:r>
      <w:r>
        <w:rPr>
          <w:rFonts w:cs="B Nazanin" w:ascii="B Nazanin" w:hAnsi="B Nazanin"/>
          <w:sz w:val="26"/>
          <w:szCs w:val="26"/>
          <w:rtl w:val="true"/>
        </w:rPr>
        <w:t xml:space="preserve">) </w:t>
      </w:r>
      <w:r>
        <w:rPr>
          <w:rFonts w:ascii="B Nazanin" w:hAnsi="B Nazanin" w:cs="B Nazanin"/>
          <w:sz w:val="26"/>
          <w:sz w:val="26"/>
          <w:szCs w:val="26"/>
          <w:rtl w:val="true"/>
        </w:rPr>
        <w:t>می‌تواند عمل‌کرد بهتری داشته باشد</w:t>
      </w:r>
      <w:r>
        <w:rPr>
          <w:rFonts w:cs="B Nazanin" w:ascii="B Nazanin" w:hAnsi="B Nazanin"/>
          <w:sz w:val="26"/>
          <w:szCs w:val="26"/>
          <w:rtl w:val="true"/>
        </w:rPr>
        <w:t xml:space="preserve">. </w:t>
      </w:r>
      <w:r>
        <w:rPr>
          <w:rFonts w:ascii="B Nazanin" w:hAnsi="B Nazanin" w:cs="B Nazanin"/>
          <w:sz w:val="26"/>
          <w:sz w:val="26"/>
          <w:szCs w:val="26"/>
          <w:rtl w:val="true"/>
        </w:rPr>
        <w:t>در این راستا مدل</w:t>
      </w:r>
      <w:r>
        <w:rPr>
          <w:rFonts w:ascii="B Nazanin" w:hAnsi="B Nazanin" w:cs="B Nazanin"/>
          <w:sz w:val="26"/>
          <w:sz w:val="26"/>
          <w:szCs w:val="26"/>
        </w:rPr>
        <w:t>۲</w:t>
      </w:r>
      <w:r>
        <w:rPr>
          <w:rFonts w:ascii="B Nazanin" w:hAnsi="B Nazanin" w:cs="B Nazanin"/>
          <w:sz w:val="26"/>
          <w:sz w:val="26"/>
          <w:szCs w:val="26"/>
          <w:rtl w:val="true"/>
        </w:rPr>
        <w:t xml:space="preserve">  آموزش دیده و نتایج مطلوبی به بار آورد</w:t>
      </w:r>
      <w:r>
        <w:rPr>
          <w:rFonts w:cs="B Nazanin" w:ascii="B Nazanin" w:hAnsi="B Nazanin"/>
          <w:sz w:val="26"/>
          <w:szCs w:val="26"/>
          <w:rtl w:val="true"/>
        </w:rPr>
        <w:t xml:space="preserve">. </w:t>
      </w:r>
      <w:r>
        <w:rPr>
          <w:rFonts w:ascii="B Nazanin" w:hAnsi="B Nazanin" w:cs="B Nazanin"/>
          <w:sz w:val="26"/>
          <w:sz w:val="26"/>
          <w:szCs w:val="26"/>
          <w:rtl w:val="true"/>
        </w:rPr>
        <w:t xml:space="preserve">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۴</w:t>
      </w:r>
      <w:r>
        <w:rPr>
          <w:rFonts w:ascii="B Nazanin" w:hAnsi="B Nazanin" w:cs="B Nazanin"/>
          <w:sz w:val="26"/>
          <w:sz w:val="26"/>
          <w:szCs w:val="26"/>
          <w:rtl w:val="true"/>
        </w:rPr>
        <w:t xml:space="preserve"> ارزیابی مدل</w:t>
      </w:r>
      <w:r>
        <w:rPr>
          <w:rFonts w:ascii="B Nazanin" w:hAnsi="B Nazanin" w:cs="B Nazanin"/>
          <w:sz w:val="26"/>
          <w:sz w:val="26"/>
          <w:szCs w:val="26"/>
        </w:rPr>
        <w:t>۲</w:t>
      </w:r>
      <w:r>
        <w:rPr>
          <w:rFonts w:ascii="B Nazanin" w:hAnsi="B Nazanin" w:cs="B Nazanin"/>
          <w:sz w:val="26"/>
          <w:sz w:val="26"/>
          <w:szCs w:val="26"/>
          <w:rtl w:val="true"/>
        </w:rPr>
        <w:t xml:space="preserve"> به ازای هر برچسب را ارائه می‌کند</w:t>
      </w:r>
      <w:r>
        <w:rPr>
          <w:rFonts w:cs="B Nazanin" w:ascii="B Nazanin" w:hAnsi="B Nazanin"/>
          <w:sz w:val="26"/>
          <w:szCs w:val="26"/>
          <w:rtl w:val="true"/>
        </w:rPr>
        <w:t>.</w:t>
      </w:r>
    </w:p>
    <w:p>
      <w:pPr>
        <w:pStyle w:val="Table"/>
        <w:keepNext w:val="true"/>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۴</w:t>
      </w:r>
      <w:r>
        <w:rPr>
          <w:rFonts w:cs="B Nazanin"/>
          <w:b/>
          <w:bCs/>
          <w:i w:val="false"/>
          <w:iCs w:val="false"/>
          <w:rtl w:val="true"/>
        </w:rPr>
        <w:t>-</w:t>
      </w:r>
      <w:r>
        <w:rPr>
          <w:rFonts w:cs="B Nazanin"/>
          <w:b/>
          <w:b/>
          <w:bCs/>
          <w:i w:val="false"/>
          <w:i w:val="false"/>
          <w:iCs w:val="false"/>
        </w:rPr>
        <w:t>۳</w:t>
      </w:r>
      <w:r>
        <w:rPr>
          <w:rFonts w:cs="B Nazanin"/>
          <w:b/>
          <w:bCs/>
          <w:i w:val="false"/>
          <w:iCs w:val="false"/>
          <w:rtl w:val="true"/>
        </w:rPr>
        <w:t xml:space="preserve">:  </w:t>
      </w:r>
      <w:r>
        <w:rPr>
          <w:rFonts w:cs="B Nazanin"/>
          <w:b/>
          <w:b/>
          <w:bCs/>
          <w:i w:val="false"/>
          <w:i w:val="false"/>
          <w:iCs w:val="false"/>
          <w:rtl w:val="true"/>
        </w:rPr>
        <w:t>ارزیابی مدل</w:t>
      </w:r>
      <w:r>
        <w:rPr>
          <w:rFonts w:cs="B Nazanin"/>
          <w:b/>
          <w:bCs/>
          <w:i w:val="false"/>
          <w:iCs w:val="false"/>
        </w:rPr>
        <w:t>2</w:t>
      </w:r>
      <w:r>
        <w:rPr>
          <w:rFonts w:cs="B Nazanin"/>
          <w:b/>
          <w:bCs/>
          <w:i w:val="false"/>
          <w:iCs w:val="false"/>
          <w:rtl w:val="true"/>
        </w:rPr>
        <w:t xml:space="preserve"> </w:t>
      </w:r>
      <w:r>
        <w:rPr>
          <w:rFonts w:cs="B Nazanin"/>
          <w:b/>
          <w:b/>
          <w:bCs/>
          <w:i w:val="false"/>
          <w:i w:val="false"/>
          <w:iCs w:val="false"/>
          <w:rtl w:val="true"/>
        </w:rPr>
        <w:t>به ازای هر برچسب</w:t>
      </w:r>
    </w:p>
    <w:tbl>
      <w:tblPr>
        <w:bidiVisual w:val="true"/>
        <w:tblW w:w="7201" w:type="dxa"/>
        <w:jc w:val="center"/>
        <w:tblInd w:w="0" w:type="dxa"/>
        <w:tblLayout w:type="fixed"/>
        <w:tblCellMar>
          <w:top w:w="0" w:type="dxa"/>
          <w:left w:w="108" w:type="dxa"/>
          <w:bottom w:w="0" w:type="dxa"/>
          <w:right w:w="108" w:type="dxa"/>
        </w:tblCellMar>
      </w:tblPr>
      <w:tblGrid>
        <w:gridCol w:w="987"/>
        <w:gridCol w:w="638"/>
        <w:gridCol w:w="713"/>
        <w:gridCol w:w="638"/>
        <w:gridCol w:w="625"/>
        <w:gridCol w:w="725"/>
        <w:gridCol w:w="537"/>
        <w:gridCol w:w="712"/>
        <w:gridCol w:w="1625"/>
      </w:tblGrid>
      <w:tr>
        <w:trPr>
          <w:trHeight w:val="538"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AUROC</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F1</w:t>
            </w:r>
          </w:p>
        </w:tc>
        <w:tc>
          <w:tcPr>
            <w:tcW w:w="713" w:type="dxa"/>
            <w:tcBorders>
              <w:top w:val="single" w:sz="4" w:space="0" w:color="000000"/>
              <w:left w:val="single" w:sz="4" w:space="0" w:color="000000"/>
              <w:bottom w:val="single" w:sz="4" w:space="0" w:color="000000"/>
            </w:tcBorders>
            <w:vAlign w:val="center"/>
          </w:tcPr>
          <w:p>
            <w:pPr>
              <w:pStyle w:val="Style17"/>
              <w:widowControl w:val="false"/>
              <w:bidi w:val="0"/>
              <w:jc w:val="center"/>
              <w:rPr>
                <w:sz w:val="18"/>
                <w:szCs w:val="18"/>
              </w:rPr>
            </w:pPr>
            <w:r>
              <w:rPr>
                <w:rFonts w:cs="Times New Roman"/>
                <w:color w:val="000000"/>
                <w:sz w:val="18"/>
                <w:szCs w:val="18"/>
              </w:rPr>
              <w:t>Recall</w:t>
            </w:r>
          </w:p>
        </w:tc>
        <w:tc>
          <w:tcPr>
            <w:tcW w:w="638"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Acc</w:t>
            </w:r>
          </w:p>
        </w:tc>
        <w:tc>
          <w:tcPr>
            <w:tcW w:w="6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FN</w:t>
            </w:r>
          </w:p>
        </w:tc>
        <w:tc>
          <w:tcPr>
            <w:tcW w:w="725"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TN</w:t>
            </w:r>
          </w:p>
        </w:tc>
        <w:tc>
          <w:tcPr>
            <w:tcW w:w="537" w:type="dxa"/>
            <w:tcBorders>
              <w:top w:val="single" w:sz="4" w:space="0" w:color="000000"/>
              <w:left w:val="single" w:sz="4" w:space="0" w:color="000000"/>
              <w:bottom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FP</w:t>
            </w:r>
          </w:p>
        </w:tc>
        <w:tc>
          <w:tcPr>
            <w:tcW w:w="71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TP</w:t>
            </w:r>
          </w:p>
        </w:tc>
        <w:tc>
          <w:tcPr>
            <w:tcW w:w="16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cs="Times New Roman"/>
                <w:color w:val="000000"/>
                <w:sz w:val="20"/>
                <w:szCs w:val="20"/>
              </w:rPr>
            </w:pPr>
            <w:r>
              <w:rPr>
                <w:rFonts w:cs="Times New Roman"/>
                <w:color w:val="000000"/>
                <w:sz w:val="20"/>
                <w:szCs w:val="20"/>
              </w:rPr>
              <w:t>superclasses</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0.91</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141</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5396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51</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1076</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i w:val="false"/>
                <w:i w:val="false"/>
                <w:caps w:val="false"/>
                <w:smallCaps w:val="false"/>
                <w:color w:val="000000"/>
                <w:sz w:val="20"/>
                <w:szCs w:val="20"/>
              </w:rPr>
            </w:pPr>
            <w:r>
              <w:rPr>
                <w:rFonts w:cs="Times New Roman"/>
                <w:i w:val="false"/>
                <w:caps w:val="false"/>
                <w:smallCaps w:val="false"/>
                <w:color w:val="000000"/>
                <w:sz w:val="20"/>
                <w:szCs w:val="20"/>
              </w:rPr>
              <w:t>Standard</w:t>
            </w:r>
          </w:p>
        </w:tc>
      </w:tr>
      <w:tr>
        <w:trPr>
          <w:trHeight w:val="450"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0.94</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0.96</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153</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3954</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59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2498</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Bradyarrhythmia</w:t>
            </w:r>
          </w:p>
        </w:tc>
      </w:tr>
      <w:tr>
        <w:trPr>
          <w:trHeight w:val="637"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0.88</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0.66</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0.62</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0.84</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596</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4662</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419</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987</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Ischemia and ST-T changes</w:t>
            </w:r>
          </w:p>
        </w:tc>
      </w:tr>
      <w:tr>
        <w:trPr>
          <w:trHeight w:val="625" w:hRule="atLeast"/>
        </w:trPr>
        <w:tc>
          <w:tcPr>
            <w:tcW w:w="987"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0.99</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0.95</w:t>
            </w:r>
          </w:p>
        </w:tc>
        <w:tc>
          <w:tcPr>
            <w:tcW w:w="713"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0.97</w:t>
            </w:r>
          </w:p>
        </w:tc>
        <w:tc>
          <w:tcPr>
            <w:tcW w:w="638"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0.95</w:t>
            </w:r>
          </w:p>
        </w:tc>
        <w:tc>
          <w:tcPr>
            <w:tcW w:w="6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Linux Libertine"/>
                <w:color w:val="000000"/>
                <w:sz w:val="20"/>
                <w:szCs w:val="20"/>
              </w:rPr>
            </w:pPr>
            <w:r>
              <w:rPr>
                <w:rFonts w:eastAsia="Linux Libertine" w:cs="Linux Libertine" w:ascii="Times New Roman" w:hAnsi="Times New Roman"/>
                <w:color w:val="000000"/>
                <w:sz w:val="20"/>
                <w:szCs w:val="20"/>
              </w:rPr>
              <w:t>75</w:t>
            </w:r>
          </w:p>
        </w:tc>
        <w:tc>
          <w:tcPr>
            <w:tcW w:w="725"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3356</w:t>
            </w:r>
          </w:p>
        </w:tc>
        <w:tc>
          <w:tcPr>
            <w:tcW w:w="537" w:type="dxa"/>
            <w:tcBorders>
              <w:top w:val="single" w:sz="4" w:space="0" w:color="000000"/>
              <w:left w:val="single" w:sz="4" w:space="0" w:color="000000"/>
              <w:bottom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210</w:t>
            </w:r>
          </w:p>
        </w:tc>
        <w:tc>
          <w:tcPr>
            <w:tcW w:w="712"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eastAsia="Linux Libertine" w:cs="Times New Roman"/>
                <w:color w:val="000000"/>
                <w:sz w:val="20"/>
                <w:szCs w:val="20"/>
              </w:rPr>
            </w:pPr>
            <w:r>
              <w:rPr>
                <w:rFonts w:eastAsia="Linux Libertine" w:cs="Times New Roman" w:ascii="Times New Roman" w:hAnsi="Times New Roman"/>
                <w:color w:val="000000"/>
                <w:sz w:val="20"/>
                <w:szCs w:val="20"/>
              </w:rPr>
              <w:t>3023</w:t>
            </w:r>
          </w:p>
        </w:tc>
        <w:tc>
          <w:tcPr>
            <w:tcW w:w="16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Supraventricular arrhythmia</w:t>
            </w:r>
          </w:p>
        </w:tc>
      </w:tr>
    </w:tbl>
    <w:p>
      <w:pPr>
        <w:pStyle w:val="Normal"/>
        <w:rPr>
          <w:rFonts w:cs="B Nazanin"/>
          <w:color w:val="000000"/>
          <w:lang w:bidi="fa-IR"/>
        </w:rPr>
      </w:pPr>
      <w:r>
        <w:rPr>
          <w:rFonts w:ascii="B Nazanin" w:hAnsi="B Nazanin" w:cs="B Nazanin"/>
          <w:color w:val="000000"/>
          <w:sz w:val="26"/>
          <w:sz w:val="26"/>
          <w:szCs w:val="26"/>
          <w:rtl w:val="true"/>
          <w:lang w:bidi="fa-IR"/>
        </w:rPr>
        <w:t>در قیاس نتایج این پروژه با مقاله مرجع باید به نکته زیر توجه داشت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در فاصله زمانی انتشار مقاله تا انجام پروژه حاضر، دادگان از </w:t>
      </w:r>
      <w:r>
        <w:rPr>
          <w:rFonts w:ascii="B Nazanin" w:hAnsi="B Nazanin" w:cs="B Nazanin"/>
          <w:color w:val="000000"/>
          <w:sz w:val="26"/>
          <w:sz w:val="26"/>
          <w:szCs w:val="26"/>
          <w:lang w:bidi="fa-IR"/>
        </w:rPr>
        <w:t>۱۰۰۰۰</w:t>
      </w:r>
      <w:r>
        <w:rPr>
          <w:rFonts w:ascii="B Nazanin" w:hAnsi="B Nazanin" w:cs="B Nazanin"/>
          <w:color w:val="000000"/>
          <w:sz w:val="26"/>
          <w:sz w:val="26"/>
          <w:szCs w:val="26"/>
          <w:rtl w:val="true"/>
          <w:lang w:bidi="fa-IR"/>
        </w:rPr>
        <w:t xml:space="preserve"> نمونه به </w:t>
      </w:r>
      <w:r>
        <w:rPr>
          <w:rFonts w:ascii="B Nazanin" w:hAnsi="B Nazanin" w:cs="B Nazanin"/>
          <w:color w:val="000000"/>
          <w:sz w:val="26"/>
          <w:sz w:val="26"/>
          <w:szCs w:val="26"/>
          <w:lang w:bidi="fa-IR"/>
        </w:rPr>
        <w:t>۴۵۱۰۰</w:t>
      </w:r>
      <w:r>
        <w:rPr>
          <w:rFonts w:ascii="B Nazanin" w:hAnsi="B Nazanin" w:cs="B Nazanin"/>
          <w:color w:val="000000"/>
          <w:sz w:val="26"/>
          <w:sz w:val="26"/>
          <w:szCs w:val="26"/>
          <w:rtl w:val="true"/>
          <w:lang w:bidi="fa-IR"/>
        </w:rPr>
        <w:t xml:space="preserve"> نمونه و از تک کلاسه به چند کلاسه به روز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 xml:space="preserve">همچنین در مقاله از </w:t>
      </w:r>
      <w:r>
        <w:rPr>
          <w:rFonts w:cs="B Nazanin" w:ascii="B Nazanin" w:hAnsi="B Nazanin"/>
          <w:color w:val="000000"/>
          <w:sz w:val="26"/>
          <w:szCs w:val="26"/>
          <w:lang w:bidi="fa-IR"/>
        </w:rPr>
        <w:t>5</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گروه برای دسته‌بندی استفاده شده است</w:t>
      </w:r>
      <w:r>
        <w:rPr>
          <w:rFonts w:cs="B Nazanin" w:ascii="B Nazanin" w:hAnsi="B Nazanin"/>
          <w:color w:val="000000"/>
          <w:sz w:val="26"/>
          <w:szCs w:val="26"/>
          <w:rtl w:val="true"/>
          <w:lang w:bidi="fa-IR"/>
        </w:rPr>
        <w:t xml:space="preserve">. </w:t>
      </w:r>
      <w:r>
        <w:rPr>
          <w:rFonts w:ascii="B Nazanin" w:hAnsi="B Nazanin" w:cs="B Nazanin"/>
          <w:color w:val="000000"/>
          <w:sz w:val="26"/>
          <w:sz w:val="26"/>
          <w:szCs w:val="26"/>
          <w:rtl w:val="true"/>
          <w:lang w:bidi="fa-IR"/>
        </w:rPr>
        <w:t>لذا مقایسه پروژه حاضر با مقاله مرجع می‌بایست با احتیاط انجام شود</w:t>
      </w:r>
      <w:r>
        <w:rPr>
          <w:rFonts w:cs="B Nazanin" w:ascii="B Nazanin" w:hAnsi="B Nazanin"/>
          <w:color w:val="000000"/>
          <w:sz w:val="26"/>
          <w:szCs w:val="26"/>
          <w:rtl w:val="true"/>
          <w:lang w:bidi="fa-IR"/>
        </w:rPr>
        <w:t>.</w:t>
      </w:r>
    </w:p>
    <w:p>
      <w:pPr>
        <w:pStyle w:val="Heading2"/>
        <w:ind w:left="0" w:right="0" w:hanging="0"/>
        <w:rPr>
          <w:rFonts w:cs="B Nazanin"/>
          <w:color w:val="000000"/>
          <w:lang w:bidi="fa-IR"/>
        </w:rPr>
      </w:pPr>
      <w:bookmarkStart w:id="55" w:name="__RefHeading___Toc1234_41326716401"/>
      <w:bookmarkEnd w:id="55"/>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افت عمل‌کرد مدل شده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6" w:name="__RefHeading___Toc1236_4132671640"/>
      <w:bookmarkStart w:id="57" w:name="_Toc165202173"/>
      <w:bookmarkEnd w:id="56"/>
      <w:r>
        <w:rPr>
          <w:rFonts w:cs="B Nazanin"/>
          <w:color w:val="000000"/>
          <w:rtl w:val="true"/>
        </w:rPr>
        <w:t>فصل پنجم</w:t>
      </w:r>
      <w:r>
        <w:rPr>
          <w:rFonts w:cs="B Nazanin"/>
          <w:color w:val="000000"/>
          <w:rtl w:val="true"/>
        </w:rPr>
        <w:br/>
      </w:r>
      <w:bookmarkEnd w:id="57"/>
      <w:r>
        <mc:AlternateContent>
          <mc:Choice Requires="wps">
            <w:drawing>
              <wp:anchor behindDoc="0" distT="635" distB="635" distL="0" distR="635" simplePos="0" locked="0" layoutInCell="0" allowOverlap="1" relativeHeight="16">
                <wp:simplePos x="0" y="0"/>
                <wp:positionH relativeFrom="page">
                  <wp:posOffset>-114300</wp:posOffset>
                </wp:positionH>
                <wp:positionV relativeFrom="paragraph">
                  <wp:posOffset>-685800</wp:posOffset>
                </wp:positionV>
                <wp:extent cx="685800" cy="571500"/>
                <wp:effectExtent l="0" t="0" r="0" b="0"/>
                <wp:wrapSquare wrapText="bothSides"/>
                <wp:docPr id="92"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color w:val="000000"/>
          <w:lang w:bidi="fa-IR"/>
        </w:rPr>
      </w:pPr>
      <w:r>
        <w:rPr>
          <w:rFonts w:cs="B Nazanin"/>
          <w:color w:val="000000"/>
          <w:rtl w:val="true"/>
          <w:lang w:bidi="fa-IR"/>
        </w:rPr>
      </w:r>
    </w:p>
    <w:p>
      <w:pPr>
        <w:pStyle w:val="Heading2"/>
        <w:ind w:left="0" w:right="0" w:hanging="0"/>
        <w:rPr>
          <w:rFonts w:cs="B Nazanin"/>
          <w:color w:val="000000"/>
          <w:lang w:bidi="fa-IR"/>
        </w:rPr>
      </w:pPr>
      <w:bookmarkStart w:id="58" w:name="__RefHeading___Toc1234_413267164011"/>
      <w:bookmarkEnd w:id="58"/>
      <w:r>
        <w:rPr>
          <w:rFonts w:cs="B Nazanin"/>
          <w:color w:val="000000"/>
          <w:lang w:bidi="fa-IR"/>
        </w:rPr>
        <w:t>۱</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خلاصه پروژه گِش</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 xml:space="preserve">. </w:t>
      </w:r>
      <w:r>
        <w:rPr>
          <w:rFonts w:cs="B Nazanin"/>
          <w:rtl w:val="true"/>
          <w:lang w:bidi="fa-IR"/>
        </w:rPr>
        <w:t>پیاده‌سازی پروژه در دو بخش توسعه وب‌اپلیکیشن و توسعه مدل یادگیری انجام شد</w:t>
      </w:r>
      <w:r>
        <w:rPr>
          <w:rFonts w:cs="B Nazanin"/>
          <w:rtl w:val="true"/>
          <w:lang w:bidi="fa-IR"/>
        </w:rPr>
        <w:t xml:space="preserve">. </w:t>
      </w:r>
      <w:r>
        <w:rPr>
          <w:rFonts w:cs="B Nazanin"/>
          <w:rtl w:val="true"/>
          <w:lang w:bidi="fa-IR"/>
        </w:rPr>
        <w:t>سهولت کاربری عامل مهمی در طراحی رابط کاربری سامانه بود که کاربران را قادر به ثبت نام و استفاده از سامانه می‌کند</w:t>
      </w:r>
      <w:r>
        <w:rPr>
          <w:rFonts w:cs="B Nazanin"/>
          <w:rtl w:val="true"/>
          <w:lang w:bidi="fa-IR"/>
        </w:rPr>
        <w:t xml:space="preserve">. </w:t>
      </w:r>
      <w:r>
        <w:rPr>
          <w:rFonts w:cs="B Nazanin"/>
          <w:rtl w:val="true"/>
          <w:lang w:bidi="fa-IR"/>
        </w:rPr>
        <w:t>توسعه مدل یادگیری با استفاده از معماری معرفی شده توسط ژَنگ و همکاران انجام شد</w:t>
      </w:r>
      <w:r>
        <w:rPr>
          <w:rFonts w:cs="B Nazanin"/>
          <w:rtl w:val="true"/>
          <w:lang w:bidi="fa-IR"/>
        </w:rPr>
        <w:t xml:space="preserve">. </w:t>
      </w:r>
      <w:r>
        <w:rPr>
          <w:rFonts w:cs="B Nazanin"/>
          <w:rtl w:val="true"/>
          <w:lang w:bidi="fa-IR"/>
        </w:rPr>
        <w:t>گِش قادر است نوار قلب دیجتال بیماران را دریافت و توسط مدل یادگیری تحلیل کند</w:t>
      </w:r>
      <w:r>
        <w:rPr>
          <w:rFonts w:cs="B Nazanin"/>
          <w:rtl w:val="true"/>
          <w:lang w:bidi="fa-IR"/>
        </w:rPr>
        <w:t xml:space="preserve">. </w:t>
      </w:r>
      <w:r>
        <w:rPr>
          <w:rFonts w:cs="B Nazanin"/>
          <w:rtl w:val="true"/>
          <w:lang w:bidi="fa-IR"/>
        </w:rPr>
        <w:t>همچنین تعریف نقش پزشک در سامانه قابلیت صحت‌سنجی تشخیص مدل یادگیری و مشاوره پزشکی را برای بیماران فراهم می‌کند</w:t>
      </w:r>
      <w:r>
        <w:rPr>
          <w:rFonts w:cs="B Nazanin"/>
          <w:rtl w:val="true"/>
          <w:lang w:bidi="fa-IR"/>
        </w:rPr>
        <w:t>.</w:t>
      </w:r>
    </w:p>
    <w:p>
      <w:pPr>
        <w:pStyle w:val="Heading2"/>
        <w:ind w:left="0" w:right="0" w:hanging="0"/>
        <w:rPr>
          <w:rFonts w:cs="B Nazanin"/>
          <w:color w:val="000000"/>
          <w:lang w:bidi="fa-IR"/>
        </w:rPr>
      </w:pPr>
      <w:bookmarkStart w:id="59" w:name="__RefHeading___Toc1234_413267164013"/>
      <w:bookmarkEnd w:id="59"/>
      <w:r>
        <w:rPr>
          <w:rFonts w:cs="B Nazanin"/>
          <w:color w:val="000000"/>
          <w:lang w:bidi="fa-IR"/>
        </w:rPr>
        <w:t>۲</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نتایج</w:t>
      </w:r>
    </w:p>
    <w:p>
      <w:pPr>
        <w:pStyle w:val="Normal"/>
        <w:rPr>
          <w:rFonts w:cs="B Nazanin"/>
          <w:lang w:bidi="fa-IR"/>
        </w:rPr>
      </w:pPr>
      <w:r>
        <w:rPr>
          <w:rFonts w:cs="B Nazanin"/>
          <w:rtl w:val="true"/>
          <w:lang w:bidi="fa-IR"/>
        </w:rPr>
        <w:t xml:space="preserve">در فاصله زمانی معرفی معماری مدل یادگیری تا اجرا پروژه حاضر، دادگان مورد استفاده توسعه یافته است و از تک برچسبی به چند برچسبی و همچنین از </w:t>
      </w:r>
      <w:r>
        <w:rPr>
          <w:rFonts w:cs="B Nazanin"/>
          <w:lang w:bidi="fa-IR"/>
        </w:rPr>
        <w:t>10646</w:t>
      </w:r>
      <w:r>
        <w:rPr>
          <w:rFonts w:cs="B Nazanin"/>
          <w:rtl w:val="true"/>
          <w:lang w:bidi="fa-IR"/>
        </w:rPr>
        <w:t xml:space="preserve"> </w:t>
      </w:r>
      <w:r>
        <w:rPr>
          <w:rFonts w:cs="B Nazanin"/>
          <w:rtl w:val="true"/>
          <w:lang w:bidi="fa-IR"/>
        </w:rPr>
        <w:t xml:space="preserve">نمونه به </w:t>
      </w:r>
      <w:r>
        <w:rPr>
          <w:rFonts w:cs="B Nazanin"/>
          <w:lang w:bidi="fa-IR"/>
        </w:rPr>
        <w:t>45100</w:t>
      </w:r>
      <w:r>
        <w:rPr>
          <w:rFonts w:cs="B Nazanin"/>
          <w:rtl w:val="true"/>
          <w:lang w:bidi="fa-IR"/>
        </w:rPr>
        <w:t xml:space="preserve"> </w:t>
      </w:r>
      <w:r>
        <w:rPr>
          <w:rFonts w:cs="B Nazanin"/>
          <w:rtl w:val="true"/>
          <w:lang w:bidi="fa-IR"/>
        </w:rPr>
        <w:t>نمونه ارتقاء یافته است</w:t>
      </w:r>
      <w:r>
        <w:rPr>
          <w:rFonts w:cs="B Nazanin"/>
          <w:rtl w:val="true"/>
          <w:lang w:bidi="fa-IR"/>
        </w:rPr>
        <w:t xml:space="preserve">. </w:t>
      </w:r>
      <w:r>
        <w:rPr>
          <w:rFonts w:cs="B Nazanin"/>
          <w:rtl w:val="true"/>
          <w:lang w:bidi="fa-IR"/>
        </w:rPr>
        <w:t>ذکر این موارد در قیاس نتایج پروژه حاضر با مقاله اهمیت می‌یابد</w:t>
      </w:r>
      <w:r>
        <w:rPr>
          <w:rFonts w:cs="B Nazanin"/>
          <w:rtl w:val="true"/>
          <w:lang w:bidi="fa-IR"/>
        </w:rPr>
        <w:t xml:space="preserve">. </w:t>
      </w:r>
      <w:r>
        <w:rPr>
          <w:rFonts w:cs="B Nazanin"/>
          <w:rtl w:val="true"/>
          <w:lang w:bidi="fa-IR"/>
        </w:rPr>
        <w:t xml:space="preserve">نتایج ارزیابی مدل یادگیری پروژه گِش و ارزیابی مدل پیاده شده در مقاله مرجع در جدول </w:t>
      </w:r>
      <w:r>
        <w:rPr>
          <w:rFonts w:cs="B Nazanin"/>
          <w:lang w:bidi="fa-IR"/>
        </w:rPr>
        <w:t>۵</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5</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مدل‌های یادگیری پروژه گِش و مقاله مرجع</w:t>
      </w:r>
      <w:r>
        <w:rPr>
          <w:rStyle w:val="FootnoteAnchor"/>
          <w:rFonts w:cs="B Nazanin"/>
          <w:b/>
          <w:b/>
          <w:bCs/>
          <w:i w:val="false"/>
          <w:i w:val="false"/>
          <w:iCs w:val="false"/>
          <w:rtl w:val="true"/>
        </w:rPr>
        <w:footnoteReference w:id="46"/>
      </w:r>
    </w:p>
    <w:tbl>
      <w:tblPr>
        <w:bidiVisual w:val="true"/>
        <w:tblW w:w="7201" w:type="dxa"/>
        <w:jc w:val="center"/>
        <w:tblInd w:w="0" w:type="dxa"/>
        <w:tblLayout w:type="fixed"/>
        <w:tblCellMar>
          <w:top w:w="0" w:type="dxa"/>
          <w:left w:w="108" w:type="dxa"/>
          <w:bottom w:w="0" w:type="dxa"/>
          <w:right w:w="108" w:type="dxa"/>
        </w:tblCellMar>
      </w:tblPr>
      <w:tblGrid>
        <w:gridCol w:w="1263"/>
        <w:gridCol w:w="1263"/>
        <w:gridCol w:w="2092"/>
        <w:gridCol w:w="2582"/>
      </w:tblGrid>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1263" w:type="dxa"/>
            <w:tcBorders>
              <w:top w:val="single" w:sz="4" w:space="0" w:color="000000"/>
              <w:left w:val="single" w:sz="4" w:space="0" w:color="000000"/>
              <w:bottom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209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مدل ژَنگ و همکاران</w:t>
            </w:r>
          </w:p>
        </w:tc>
        <w:tc>
          <w:tcPr>
            <w:tcW w:w="258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cs="B Nazanin"/>
                <w:color w:val="000000"/>
                <w:sz w:val="24"/>
                <w:szCs w:val="24"/>
              </w:rPr>
            </w:pPr>
            <w:r>
              <w:rPr>
                <w:rFonts w:cs="B Nazanin"/>
                <w:color w:val="000000"/>
                <w:sz w:val="24"/>
                <w:sz w:val="24"/>
                <w:szCs w:val="24"/>
                <w:rtl w:val="true"/>
              </w:rPr>
              <w:t>معیار ارزیابی</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cs="Times New Roman"/>
                <w:color w:val="000000"/>
                <w:sz w:val="20"/>
                <w:szCs w:val="20"/>
              </w:rPr>
            </w:pPr>
            <w:r>
              <w:rPr>
                <w:rFonts w:cs="Times New Roman"/>
                <w:color w:val="000000"/>
                <w:sz w:val="20"/>
                <w:szCs w:val="20"/>
              </w:rPr>
              <w:t>0.89</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0.79</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F1</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0.88</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0.70</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Recall</w:t>
            </w:r>
          </w:p>
        </w:tc>
      </w:tr>
      <w:tr>
        <w:trPr/>
        <w:tc>
          <w:tcPr>
            <w:tcW w:w="1263"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color w:val="000000"/>
                <w:sz w:val="20"/>
                <w:szCs w:val="20"/>
              </w:rPr>
            </w:pPr>
            <w:r>
              <w:rPr>
                <w:rFonts w:cs="Times New Roman" w:ascii="Times New Roman" w:hAnsi="Times New Roman"/>
                <w:color w:val="000000"/>
                <w:sz w:val="20"/>
                <w:szCs w:val="20"/>
              </w:rPr>
              <w:t>0.93</w:t>
            </w:r>
          </w:p>
        </w:tc>
        <w:tc>
          <w:tcPr>
            <w:tcW w:w="1263" w:type="dxa"/>
            <w:tcBorders>
              <w:top w:val="single" w:sz="4" w:space="0" w:color="000000"/>
              <w:left w:val="single" w:sz="4" w:space="0" w:color="000000"/>
              <w:bottom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0.93</w:t>
            </w:r>
          </w:p>
        </w:tc>
        <w:tc>
          <w:tcPr>
            <w:tcW w:w="209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0.96</w:t>
            </w:r>
          </w:p>
        </w:tc>
        <w:tc>
          <w:tcPr>
            <w:tcW w:w="2582"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cs="Times New Roman"/>
                <w:color w:val="000000"/>
                <w:sz w:val="20"/>
                <w:szCs w:val="20"/>
              </w:rPr>
            </w:pPr>
            <w:r>
              <w:rPr>
                <w:rFonts w:cs="Times New Roman"/>
                <w:color w:val="000000"/>
                <w:sz w:val="20"/>
                <w:szCs w:val="20"/>
              </w:rPr>
              <w:t>Accuracy</w:t>
            </w:r>
          </w:p>
        </w:tc>
      </w:tr>
    </w:tbl>
    <w:p>
      <w:pPr>
        <w:pStyle w:val="Normal"/>
        <w:rPr>
          <w:rFonts w:cs="B Nazanin"/>
          <w:color w:val="000000"/>
        </w:rPr>
      </w:pPr>
      <w:r>
        <w:rPr>
          <w:rFonts w:cs="B Nazanin"/>
          <w:color w:val="000000"/>
          <w:rtl w:val="true"/>
        </w:rPr>
      </w:r>
    </w:p>
    <w:p>
      <w:pPr>
        <w:pStyle w:val="Normal"/>
        <w:rPr>
          <w:rFonts w:cs="B Nazanin"/>
        </w:rPr>
      </w:pPr>
      <w:r>
        <w:rPr>
          <w:rFonts w:cs="B Nazanin"/>
          <w:rtl w:val="true"/>
        </w:rPr>
        <w:t>ارتقاء عملکرد مدل یادگیری می‌تواند مسیری برای ادامه پروژه حاضر باشد</w:t>
      </w:r>
      <w:r>
        <w:rPr>
          <w:rFonts w:cs="B Nazanin"/>
          <w:rtl w:val="true"/>
        </w:rPr>
        <w:t xml:space="preserve">. </w:t>
      </w:r>
      <w:r>
        <w:rPr>
          <w:rFonts w:cs="B Nazanin"/>
          <w:rtl w:val="true"/>
        </w:rPr>
        <w:t>در این راستا توسعه مدل‌های موازی تأثیر گذار بر عملکرد یکدیگر می‌تواند دقت مدل را افزایش دهد</w:t>
      </w:r>
      <w:r>
        <w:rPr>
          <w:rFonts w:cs="B Nazanin"/>
          <w:rtl w:val="true"/>
        </w:rPr>
        <w:t xml:space="preserve">. </w:t>
      </w:r>
      <w:r>
        <w:rPr>
          <w:rFonts w:cs="B Nazanin"/>
          <w:rtl w:val="true"/>
        </w:rPr>
        <w:t>منظور پیاده‌سازی مدل‌هایی با معماری‌های مختلف است که از اجماع تشخیص‌های آنها تشخیص نهایی حاصل شود</w:t>
      </w:r>
      <w:r>
        <w:rPr>
          <w:rFonts w:cs="B Nazanin"/>
          <w:rtl w:val="true"/>
        </w:rPr>
        <w:t xml:space="preserve">. </w:t>
      </w:r>
      <w:r>
        <w:rPr>
          <w:rFonts w:cs="B Nazanin"/>
          <w:rtl w:val="true"/>
        </w:rPr>
        <w:t xml:space="preserve">استفاده و تلفیق دادگان‌های دیگری چون </w:t>
      </w:r>
      <w:r>
        <w:rPr>
          <w:rFonts w:cs="B Nazanin"/>
          <w:sz w:val="22"/>
          <w:szCs w:val="22"/>
        </w:rPr>
        <w:t>PTB-XL</w:t>
      </w:r>
      <w:r>
        <w:rPr>
          <w:rFonts w:cs="B Nazanin"/>
          <w:rtl w:val="true"/>
        </w:rPr>
        <w:t xml:space="preserve"> (</w:t>
      </w:r>
      <w:r>
        <w:rPr>
          <w:rFonts w:cs="B Nazanin"/>
          <w:rtl w:val="true"/>
        </w:rPr>
        <w:t>به شرط اطمینان از سازگاری با دادگان استفاده شده در پروژه حاضر</w:t>
      </w:r>
      <w:r>
        <w:rPr>
          <w:rFonts w:cs="B Nazanin"/>
          <w:rtl w:val="true"/>
        </w:rPr>
        <w:t xml:space="preserve">) </w:t>
      </w:r>
      <w:r>
        <w:rPr>
          <w:rFonts w:cs="B Nazanin"/>
          <w:rtl w:val="true"/>
        </w:rPr>
        <w:t>می‌تواند به افزایش تعداد موارد نادر برای یادگیری مدل موثر باشد</w:t>
      </w:r>
      <w:r>
        <w:rPr>
          <w:rFonts w:cs="B Nazanin"/>
          <w:rtl w:val="true"/>
        </w:rPr>
        <w:t xml:space="preserve">. </w:t>
      </w:r>
      <w:r>
        <w:rPr>
          <w:rFonts w:cs="B Nazanin"/>
          <w:rtl w:val="true"/>
        </w:rPr>
        <w:t>همچنین می‌توان از سلسله مراتب مدل‌های یادگیری برای تشخیص نهایی بهره برد؛ به این صورت که دسته‌ها به صورت سلسله مراتبی و تجمعی، با رعایت اصول پزشکی، دسته‌بندی شوند و تشخیص نهایی حاصل از تشخیص سلسله‌ای از مدل‌های یادگیری باشد</w:t>
      </w:r>
      <w:r>
        <w:rPr>
          <w:rFonts w:cs="B Nazanin"/>
          <w:rtl w:val="true"/>
        </w:rPr>
        <w:t xml:space="preserve">. </w:t>
      </w:r>
      <w:r>
        <w:rPr>
          <w:rFonts w:cs="B Nazanin"/>
          <w:rtl w:val="true"/>
        </w:rPr>
        <w:t>البته پیچیدگی اجرایی و توان عملیاتی از چالش‌های این مسیر هستند</w:t>
      </w:r>
      <w:r>
        <w:rPr>
          <w:rFonts w:cs="B Nazanin"/>
          <w:rtl w:val="true"/>
        </w:rPr>
        <w:t>.</w:t>
      </w:r>
    </w:p>
    <w:p>
      <w:pPr>
        <w:pStyle w:val="Normal"/>
        <w:rPr>
          <w:rFonts w:cs="B Nazanin"/>
          <w:lang w:bidi="fa-IR"/>
        </w:rPr>
      </w:pPr>
      <w:r>
        <w:rPr>
          <w:rFonts w:cs="B Nazanin"/>
          <w:rtl w:val="true"/>
          <w:lang w:bidi="fa-IR"/>
        </w:rPr>
      </w:r>
    </w:p>
    <w:p>
      <w:pPr>
        <w:pStyle w:val="Heading2"/>
        <w:ind w:left="0" w:right="0" w:hanging="0"/>
        <w:rPr>
          <w:rFonts w:cs="B Nazanin"/>
          <w:color w:val="000000"/>
          <w:lang w:bidi="fa-IR"/>
        </w:rPr>
      </w:pPr>
      <w:bookmarkStart w:id="60" w:name="__RefHeading___Toc1234_413267164014"/>
      <w:bookmarkEnd w:id="60"/>
      <w:r>
        <w:rPr>
          <w:rFonts w:cs="B Nazanin"/>
          <w:color w:val="000000"/>
          <w:lang w:bidi="fa-IR"/>
        </w:rPr>
        <w:t>۳</w:t>
      </w:r>
      <w:r>
        <w:rPr>
          <w:rFonts w:cs="B Nazanin"/>
          <w:color w:val="000000"/>
          <w:lang w:bidi="fa-IR"/>
        </w:rPr>
        <w:t>-</w:t>
      </w:r>
      <w:r>
        <w:rPr>
          <w:rFonts w:cs="B Nazanin"/>
          <w:color w:val="000000"/>
          <w:lang w:bidi="fa-IR"/>
        </w:rPr>
        <w:t>۵</w:t>
      </w:r>
      <w:r>
        <w:rPr>
          <w:rFonts w:cs="B Nazanin"/>
          <w:color w:val="000000"/>
          <w:rtl w:val="true"/>
          <w:lang w:bidi="fa-IR"/>
        </w:rPr>
        <w:t xml:space="preserve">- </w:t>
      </w:r>
      <w:r>
        <w:rPr>
          <w:rFonts w:cs="B Nazanin"/>
          <w:color w:val="000000"/>
          <w:rtl w:val="true"/>
          <w:lang w:bidi="fa-IR"/>
        </w:rPr>
        <w:t>دنیا‌های پیشِ رو</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47"/>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8"/>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9"/>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50"/>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51"/>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52"/>
      </w:r>
      <w:r>
        <w:rPr>
          <w:rFonts w:cs="B Nazanin"/>
          <w:rtl w:val="true"/>
          <w:lang w:bidi="fa-IR"/>
        </w:rPr>
        <w:t>، اینترنت حیوانات</w:t>
      </w:r>
      <w:r>
        <w:rPr>
          <w:rStyle w:val="FootnoteAnchor"/>
          <w:rFonts w:cs="B Nazanin"/>
          <w:rtl w:val="true"/>
          <w:lang w:bidi="fa-IR"/>
        </w:rPr>
        <w:footnoteReference w:id="53"/>
      </w:r>
      <w:r>
        <w:rPr>
          <w:rFonts w:cs="B Nazanin"/>
          <w:rtl w:val="true"/>
          <w:lang w:bidi="fa-IR"/>
        </w:rPr>
        <w:t>اینترنت پهپادها</w:t>
      </w:r>
      <w:r>
        <w:rPr>
          <w:rStyle w:val="FootnoteAnchor"/>
          <w:rFonts w:cs="B Nazanin"/>
          <w:rtl w:val="true"/>
          <w:lang w:bidi="fa-IR"/>
        </w:rPr>
        <w:footnoteReference w:id="54"/>
      </w:r>
      <w:r>
        <w:rPr>
          <w:rFonts w:cs="B Nazanin"/>
          <w:rtl w:val="true"/>
          <w:lang w:bidi="fa-IR"/>
        </w:rPr>
        <w:t xml:space="preserve"> و اینترنت سلامتی</w:t>
      </w:r>
      <w:r>
        <w:rPr>
          <w:rStyle w:val="FootnoteAnchor"/>
          <w:rFonts w:cs="B Nazanin"/>
          <w:rtl w:val="true"/>
          <w:lang w:bidi="fa-IR"/>
        </w:rPr>
        <w:footnoteReference w:id="55"/>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56"/>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57"/>
      </w:r>
      <w:r>
        <w:rPr>
          <w:rFonts w:cs="B Nazanin"/>
          <w:rtl w:val="true"/>
          <w:lang w:bidi="fa-IR"/>
        </w:rPr>
        <w:t xml:space="preserve"> و تحول زندگی  انسان‌ها باشیم</w:t>
      </w:r>
      <w:r>
        <w:rPr>
          <w:rFonts w:cs="B Nazanin"/>
          <w:rtl w:val="true"/>
          <w:lang w:bidi="fa-IR"/>
        </w:rPr>
        <w:t xml:space="preserve">. </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61" w:name="_Toc165202174"/>
      <w:bookmarkStart w:id="62" w:name="_Toc165202174"/>
      <w:bookmarkEnd w:id="62"/>
    </w:p>
    <w:p>
      <w:pPr>
        <w:pStyle w:val="Normal"/>
        <w:rPr>
          <w:rFonts w:cs="B Nazanin"/>
          <w:lang w:bidi="fa-IR"/>
        </w:rPr>
      </w:pPr>
      <w:r>
        <w:rPr>
          <w:rFonts w:cs="B Nazanin"/>
          <w:rtl w:val="true"/>
          <w:lang w:bidi="fa-IR"/>
        </w:rPr>
      </w:r>
    </w:p>
    <w:p>
      <w:pPr>
        <w:pStyle w:val="Heading2"/>
        <w:ind w:left="0" w:right="0" w:hanging="0"/>
        <w:rPr>
          <w:rFonts w:cs="B Nazanin"/>
        </w:rPr>
      </w:pPr>
      <w:bookmarkStart w:id="63" w:name="__RefHeading___Toc1240_4132671640"/>
      <w:bookmarkStart w:id="64" w:name="_Toc165202175"/>
      <w:bookmarkEnd w:id="63"/>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4"/>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8"/>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xml:space="preserve">: </w:t>
      </w:r>
      <w:r>
        <w:rPr>
          <w:rFonts w:ascii="B Nazanin" w:hAnsi="B Nazanin" w:cs="B Nazanin"/>
          <w:rtl w:val="true"/>
        </w:rPr>
        <w:t xml:space="preserve">کادوسه،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hyperlink>
      <w:hyperlink r:id="rId6">
        <w:r>
          <w:rPr>
            <w:rStyle w:val="InternetLink"/>
            <w:rFonts w:cs="B Nazanin"/>
            <w:color w:val="000000"/>
            <w:rtl w:val="true"/>
          </w:rPr>
          <w:t>تش</w:t>
        </w:r>
      </w:hyperlink>
      <w:r>
        <w:rPr>
          <w:rStyle w:val="InternetLink"/>
          <w:rFonts w:ascii="B Nazanin" w:hAnsi="B Nazanin" w:cs="B Nazanin"/>
          <w:color w:val="000000"/>
          <w:rtl w:val="true"/>
        </w:rPr>
        <w:t>خیص زودهنگام ایسکمی با استفاده از سیگنال تغییرات ضربان قلب و شبکه‌های عصبی احتمالی بازگشتی</w:t>
      </w:r>
      <w:r>
        <w:rPr>
          <w:rStyle w:val="InternetLink"/>
          <w:rFonts w:cs="B Nazanin" w:ascii="B Nazanin" w:hAnsi="B Nazanin"/>
          <w:color w:val="000000"/>
        </w:rPr>
        <w:t>,</w:t>
      </w:r>
      <w:hyperlink r:id="rId7">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8">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9">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10">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11">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2">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3">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4">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10">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rFonts w:eastAsia="Times New Roman" w:cs="B Nazanin"/>
          <w:color w:val="auto"/>
          <w:kern w:val="0"/>
          <w:sz w:val="16"/>
          <w:szCs w:val="16"/>
          <w:lang w:val="en-US" w:eastAsia="en-US" w:bidi="ar-SA"/>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rFonts w:ascii="Times New Roman" w:hAnsi="Times New Roman" w:eastAsia="Times New Roman"/>
          <w:color w:val="auto"/>
          <w:kern w:val="0"/>
          <w:sz w:val="20"/>
          <w:szCs w:val="20"/>
          <w:lang w:val="en-US" w:eastAsia="en-US" w:bidi="ar-SA"/>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cs="Times New Roman"/>
          <w:sz w:val="16"/>
          <w:szCs w:val="16"/>
        </w:rPr>
      </w:pPr>
      <w:r>
        <w:rPr>
          <w:rStyle w:val="FootnoteCharacters"/>
        </w:rPr>
        <w:footnoteRef/>
      </w:r>
      <w:r>
        <w:rPr>
          <w:rFonts w:cs="Times New Roman"/>
          <w:sz w:val="16"/>
          <w:szCs w:val="16"/>
        </w:rPr>
        <w:t>Denoising</w:t>
      </w:r>
      <w:r>
        <w:rPr>
          <w:rFonts w:cs="Times New Roman"/>
          <w:sz w:val="16"/>
          <w:szCs w:val="16"/>
          <w:rtl w:val="true"/>
        </w:rPr>
        <w:t xml:space="preserve"> </w:t>
      </w:r>
    </w:p>
  </w:footnote>
  <w:footnote w:id="11">
    <w:p>
      <w:pPr>
        <w:pStyle w:val="Footnote"/>
        <w:rPr/>
      </w:pPr>
      <w:r>
        <w:rPr>
          <w:rStyle w:val="FootnoteCharacters"/>
        </w:rPr>
        <w:footnoteRef/>
      </w:r>
      <w:r>
        <w:rPr/>
        <w:t>‌</w:t>
      </w:r>
      <w:r>
        <w:rPr>
          <w:rFonts w:cs="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false"/>
        <w:bidi w:val="1"/>
        <w:spacing w:lineRule="auto" w:line="240" w:before="0" w:after="0"/>
        <w:ind w:left="0" w:right="0" w:hanging="0"/>
        <w:jc w:val="both"/>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Web Scaping</w:t>
      </w:r>
    </w:p>
  </w:footnote>
  <w:footnote w:id="16">
    <w:p>
      <w:pPr>
        <w:pStyle w:val="Footnote"/>
        <w:rPr/>
      </w:pPr>
      <w:r>
        <w:rPr>
          <w:rStyle w:val="FootnoteCharacters"/>
        </w:rPr>
        <w:footnoteRef/>
      </w:r>
      <w:r>
        <w:rPr/>
        <w:t>framework</w:t>
      </w:r>
    </w:p>
  </w:footnote>
  <w:footnote w:id="17">
    <w:p>
      <w:pPr>
        <w:pStyle w:val="Footnote"/>
        <w:rPr/>
      </w:pPr>
      <w:r>
        <w:rPr>
          <w:rStyle w:val="FootnoteCharacters"/>
        </w:rPr>
        <w:footnoteRef/>
      </w:r>
      <w:r>
        <w:rPr/>
        <w:t>Hash Function</w:t>
      </w:r>
    </w:p>
  </w:footnote>
  <w:footnote w:id="18">
    <w:p>
      <w:pPr>
        <w:pStyle w:val="Footnote"/>
        <w:rPr/>
      </w:pPr>
      <w:r>
        <w:rPr>
          <w:rStyle w:val="FootnoteCharacters"/>
        </w:rPr>
        <w:footnoteRef/>
      </w:r>
      <w:r>
        <w:rPr>
          <w:rtl w:val="true"/>
        </w:rPr>
        <w:t xml:space="preserve">سیستم </w:t>
      </w:r>
      <w:r>
        <w:rPr/>
        <w:t>OTP</w:t>
      </w:r>
      <w:r>
        <w:rPr>
          <w:sz w:val="22"/>
          <w:szCs w:val="22"/>
        </w:rPr>
        <w:t>(One-Time Password)</w:t>
      </w:r>
      <w:r>
        <w:rPr>
          <w:sz w:val="22"/>
          <w:szCs w:val="22"/>
          <w:rtl w:val="true"/>
        </w:rPr>
        <w:t xml:space="preserve"> </w:t>
      </w:r>
      <w:r>
        <w:rPr>
          <w:sz w:val="22"/>
          <w:sz w:val="22"/>
          <w:szCs w:val="22"/>
          <w:rtl w:val="true"/>
        </w:rPr>
        <w:t xml:space="preserve">گوگل که با استفاده از پروتکل  </w:t>
      </w:r>
      <w:r>
        <w:rPr>
          <w:sz w:val="22"/>
          <w:szCs w:val="22"/>
        </w:rPr>
        <w:t>SMTP</w:t>
      </w:r>
      <w:r>
        <w:rPr>
          <w:sz w:val="22"/>
          <w:szCs w:val="22"/>
          <w:rtl w:val="true"/>
        </w:rPr>
        <w:t xml:space="preserve"> </w:t>
      </w:r>
      <w:r>
        <w:rPr>
          <w:sz w:val="22"/>
          <w:sz w:val="22"/>
          <w:szCs w:val="22"/>
          <w:rtl w:val="true"/>
        </w:rPr>
        <w:t>اجرا می‌شود</w:t>
      </w:r>
      <w:r>
        <w:rPr>
          <w:sz w:val="22"/>
          <w:szCs w:val="22"/>
          <w:rtl w:val="true"/>
        </w:rPr>
        <w:t>.</w:t>
      </w:r>
    </w:p>
  </w:footnote>
  <w:footnote w:id="19">
    <w:p>
      <w:pPr>
        <w:pStyle w:val="Footnote"/>
        <w:rPr/>
      </w:pPr>
      <w:r>
        <w:rPr>
          <w:rStyle w:val="FootnoteCharacters"/>
        </w:rPr>
        <w:footnoteRef/>
      </w:r>
      <w:r>
        <w:rPr/>
        <w:t>Hashed Value</w:t>
      </w:r>
    </w:p>
  </w:footnote>
  <w:footnote w:id="20">
    <w:p>
      <w:pPr>
        <w:pStyle w:val="Footnote"/>
        <w:rPr/>
      </w:pPr>
      <w:r>
        <w:rPr>
          <w:rStyle w:val="FootnoteCharacters"/>
        </w:rPr>
        <w:footnoteRef/>
      </w:r>
      <w:r>
        <w:rPr/>
        <w:t>Salt Value</w:t>
      </w:r>
      <w:r>
        <w:rPr>
          <w:rtl w:val="true"/>
        </w:rPr>
        <w:t xml:space="preserve">: </w:t>
      </w:r>
      <w:r>
        <w:rPr>
          <w:rtl w:val="true"/>
        </w:rPr>
        <w:t>در برابر حمله رنگین کمان</w:t>
      </w:r>
      <w:r>
        <w:rPr>
          <w:rtl w:val="true"/>
        </w:rPr>
        <w:t>(</w:t>
      </w:r>
      <w:r>
        <w:rPr/>
        <w:t>Rainbow Table Attack</w:t>
      </w:r>
      <w:r>
        <w:rPr>
          <w:rtl w:val="true"/>
        </w:rPr>
        <w:t xml:space="preserve">) </w:t>
      </w:r>
      <w:r>
        <w:rPr>
          <w:rtl w:val="true"/>
        </w:rPr>
        <w:t>محافظت می‌کند</w:t>
      </w:r>
      <w:r>
        <w:rPr>
          <w:rtl w:val="true"/>
        </w:rPr>
        <w:t>.</w:t>
      </w:r>
    </w:p>
  </w:footnote>
  <w:footnote w:id="21">
    <w:p>
      <w:pPr>
        <w:pStyle w:val="Footnote"/>
        <w:rPr/>
      </w:pPr>
      <w:r>
        <w:rPr>
          <w:rStyle w:val="FootnoteCharacters"/>
        </w:rPr>
        <w:footnoteRef/>
      </w:r>
      <w:r>
        <w:rPr/>
        <w:t>Cost Value</w:t>
      </w:r>
      <w:r>
        <w:rPr>
          <w:rtl w:val="true"/>
        </w:rPr>
        <w:t xml:space="preserve">: </w:t>
      </w:r>
      <w:r>
        <w:rPr>
          <w:rtl w:val="true"/>
        </w:rPr>
        <w:t>در برابر حمله بی‌رحمانه</w:t>
      </w:r>
      <w:r>
        <w:rPr>
          <w:rtl w:val="true"/>
        </w:rPr>
        <w:t>(</w:t>
      </w:r>
      <w:r>
        <w:rPr/>
        <w:t>Brute-Force Attack</w:t>
      </w:r>
      <w:r>
        <w:rPr>
          <w:rtl w:val="true"/>
        </w:rPr>
        <w:t xml:space="preserve">) </w:t>
      </w:r>
      <w:r>
        <w:rPr>
          <w:rtl w:val="true"/>
        </w:rPr>
        <w:t>محافظت می‌کند</w:t>
      </w:r>
      <w:r>
        <w:rPr>
          <w:rtl w:val="true"/>
        </w:rPr>
        <w:t>.</w:t>
      </w:r>
    </w:p>
  </w:footnote>
  <w:footnote w:id="22">
    <w:p>
      <w:pPr>
        <w:pStyle w:val="Footnote"/>
        <w:rPr/>
      </w:pPr>
      <w:r>
        <w:rPr>
          <w:rStyle w:val="FootnoteCharacters"/>
        </w:rPr>
        <w:footnoteRef/>
      </w:r>
      <w:r>
        <w:rPr/>
        <w:t>Multi-label classification</w:t>
      </w:r>
    </w:p>
  </w:footnote>
  <w:footnote w:id="23">
    <w:p>
      <w:pPr>
        <w:pStyle w:val="Footnote"/>
        <w:rPr/>
      </w:pPr>
      <w:r>
        <w:rPr>
          <w:rStyle w:val="FootnoteCharacters"/>
        </w:rPr>
        <w:footnoteRef/>
      </w:r>
      <w:r>
        <w:rPr/>
        <w:t>Language Model(LM)</w:t>
      </w:r>
    </w:p>
  </w:footnote>
  <w:footnote w:id="24">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5">
    <w:p>
      <w:pPr>
        <w:pStyle w:val="Footnote"/>
        <w:rPr/>
      </w:pPr>
      <w:r>
        <w:rPr>
          <w:rStyle w:val="FootnoteCharacters"/>
        </w:rPr>
        <w:footnoteRef/>
      </w:r>
      <w:r>
        <w:rPr/>
        <w:t>Vanilla Transformer</w:t>
      </w:r>
    </w:p>
  </w:footnote>
  <w:footnote w:id="26">
    <w:p>
      <w:pPr>
        <w:pStyle w:val="Footnote"/>
        <w:rPr/>
      </w:pPr>
      <w:r>
        <w:rPr>
          <w:rStyle w:val="FootnoteCharacters"/>
        </w:rPr>
        <w:footnoteRef/>
      </w:r>
      <w:r>
        <w:rPr/>
        <w:t>‌</w:t>
      </w:r>
      <w:r>
        <w:rPr>
          <w:sz w:val="18"/>
          <w:szCs w:val="18"/>
        </w:rPr>
        <w:t>Convolutional Neural Network(CNN)</w:t>
      </w:r>
    </w:p>
  </w:footnote>
  <w:footnote w:id="27">
    <w:p>
      <w:pPr>
        <w:pStyle w:val="Footnote"/>
        <w:rPr/>
      </w:pPr>
      <w:r>
        <w:rPr>
          <w:rStyle w:val="FootnoteCharacters"/>
        </w:rPr>
        <w:footnoteRef/>
      </w:r>
      <w:r>
        <w:rPr>
          <w:rtl w:val="true"/>
        </w:rPr>
        <w:t>توکن‌ها با پیش پردازش روی واژگان به دست ‌می‌آیند</w:t>
      </w:r>
      <w:r>
        <w:rPr>
          <w:rtl w:val="true"/>
        </w:rPr>
        <w:t>.</w:t>
      </w:r>
    </w:p>
  </w:footnote>
  <w:footnote w:id="28">
    <w:p>
      <w:pPr>
        <w:pStyle w:val="Footnote"/>
        <w:rPr/>
      </w:pPr>
      <w:r>
        <w:rPr>
          <w:rStyle w:val="FootnoteCharacters"/>
        </w:rPr>
        <w:footnoteRef/>
      </w:r>
      <w:r>
        <w:rPr>
          <w:rtl w:val="true"/>
        </w:rPr>
        <w:t>مدل یادگیری تشخیص ناهنجاری‌های نوار قلب بیماران</w:t>
      </w:r>
    </w:p>
  </w:footnote>
  <w:footnote w:id="29">
    <w:p>
      <w:pPr>
        <w:pStyle w:val="Footnote"/>
        <w:rPr/>
      </w:pPr>
      <w:r>
        <w:rPr>
          <w:rStyle w:val="FootnoteCharacters"/>
        </w:rPr>
        <w:footnoteRef/>
      </w:r>
      <w:r>
        <w:rPr/>
        <w:t>Multi-Scale Embedding Layer</w:t>
      </w:r>
    </w:p>
  </w:footnote>
  <w:footnote w:id="30">
    <w:p>
      <w:pPr>
        <w:pStyle w:val="Footnote"/>
        <w:rPr/>
      </w:pPr>
      <w:r>
        <w:rPr>
          <w:rStyle w:val="FootnoteCharacters"/>
        </w:rPr>
        <w:footnoteRef/>
      </w:r>
      <w:r>
        <w:rPr/>
        <w:t>Embedding</w:t>
      </w:r>
      <w:r>
        <w:rPr>
          <w:rtl w:val="true"/>
        </w:rPr>
        <w:t xml:space="preserve"> </w:t>
      </w:r>
    </w:p>
  </w:footnote>
  <w:footnote w:id="31">
    <w:p>
      <w:pPr>
        <w:pStyle w:val="Footnote"/>
        <w:rPr/>
      </w:pPr>
      <w:r>
        <w:rPr>
          <w:rStyle w:val="FootnoteCharacters"/>
        </w:rPr>
        <w:footnoteRef/>
      </w:r>
      <w:r>
        <w:rPr/>
        <w:t>Stride</w:t>
      </w:r>
      <w:r>
        <w:rPr>
          <w:rtl w:val="true"/>
        </w:rPr>
        <w:t xml:space="preserve"> </w:t>
      </w:r>
    </w:p>
  </w:footnote>
  <w:footnote w:id="32">
    <w:p>
      <w:pPr>
        <w:pStyle w:val="Footnote"/>
        <w:rPr/>
      </w:pPr>
      <w:r>
        <w:rPr>
          <w:rStyle w:val="FootnoteCharacters"/>
        </w:rPr>
        <w:footnoteRef/>
      </w:r>
      <w:r>
        <w:rPr/>
        <w:t>‌</w:t>
      </w:r>
      <w:r>
        <w:rPr/>
        <w:t>sample</w:t>
      </w:r>
    </w:p>
  </w:footnote>
  <w:footnote w:id="33">
    <w:p>
      <w:pPr>
        <w:pStyle w:val="Footnote"/>
        <w:rPr/>
      </w:pPr>
      <w:r>
        <w:rPr>
          <w:rStyle w:val="FootnoteCharacters"/>
        </w:rPr>
        <w:footnoteRef/>
      </w:r>
      <w:r>
        <w:rPr/>
        <w:t>Weight Sharing</w:t>
      </w:r>
      <w:r>
        <w:rPr>
          <w:rtl w:val="true"/>
        </w:rPr>
        <w:t xml:space="preserve"> – </w:t>
      </w:r>
      <w:r>
        <w:rPr>
          <w:rtl w:val="true"/>
        </w:rPr>
        <w:t xml:space="preserve">در کدنویسی این بخش، از یک </w:t>
      </w:r>
      <w:r>
        <w:rPr>
          <w:rFonts w:cs="Times New Roman"/>
        </w:rPr>
        <w:t>Transformer Encoder</w:t>
      </w:r>
      <w:r>
        <w:rPr>
          <w:rtl w:val="true"/>
        </w:rPr>
        <w:t xml:space="preserve"> </w:t>
      </w:r>
      <w:r>
        <w:rPr>
          <w:rtl w:val="true"/>
        </w:rPr>
        <w:t>دو بار استفاده شده است</w:t>
      </w:r>
      <w:r>
        <w:rPr>
          <w:rtl w:val="true"/>
        </w:rPr>
        <w:t xml:space="preserve">. </w:t>
      </w:r>
    </w:p>
  </w:footnote>
  <w:footnote w:id="34">
    <w:p>
      <w:pPr>
        <w:pStyle w:val="Footnote"/>
        <w:rPr/>
      </w:pPr>
      <w:r>
        <w:rPr>
          <w:rStyle w:val="FootnoteCharacters"/>
        </w:rPr>
        <w:footnoteRef/>
      </w:r>
      <w:r>
        <w:rPr/>
        <w:t>Sample rate</w:t>
      </w:r>
    </w:p>
  </w:footnote>
  <w:footnote w:id="35">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36">
    <w:p>
      <w:pPr>
        <w:pStyle w:val="Footnote"/>
        <w:rPr/>
      </w:pPr>
      <w:r>
        <w:rPr>
          <w:rStyle w:val="FootnoteCharacters"/>
        </w:rPr>
        <w:footnoteRef/>
      </w:r>
      <w:r>
        <w:rPr/>
        <w:t>‌</w:t>
      </w:r>
      <w:r>
        <w:rPr/>
        <w:t>Loss Function</w:t>
      </w:r>
    </w:p>
  </w:footnote>
  <w:footnote w:id="37">
    <w:p>
      <w:pPr>
        <w:pStyle w:val="Footnote"/>
        <w:rPr/>
      </w:pPr>
      <w:r>
        <w:rPr>
          <w:rStyle w:val="FootnoteCharacters"/>
        </w:rPr>
        <w:footnoteRef/>
      </w:r>
      <w:r>
        <w:rPr/>
        <w:t>Denoising</w:t>
      </w:r>
      <w:r>
        <w:rPr>
          <w:rtl w:val="true"/>
        </w:rPr>
        <w:t xml:space="preserve"> </w:t>
      </w:r>
    </w:p>
  </w:footnote>
  <w:footnote w:id="38">
    <w:p>
      <w:pPr>
        <w:pStyle w:val="Footnote"/>
        <w:rPr/>
      </w:pPr>
      <w:r>
        <w:rPr>
          <w:rStyle w:val="FootnoteCharacters"/>
        </w:rPr>
        <w:footnoteRef/>
      </w:r>
      <w:r>
        <w:rPr/>
        <w:t>44476</w:t>
      </w:r>
      <w:r>
        <w:rPr>
          <w:rtl w:val="true"/>
        </w:rPr>
        <w:t xml:space="preserve"> </w:t>
      </w:r>
      <w:r>
        <w:rPr>
          <w:rtl w:val="true"/>
        </w:rPr>
        <w:t>نمونه در این مرحله به دست آمد</w:t>
      </w:r>
      <w:r>
        <w:rPr>
          <w:rtl w:val="true"/>
        </w:rPr>
        <w:t>.</w:t>
      </w:r>
    </w:p>
  </w:footnote>
  <w:footnote w:id="39">
    <w:p>
      <w:pPr>
        <w:pStyle w:val="Footnote"/>
        <w:rPr/>
      </w:pPr>
      <w:r>
        <w:rPr>
          <w:rStyle w:val="FootnoteCharacters"/>
        </w:rPr>
        <w:footnoteRef/>
      </w:r>
      <w:r>
        <w:rPr/>
        <w:t>validation</w:t>
      </w:r>
    </w:p>
  </w:footnote>
  <w:footnote w:id="40">
    <w:p>
      <w:pPr>
        <w:pStyle w:val="Footnote"/>
        <w:rPr/>
      </w:pPr>
      <w:r>
        <w:rPr>
          <w:rStyle w:val="FootnoteCharacters"/>
        </w:rPr>
        <w:footnoteRef/>
      </w:r>
      <w:r>
        <w:rPr/>
        <w:t>Batch size = 64</w:t>
      </w:r>
    </w:p>
  </w:footnote>
  <w:footnote w:id="41">
    <w:p>
      <w:pPr>
        <w:pStyle w:val="Footnote"/>
        <w:rPr/>
      </w:pPr>
      <w:r>
        <w:rPr>
          <w:rStyle w:val="FootnoteCharacters"/>
        </w:rPr>
        <w:footnoteRef/>
      </w:r>
      <w:r>
        <w:rPr/>
        <w:t>max(epochs) = 200</w:t>
      </w:r>
    </w:p>
  </w:footnote>
  <w:footnote w:id="42">
    <w:p>
      <w:pPr>
        <w:pStyle w:val="Footnote"/>
        <w:rPr/>
      </w:pPr>
      <w:r>
        <w:rPr>
          <w:rStyle w:val="FootnoteCharacters"/>
        </w:rPr>
        <w:footnoteRef/>
      </w:r>
      <w:r>
        <w:rPr/>
        <w:t>optimizer</w:t>
      </w:r>
    </w:p>
  </w:footnote>
  <w:footnote w:id="43">
    <w:p>
      <w:pPr>
        <w:pStyle w:val="Footnote"/>
        <w:rPr/>
      </w:pPr>
      <w:r>
        <w:rPr>
          <w:rStyle w:val="FootnoteCharacters"/>
        </w:rPr>
        <w:footnoteRef/>
      </w:r>
      <w:r>
        <w:rPr/>
        <w:t>Learning Rate</w:t>
      </w:r>
    </w:p>
  </w:footnote>
  <w:footnote w:id="44">
    <w:p>
      <w:pPr>
        <w:pStyle w:val="Footnote"/>
        <w:rPr/>
      </w:pPr>
      <w:r>
        <w:rPr>
          <w:rStyle w:val="FootnoteCharacters"/>
        </w:rPr>
        <w:footnoteRef/>
      </w:r>
      <w:r>
        <w:rPr/>
        <w:t>Framework</w:t>
      </w:r>
    </w:p>
  </w:footnote>
  <w:footnote w:id="45">
    <w:p>
      <w:pPr>
        <w:pStyle w:val="Footnote"/>
        <w:rPr/>
      </w:pPr>
      <w:r>
        <w:rPr>
          <w:rStyle w:val="FootnoteCharacters"/>
        </w:rPr>
        <w:footnoteRef/>
      </w:r>
      <w:r>
        <w:rPr/>
        <w:t>Overfitting</w:t>
      </w:r>
    </w:p>
  </w:footnote>
  <w:footnote w:id="46">
    <w:p>
      <w:pPr>
        <w:pStyle w:val="Footnote"/>
        <w:rPr/>
      </w:pPr>
      <w:r>
        <w:rPr>
          <w:rStyle w:val="FootnoteCharacters"/>
        </w:rPr>
        <w:footnoteRef/>
      </w:r>
      <w:r>
        <w:rPr>
          <w:rtl w:val="true"/>
        </w:rPr>
        <w:t xml:space="preserve">برای مدل‌های پروژه گش از معیارهای </w:t>
      </w:r>
      <w:r>
        <w:rPr/>
        <w:t>F1_micro, Recall_micro</w:t>
      </w:r>
      <w:r>
        <w:rPr>
          <w:rtl w:val="true"/>
        </w:rPr>
        <w:t xml:space="preserve">  </w:t>
      </w:r>
      <w:r>
        <w:rPr>
          <w:rtl w:val="true"/>
        </w:rPr>
        <w:t xml:space="preserve">و </w:t>
      </w:r>
      <w:r>
        <w:rPr/>
        <w:t>Acc_micro</w:t>
      </w:r>
      <w:r>
        <w:rPr>
          <w:rtl w:val="true"/>
        </w:rPr>
        <w:t xml:space="preserve"> </w:t>
      </w:r>
      <w:r>
        <w:rPr>
          <w:rtl w:val="true"/>
        </w:rPr>
        <w:t>استفاده کرده‌ایم</w:t>
      </w:r>
      <w:r>
        <w:rPr>
          <w:rtl w:val="true"/>
        </w:rPr>
        <w:t>.</w:t>
      </w:r>
    </w:p>
  </w:footnote>
  <w:footnote w:id="47">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8">
    <w:p>
      <w:pPr>
        <w:pStyle w:val="Footnote"/>
        <w:rPr/>
      </w:pPr>
      <w:r>
        <w:rPr>
          <w:rStyle w:val="FootnoteCharacters"/>
        </w:rPr>
        <w:footnoteRef/>
      </w:r>
      <w:r>
        <w:rPr/>
        <w:t>Embedded System</w:t>
      </w:r>
    </w:p>
  </w:footnote>
  <w:footnote w:id="49">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50">
    <w:p>
      <w:pPr>
        <w:pStyle w:val="Footnote"/>
        <w:rPr/>
      </w:pPr>
      <w:r>
        <w:rPr>
          <w:rStyle w:val="FootnoteCharacters"/>
        </w:rPr>
        <w:footnoteRef/>
      </w:r>
      <w:r>
        <w:rPr/>
        <w:t>Data Center</w:t>
      </w:r>
    </w:p>
  </w:footnote>
  <w:footnote w:id="51">
    <w:p>
      <w:pPr>
        <w:pStyle w:val="Footnote"/>
        <w:rPr/>
      </w:pPr>
      <w:r>
        <w:rPr>
          <w:rStyle w:val="FootnoteCharacters"/>
        </w:rPr>
        <w:footnoteRef/>
      </w:r>
      <w:r>
        <w:rPr>
          <w:rtl w:val="true"/>
        </w:rPr>
        <w:t>به شرط رعایت حریم خصوصی و حفظ امنیت بیماران</w:t>
      </w:r>
    </w:p>
  </w:footnote>
  <w:footnote w:id="52">
    <w:p>
      <w:pPr>
        <w:pStyle w:val="Footnote"/>
        <w:rPr/>
      </w:pPr>
      <w:r>
        <w:rPr>
          <w:rStyle w:val="FootnoteCharacters"/>
        </w:rPr>
        <w:footnoteRef/>
      </w:r>
      <w:r>
        <w:rPr/>
        <w:t>Internet of Vehicles(IoV)</w:t>
      </w:r>
    </w:p>
  </w:footnote>
  <w:footnote w:id="53">
    <w:p>
      <w:pPr>
        <w:pStyle w:val="Footnote"/>
        <w:rPr/>
      </w:pPr>
      <w:r>
        <w:rPr>
          <w:rStyle w:val="FootnoteCharacters"/>
        </w:rPr>
        <w:footnoteRef/>
      </w:r>
      <w:r>
        <w:rPr/>
        <w:t>Internet of Animals(IoA)</w:t>
      </w:r>
    </w:p>
  </w:footnote>
  <w:footnote w:id="54">
    <w:p>
      <w:pPr>
        <w:pStyle w:val="Footnote"/>
        <w:rPr/>
      </w:pPr>
      <w:r>
        <w:rPr>
          <w:rStyle w:val="FootnoteCharacters"/>
        </w:rPr>
        <w:footnoteRef/>
      </w:r>
      <w:r>
        <w:rPr/>
        <w:t>Internet of Drones(IoD)</w:t>
      </w:r>
    </w:p>
  </w:footnote>
  <w:footnote w:id="55">
    <w:p>
      <w:pPr>
        <w:pStyle w:val="Footnote"/>
        <w:rPr/>
      </w:pPr>
      <w:r>
        <w:rPr>
          <w:rStyle w:val="FootnoteCharacters"/>
        </w:rPr>
        <w:footnoteRef/>
      </w:r>
      <w:r>
        <w:rPr/>
        <w:t>Internet of Healthcare Things(IoHT)  or  Internet of Medical Things(IoMT)</w:t>
      </w:r>
    </w:p>
  </w:footnote>
  <w:footnote w:id="56">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57">
    <w:p>
      <w:pPr>
        <w:pStyle w:val="Footnote"/>
        <w:rPr/>
      </w:pPr>
      <w:r>
        <w:rPr>
          <w:rStyle w:val="FootnoteCharacters"/>
        </w:rPr>
        <w:footnoteRef/>
      </w:r>
      <w:r>
        <w:rPr/>
        <w:t>Internet of Hearts(IoH)</w:t>
      </w:r>
    </w:p>
  </w:footnote>
  <w:footnote w:id="58">
    <w:p>
      <w:pPr>
        <w:pStyle w:val="Footnote"/>
        <w:widowControl w:val="false"/>
        <w:suppressAutoHyphens w:val="true"/>
        <w:overflowPunct w:val="false"/>
        <w:bidi w:val="1"/>
        <w:spacing w:lineRule="auto" w:line="240" w:before="0" w:after="0"/>
        <w:ind w:left="0" w:right="0" w:hanging="0"/>
        <w:jc w:val="both"/>
        <w:rPr>
          <w:rFonts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7</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pPr>
    <w:r>
      <w:rPr>
        <w:rtl w:val="true"/>
      </w:rPr>
      <w:fldChar w:fldCharType="begin"/>
    </w:r>
    <w:r>
      <w:rPr>
        <w:rtl w:val="true"/>
      </w:rPr>
      <w:instrText xml:space="preserve"> PAGE </w:instrText>
    </w:r>
    <w:r>
      <w:rPr>
        <w:rtl w:val="true"/>
      </w:rPr>
      <w:fldChar w:fldCharType="separate"/>
    </w:r>
    <w:r>
      <w:rPr>
        <w:rtl w:val="true"/>
      </w:rPr>
      <w:t>12</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27</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pPr>
    <w:r>
      <w:rPr>
        <w:rtl w:val="true"/>
      </w:rPr>
      <w:fldChar w:fldCharType="begin"/>
    </w:r>
    <w:r>
      <w:rPr>
        <w:rtl w:val="true"/>
      </w:rPr>
      <w:instrText xml:space="preserve"> PAGE </w:instrText>
    </w:r>
    <w:r>
      <w:rPr>
        <w:rtl w:val="true"/>
      </w:rPr>
      <w:fldChar w:fldCharType="separate"/>
    </w:r>
    <w:r>
      <w:rPr>
        <w:rtl w:val="true"/>
      </w:rPr>
      <w:t>30</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2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paragraph" w:styleId="DefaultParagraphStyle">
    <w:name w:val="Default Par]agraph Style"/>
    <w:basedOn w:val="Normal"/>
    <w:qFormat/>
    <w:pPr>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jpeg"/><Relationship Id="rId47" Type="http://schemas.openxmlformats.org/officeDocument/2006/relationships/image" Target="media/image16.jpe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jims.mui.ac.ir/article_13721.html" TargetMode="External"/><Relationship Id="rId7" Type="http://schemas.openxmlformats.org/officeDocument/2006/relationships/hyperlink" Target="https://jims.mui.ac.ir/article_13721.html" TargetMode="External"/><Relationship Id="rId8" Type="http://schemas.openxmlformats.org/officeDocument/2006/relationships/hyperlink" Target="https://pmc.ncbi.nlm.nih.gov/articles/PMC1122957/" TargetMode="External"/><Relationship Id="rId9" Type="http://schemas.openxmlformats.org/officeDocument/2006/relationships/hyperlink" Target="https://doi.org/10.1016/j.knosys.2023.111006" TargetMode="External"/><Relationship Id="rId10" Type="http://schemas.openxmlformats.org/officeDocument/2006/relationships/hyperlink" Target="https://proceedings.neurips.cc/paper_files/paper/2017/file/3f5ee243547dee91fbd053c1c4a845aa-Paper.pdf" TargetMode="External"/><Relationship Id="rId11" Type="http://schemas.openxmlformats.org/officeDocument/2006/relationships/hyperlink" Target="https://arxiv.org/pdf/2010.11929" TargetMode="External"/><Relationship Id="rId12" Type="http://schemas.openxmlformats.org/officeDocument/2006/relationships/hyperlink" Target="https://doi.org/10.6084/m9.figshare.11698521" TargetMode="External"/><Relationship Id="rId13" Type="http://schemas.openxmlformats.org/officeDocument/2006/relationships/hyperlink" Target="https://www.who.int/news-room/fact-sheets/detail/the-top-10-causes-of-death" TargetMode="External"/><Relationship Id="rId14"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
</Relationships>
</file>

<file path=docProps/app.xml><?xml version="1.0" encoding="utf-8"?>
<Properties xmlns="http://schemas.openxmlformats.org/officeDocument/2006/extended-properties" xmlns:vt="http://schemas.openxmlformats.org/officeDocument/2006/docPropsVTypes">
  <Template>Normal.dotm</Template>
  <TotalTime>2236</TotalTime>
  <Application>LibreOffice/7.3.7.2$Linux_X86_64 LibreOffice_project/30$Build-2</Application>
  <AppVersion>15.0000</AppVersion>
  <Pages>42</Pages>
  <Words>7378</Words>
  <Characters>34107</Characters>
  <CharactersWithSpaces>42413</CharactersWithSpaces>
  <Paragraphs>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2026-09-11T21:18:04Z</dcterms:modified>
  <cp:revision>599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