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u w:val="single"/>
        </w:rPr>
        <w:t xml:space="preserve"> 广州大学学生</w:t>
      </w:r>
      <w:r>
        <w:rPr>
          <w:rFonts w:hint="eastAsia"/>
          <w:sz w:val="30"/>
          <w:szCs w:val="30"/>
          <w:u w:val="single"/>
          <w:lang w:val="en-US" w:eastAsia="zh-CN"/>
        </w:rPr>
        <w:t>单片机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实验报告</w:t>
      </w:r>
    </w:p>
    <w:p>
      <w:pPr>
        <w:rPr>
          <w:rFonts w:hint="eastAsia"/>
          <w:sz w:val="24"/>
        </w:rPr>
      </w:pPr>
    </w:p>
    <w:p>
      <w:pPr>
        <w:spacing w:line="288" w:lineRule="auto"/>
        <w:jc w:val="left"/>
        <w:rPr>
          <w:sz w:val="28"/>
        </w:rPr>
      </w:pPr>
      <w:r>
        <w:rPr>
          <w:rFonts w:hint="eastAsia"/>
          <w:sz w:val="24"/>
        </w:rPr>
        <w:t xml:space="preserve">开课实验室 </w:t>
      </w:r>
      <w:r>
        <w:rPr>
          <w:sz w:val="24"/>
        </w:rPr>
        <w:t xml:space="preserve">                                           </w:t>
      </w:r>
      <w:r>
        <w:rPr>
          <w:rFonts w:hint="eastAsia"/>
          <w:sz w:val="24"/>
          <w:lang w:val="en-US" w:eastAsia="zh-CN"/>
        </w:rPr>
        <w:t>2021</w:t>
      </w:r>
      <w:r>
        <w:rPr>
          <w:rFonts w:hint="eastAsia"/>
          <w:sz w:val="24"/>
        </w:rPr>
        <w:t>年</w:t>
      </w:r>
      <w:r>
        <w:rPr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日</w:t>
      </w:r>
    </w:p>
    <w:tbl>
      <w:tblPr>
        <w:tblStyle w:val="5"/>
        <w:tblW w:w="891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277"/>
        <w:gridCol w:w="247"/>
        <w:gridCol w:w="1672"/>
        <w:gridCol w:w="1254"/>
        <w:gridCol w:w="835"/>
        <w:gridCol w:w="976"/>
        <w:gridCol w:w="696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706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524" w:type="dxa"/>
            <w:gridSpan w:val="2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机电学院</w:t>
            </w:r>
          </w:p>
        </w:tc>
        <w:tc>
          <w:tcPr>
            <w:tcW w:w="1672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年级、专业、班</w:t>
            </w:r>
          </w:p>
        </w:tc>
        <w:tc>
          <w:tcPr>
            <w:tcW w:w="1254" w:type="dxa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机器192</w:t>
            </w:r>
          </w:p>
        </w:tc>
        <w:tc>
          <w:tcPr>
            <w:tcW w:w="835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976" w:type="dxa"/>
          </w:tcPr>
          <w:p>
            <w:pPr>
              <w:spacing w:line="288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陈俊达</w:t>
            </w:r>
          </w:p>
        </w:tc>
        <w:tc>
          <w:tcPr>
            <w:tcW w:w="696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53" w:type="dxa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1907700077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83" w:type="dxa"/>
            <w:gridSpan w:val="2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实验课程名称</w:t>
            </w:r>
          </w:p>
        </w:tc>
        <w:tc>
          <w:tcPr>
            <w:tcW w:w="3173" w:type="dxa"/>
            <w:gridSpan w:val="3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单片微机原理与接口技术实验</w:t>
            </w:r>
          </w:p>
        </w:tc>
        <w:tc>
          <w:tcPr>
            <w:tcW w:w="2507" w:type="dxa"/>
            <w:gridSpan w:val="3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253" w:type="dxa"/>
          </w:tcPr>
          <w:p>
            <w:pPr>
              <w:spacing w:line="288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83" w:type="dxa"/>
            <w:gridSpan w:val="2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3173" w:type="dxa"/>
            <w:gridSpan w:val="3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实验一、LED流水灯实验(1)</w:t>
            </w:r>
          </w:p>
        </w:tc>
        <w:tc>
          <w:tcPr>
            <w:tcW w:w="2507" w:type="dxa"/>
            <w:gridSpan w:val="3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253" w:type="dxa"/>
          </w:tcPr>
          <w:p>
            <w:pPr>
              <w:spacing w:line="288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2" w:hRule="atLeast"/>
        </w:trPr>
        <w:tc>
          <w:tcPr>
            <w:tcW w:w="8916" w:type="dxa"/>
            <w:gridSpan w:val="9"/>
          </w:tcPr>
          <w:p>
            <w:pPr>
              <w:pStyle w:val="10"/>
              <w:numPr>
                <w:ilvl w:val="0"/>
                <w:numId w:val="1"/>
              </w:numPr>
              <w:spacing w:line="288" w:lineRule="auto"/>
              <w:ind w:firstLineChars="0"/>
              <w:rPr>
                <w:b/>
                <w:bCs/>
                <w:sz w:val="24"/>
              </w:rPr>
            </w:pPr>
            <w:bookmarkStart w:id="0" w:name="_Hlk37049911"/>
            <w:r>
              <w:rPr>
                <w:rFonts w:hint="eastAsia"/>
                <w:b/>
                <w:bCs/>
                <w:sz w:val="24"/>
              </w:rPr>
              <w:t>实验目的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1. 学习MEGA16单片机的使用方法。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2. 掌握延时子程序的编写和使用。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掌握流水灯基本编程方法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 学习PROTEUS和ICC AVR软件的使用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line="288" w:lineRule="auto"/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实验原理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LED流水灯是八个发光二极管和单片机共同构成的应用系统，即由LED灯，电阻，电容器，电源，MEGA16单片机组成。当单片机的引脚输出为低电平时二极管点亮，为高电平时熄灭，编写程序，使间隔为250毫秒。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b/>
                <w:bCs/>
                <w:sz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line="288" w:lineRule="auto"/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使用仪器、材料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计算机，ATMEGA16单片机，8个发光二极管，8个470欧姆的电阻、导线若干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1.使用PROTEUS软件将8个二极管依次连接在ATMEGA16单片机的PC输出端上，采用共阳极接法。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2.使用ICCV7 AVR软件编写流水灯程序，并编译为hex后缀的执行文件。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3.在PROTEUS中双击单片机，选择打开已写好的程序导入，观察实验现象。</w:t>
            </w:r>
          </w:p>
          <w:p>
            <w:pPr>
              <w:pStyle w:val="10"/>
              <w:widowControl w:val="0"/>
              <w:numPr>
                <w:numId w:val="0"/>
              </w:numPr>
              <w:spacing w:line="288" w:lineRule="auto"/>
              <w:jc w:val="both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480" w:leftChars="0" w:hanging="480" w:firstLineChars="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实验过程原始记录（数据、图表、计算等）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绘制电路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在ICCAVR输入以下代码：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#include&lt;iom16v.h&gt;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void delay(unsigned char i)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{unsigned char a,b;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for(a=1;a&lt;i;a++)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   for(b=1;b;b++) 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void init(void)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DDRC=0xFF;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PORTC=0xFF;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void main(void)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{char i;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init();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while(1)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   {  for(i=0;i&lt;8;i++)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    {   PORTC=~(1&lt;&lt;i);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delay(250);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}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 xml:space="preserve">         }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编译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载入编译文件，运行结果如下（动图）：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810000" cy="2305050"/>
                  <wp:effectExtent l="0" t="0" r="0" b="11430"/>
                  <wp:docPr id="1" name="图片 1" descr="New Project - Proteus 8 Professional - Schematic Capture 2021-03-07 09-24-58[00_00_05--00_00_15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New Project - Proteus 8 Professional - Schematic Capture 2021-03-07 09-24-58[00_00_05--00_00_15]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</w:p>
          <w:p>
            <w:pPr>
              <w:spacing w:line="288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六、实验结果及分析</w:t>
            </w:r>
          </w:p>
          <w:p>
            <w:pPr>
              <w:spacing w:line="288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此次简单的流水灯实验，利用给定的代码，成功实现了8个LED灯顺序点亮。</w:t>
            </w:r>
          </w:p>
          <w:p>
            <w:pPr>
              <w:spacing w:line="288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通过这个小实验，我掌握了如何使用ICCAVR编译可执行文件，以及Proteus简单实验装置的搭建以及程序的导入，体会到了单片机编程的乐趣。</w:t>
            </w:r>
          </w:p>
          <w:p>
            <w:pPr>
              <w:spacing w:line="288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在过程中还运用到了C语言的知识，顺带复习了一下。</w:t>
            </w: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bookmarkEnd w:id="0"/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  <w:bookmarkStart w:id="1" w:name="_GoBack"/>
      <w:bookmarkEnd w:id="1"/>
    </w:p>
    <w:sectPr>
      <w:footerReference r:id="rId6" w:type="first"/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8903500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49A"/>
    <w:multiLevelType w:val="multilevel"/>
    <w:tmpl w:val="0349449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F077"/>
    <w:multiLevelType w:val="singleLevel"/>
    <w:tmpl w:val="1B8CF07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42"/>
    <w:rsid w:val="001F6B50"/>
    <w:rsid w:val="00320B54"/>
    <w:rsid w:val="004A1B10"/>
    <w:rsid w:val="005A2CED"/>
    <w:rsid w:val="005D7523"/>
    <w:rsid w:val="00605E72"/>
    <w:rsid w:val="0061118C"/>
    <w:rsid w:val="006F6B45"/>
    <w:rsid w:val="00726310"/>
    <w:rsid w:val="007A753E"/>
    <w:rsid w:val="008A5533"/>
    <w:rsid w:val="00AE5064"/>
    <w:rsid w:val="00BA23ED"/>
    <w:rsid w:val="00BC1089"/>
    <w:rsid w:val="00C3709F"/>
    <w:rsid w:val="00C76242"/>
    <w:rsid w:val="00C852DE"/>
    <w:rsid w:val="00D86896"/>
    <w:rsid w:val="00D928F8"/>
    <w:rsid w:val="00E41351"/>
    <w:rsid w:val="00F06258"/>
    <w:rsid w:val="7562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6"/>
    <w:link w:val="1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5B8D46-66AE-4D26-9224-CCFD298BC72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48</Words>
  <Characters>274</Characters>
  <Lines>2</Lines>
  <Paragraphs>1</Paragraphs>
  <TotalTime>15</TotalTime>
  <ScaleCrop>false</ScaleCrop>
  <LinksUpToDate>false</LinksUpToDate>
  <CharactersWithSpaces>321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2020-09-09T01:04:00Z</dcterms:created>
  <dc:creator>gzdx</dc:creator>
  <cp:lastModifiedBy>陈俊达</cp:lastModifiedBy>
  <cp:lastPrinted>2017-12-19T08:48:00Z</cp:lastPrinted>
  <dcterms:modified xsi:type="dcterms:W3CDTF">2021-03-07T01:42:30Z</dcterms:modified>
  <dc:title>广州大学大学物理实验报告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