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0AB64" w14:textId="37348900" w:rsidR="00BD6F9E" w:rsidRDefault="00C451AA" w:rsidP="00C451AA">
      <w:pPr>
        <w:jc w:val="center"/>
        <w:rPr>
          <w:b/>
          <w:bCs/>
          <w:sz w:val="44"/>
          <w:szCs w:val="44"/>
        </w:rPr>
      </w:pPr>
      <w:r w:rsidRPr="00C451AA">
        <w:rPr>
          <w:rFonts w:hint="eastAsia"/>
          <w:b/>
          <w:bCs/>
          <w:sz w:val="44"/>
          <w:szCs w:val="44"/>
        </w:rPr>
        <w:t>监督学习部分</w:t>
      </w:r>
    </w:p>
    <w:p w14:paraId="7578A68E" w14:textId="5A8AE793" w:rsidR="00C451AA" w:rsidRDefault="00C451AA" w:rsidP="00C451AA">
      <w:pPr>
        <w:jc w:val="center"/>
        <w:rPr>
          <w:b/>
          <w:bCs/>
        </w:rPr>
      </w:pPr>
      <w:r w:rsidRPr="00C451AA">
        <w:rPr>
          <w:b/>
          <w:bCs/>
        </w:rPr>
        <w:t xml:space="preserve">PB16060130 </w:t>
      </w:r>
      <w:r w:rsidRPr="00C451AA">
        <w:rPr>
          <w:rFonts w:hint="eastAsia"/>
          <w:b/>
          <w:bCs/>
        </w:rPr>
        <w:t>顾健鑫</w:t>
      </w:r>
    </w:p>
    <w:p w14:paraId="1DE2DC94" w14:textId="44621C82" w:rsidR="00C451AA" w:rsidRDefault="00C451AA" w:rsidP="00C451AA">
      <w:pPr>
        <w:pStyle w:val="ListParagraph"/>
        <w:numPr>
          <w:ilvl w:val="0"/>
          <w:numId w:val="1"/>
        </w:numPr>
      </w:pPr>
      <w:r>
        <w:rPr>
          <w:rFonts w:hint="eastAsia"/>
        </w:rPr>
        <w:t>数据预处理</w:t>
      </w:r>
    </w:p>
    <w:p w14:paraId="02EC81BE" w14:textId="23C17BC5" w:rsidR="00C451AA" w:rsidRDefault="00C451AA" w:rsidP="00C451AA">
      <w:pPr>
        <w:pStyle w:val="ListParagraph"/>
      </w:pPr>
      <w:r>
        <w:rPr>
          <w:rFonts w:hint="eastAsia"/>
        </w:rPr>
        <w:t>本次实验中</w:t>
      </w:r>
      <w:r>
        <w:rPr>
          <w:rFonts w:hint="eastAsia"/>
        </w:rPr>
        <w:t>KNN</w:t>
      </w:r>
      <w:r>
        <w:rPr>
          <w:rFonts w:hint="eastAsia"/>
        </w:rPr>
        <w:t>与决策树均未作数据预处理，直接使用原始数据进行训练；</w:t>
      </w:r>
      <w:r>
        <w:rPr>
          <w:rFonts w:hint="eastAsia"/>
        </w:rPr>
        <w:t>SVM</w:t>
      </w:r>
      <w:r>
        <w:rPr>
          <w:rFonts w:hint="eastAsia"/>
        </w:rPr>
        <w:t>由于为二分类器，因此将训练集和测试集进行</w:t>
      </w:r>
      <w:r>
        <w:t>18</w:t>
      </w:r>
      <w:r>
        <w:rPr>
          <w:rFonts w:hint="eastAsia"/>
        </w:rPr>
        <w:t>种不同的标签处理，即是该类的数据标签变为</w:t>
      </w:r>
      <w:r>
        <w:rPr>
          <w:rFonts w:hint="eastAsia"/>
        </w:rPr>
        <w:t>1</w:t>
      </w:r>
      <w:r>
        <w:rPr>
          <w:rFonts w:hint="eastAsia"/>
        </w:rPr>
        <w:t>，不是的则变为</w:t>
      </w:r>
      <w:r>
        <w:t>-1</w:t>
      </w:r>
    </w:p>
    <w:p w14:paraId="50B5F41B" w14:textId="2674B9BD" w:rsidR="00C451AA" w:rsidRDefault="00C451AA" w:rsidP="00C451AA">
      <w:pPr>
        <w:pStyle w:val="ListParagraph"/>
        <w:numPr>
          <w:ilvl w:val="0"/>
          <w:numId w:val="1"/>
        </w:numPr>
      </w:pPr>
      <w:r>
        <w:rPr>
          <w:rFonts w:hint="eastAsia"/>
        </w:rPr>
        <w:t>算法伪代码</w:t>
      </w:r>
    </w:p>
    <w:p w14:paraId="670661CC" w14:textId="5A637609" w:rsidR="00C451AA" w:rsidRDefault="00C451AA" w:rsidP="00C451AA">
      <w:pPr>
        <w:pStyle w:val="ListParagraph"/>
      </w:pPr>
      <w:r>
        <w:rPr>
          <w:rFonts w:hint="eastAsia"/>
        </w:rPr>
        <w:t>所有模型的结构统一为训练与预测两种方法，其余相关计算则封装在类内作为私有方法</w:t>
      </w:r>
    </w:p>
    <w:p w14:paraId="178E9ED4" w14:textId="47C80596" w:rsidR="00C451AA" w:rsidRPr="00C451AA" w:rsidRDefault="00C451AA" w:rsidP="00C451AA">
      <w:pPr>
        <w:pStyle w:val="ListParagraph"/>
        <w:numPr>
          <w:ilvl w:val="1"/>
          <w:numId w:val="1"/>
        </w:numPr>
        <w:rPr>
          <w:b/>
          <w:bCs/>
        </w:rPr>
      </w:pPr>
      <w:r w:rsidRPr="00C451AA">
        <w:rPr>
          <w:rFonts w:hint="eastAsia"/>
          <w:b/>
          <w:bCs/>
        </w:rPr>
        <w:t>KNN</w:t>
      </w:r>
    </w:p>
    <w:p w14:paraId="5A13D76B" w14:textId="699A0717" w:rsidR="00C451AA" w:rsidRPr="00C451AA" w:rsidRDefault="00C451AA" w:rsidP="00C451AA">
      <w:pPr>
        <w:pStyle w:val="ListParagraph"/>
        <w:ind w:left="1440"/>
        <w:rPr>
          <w:b/>
          <w:bCs/>
        </w:rPr>
      </w:pPr>
      <w:r w:rsidRPr="00C451AA">
        <w:rPr>
          <w:rFonts w:hint="eastAsia"/>
          <w:b/>
          <w:bCs/>
        </w:rPr>
        <w:t>训练：</w:t>
      </w:r>
    </w:p>
    <w:p w14:paraId="550EEC53" w14:textId="7DC45107" w:rsidR="00C451AA" w:rsidRDefault="00C451AA" w:rsidP="00C451AA">
      <w:pPr>
        <w:pStyle w:val="ListParagraph"/>
        <w:ind w:left="1440"/>
      </w:pPr>
      <w:r>
        <w:rPr>
          <w:rFonts w:hint="eastAsia"/>
        </w:rPr>
        <w:t>即记录使用的训练集和对应的标签。</w:t>
      </w:r>
    </w:p>
    <w:p w14:paraId="6F6568F5" w14:textId="24D1A847" w:rsidR="00C451AA" w:rsidRPr="00C451AA" w:rsidRDefault="00C451AA" w:rsidP="00C451AA">
      <w:pPr>
        <w:pStyle w:val="ListParagraph"/>
        <w:ind w:left="1440"/>
        <w:rPr>
          <w:b/>
          <w:bCs/>
        </w:rPr>
      </w:pPr>
      <w:r w:rsidRPr="00C451AA">
        <w:rPr>
          <w:rFonts w:hint="eastAsia"/>
          <w:b/>
          <w:bCs/>
        </w:rPr>
        <w:t>预测：</w:t>
      </w:r>
    </w:p>
    <w:p w14:paraId="775C2E9A" w14:textId="54B48594" w:rsidR="00C451AA" w:rsidRDefault="00C451AA" w:rsidP="00C451AA">
      <w:pPr>
        <w:pStyle w:val="ListParagraph"/>
        <w:ind w:left="1440"/>
      </w:pPr>
      <w:r>
        <w:rPr>
          <w:rFonts w:hint="eastAsia"/>
        </w:rPr>
        <w:t>计算每个测试点与每个训练点之间的距离，在此使用</w:t>
      </w:r>
      <w:r>
        <w:rPr>
          <w:rFonts w:hint="eastAsia"/>
        </w:rPr>
        <w:t>Euclid</w:t>
      </w:r>
      <w:r>
        <w:rPr>
          <w:rFonts w:hint="eastAsia"/>
        </w:rPr>
        <w:t>距离。计算方法为采用</w:t>
      </w:r>
      <w:r>
        <w:rPr>
          <w:rFonts w:hint="eastAsia"/>
        </w:rPr>
        <w:t>Numpy</w:t>
      </w:r>
      <w:r>
        <w:rPr>
          <w:rFonts w:hint="eastAsia"/>
        </w:rPr>
        <w:t>的广播来实现向量化以消除二重循环以大幅度提升计算的速度</w:t>
      </w:r>
    </w:p>
    <w:p w14:paraId="15F37094" w14:textId="31B91AA3" w:rsidR="00C451AA" w:rsidRDefault="00C451AA" w:rsidP="00C451AA">
      <w:pPr>
        <w:pStyle w:val="ListParagraph"/>
        <w:ind w:left="1440"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hint="eastAsia"/>
        </w:rPr>
        <w:t>涉及代码：</w:t>
      </w:r>
      <w:proofErr w:type="spellStart"/>
      <w:r w:rsidRPr="00C451AA">
        <w:rPr>
          <w:rFonts w:ascii="Menlo" w:eastAsia="Times New Roman" w:hAnsi="Menlo" w:cs="Menlo"/>
          <w:color w:val="000000"/>
          <w:sz w:val="18"/>
          <w:szCs w:val="18"/>
        </w:rPr>
        <w:t>dists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C451AA">
        <w:rPr>
          <w:rFonts w:ascii="Menlo" w:eastAsia="Times New Roman" w:hAnsi="Menlo" w:cs="Menlo"/>
          <w:color w:val="000000"/>
          <w:sz w:val="18"/>
          <w:szCs w:val="18"/>
        </w:rPr>
        <w:t>np.sqrt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C451AA">
        <w:rPr>
          <w:rFonts w:ascii="Menlo" w:eastAsia="Times New Roman" w:hAnsi="Menlo" w:cs="Menlo"/>
          <w:color w:val="000000"/>
          <w:sz w:val="18"/>
          <w:szCs w:val="18"/>
        </w:rPr>
        <w:t>np.sum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C451AA">
        <w:rPr>
          <w:rFonts w:ascii="Menlo" w:eastAsia="Times New Roman" w:hAnsi="Menlo" w:cs="Menlo"/>
          <w:color w:val="000000"/>
          <w:sz w:val="18"/>
          <w:szCs w:val="18"/>
        </w:rPr>
        <w:t>X_test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 ** </w:t>
      </w:r>
      <w:r w:rsidRPr="00C451AA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451AA">
        <w:rPr>
          <w:rFonts w:ascii="Menlo" w:eastAsia="Times New Roman" w:hAnsi="Menlo" w:cs="Menlo"/>
          <w:color w:val="660099"/>
          <w:sz w:val="18"/>
          <w:szCs w:val="18"/>
        </w:rPr>
        <w:t>axis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451AA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C451AA">
        <w:rPr>
          <w:rFonts w:ascii="Menlo" w:eastAsia="Times New Roman" w:hAnsi="Menlo" w:cs="Menlo"/>
          <w:color w:val="660099"/>
          <w:sz w:val="18"/>
          <w:szCs w:val="18"/>
        </w:rPr>
        <w:t>keepdims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451AA">
        <w:rPr>
          <w:rFonts w:ascii="Menlo" w:eastAsia="Times New Roman" w:hAnsi="Menlo" w:cs="Menlo"/>
          <w:b/>
          <w:bCs/>
          <w:color w:val="000080"/>
          <w:sz w:val="18"/>
          <w:szCs w:val="18"/>
        </w:rPr>
        <w:t>True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proofErr w:type="spellStart"/>
      <w:r w:rsidRPr="00C451AA">
        <w:rPr>
          <w:rFonts w:ascii="Menlo" w:eastAsia="Times New Roman" w:hAnsi="Menlo" w:cs="Menlo"/>
          <w:color w:val="000000"/>
          <w:sz w:val="18"/>
          <w:szCs w:val="18"/>
        </w:rPr>
        <w:t>np.sum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C451AA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>.X_train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 ** </w:t>
      </w:r>
      <w:r w:rsidRPr="00C451AA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451AA">
        <w:rPr>
          <w:rFonts w:ascii="Menlo" w:eastAsia="Times New Roman" w:hAnsi="Menlo" w:cs="Menlo"/>
          <w:color w:val="660099"/>
          <w:sz w:val="18"/>
          <w:szCs w:val="18"/>
        </w:rPr>
        <w:t>axis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451AA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 xml:space="preserve">) - </w:t>
      </w:r>
      <w:r w:rsidRPr="00C451AA">
        <w:rPr>
          <w:rFonts w:ascii="Menlo" w:eastAsia="Times New Roman" w:hAnsi="Menlo" w:cs="Menlo"/>
          <w:color w:val="0000FF"/>
          <w:sz w:val="18"/>
          <w:szCs w:val="18"/>
        </w:rPr>
        <w:t xml:space="preserve">2 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>* X_test.dot(</w:t>
      </w:r>
      <w:proofErr w:type="spellStart"/>
      <w:r w:rsidRPr="00C451AA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C451AA">
        <w:rPr>
          <w:rFonts w:ascii="Menlo" w:eastAsia="Times New Roman" w:hAnsi="Menlo" w:cs="Menlo"/>
          <w:color w:val="000000"/>
          <w:sz w:val="18"/>
          <w:szCs w:val="18"/>
        </w:rPr>
        <w:t>.X_train.T</w:t>
      </w:r>
      <w:proofErr w:type="spellEnd"/>
      <w:r w:rsidRPr="00C451AA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232414DD" w14:textId="77777777" w:rsidR="00C451AA" w:rsidRDefault="00C451AA" w:rsidP="00C451AA">
      <w:pPr>
        <w:pStyle w:val="ListParagraph"/>
        <w:ind w:left="1440"/>
        <w:rPr>
          <w:rFonts w:ascii="SimSun" w:eastAsia="SimSun" w:hAnsi="SimSun" w:cs="SimSun"/>
          <w:color w:val="000000"/>
          <w:sz w:val="18"/>
          <w:szCs w:val="18"/>
        </w:rPr>
      </w:pPr>
    </w:p>
    <w:p w14:paraId="124E217F" w14:textId="23A2CCCA" w:rsidR="00C451AA" w:rsidRDefault="00C451AA" w:rsidP="00C451AA">
      <w:pPr>
        <w:pStyle w:val="ListParagraph"/>
        <w:ind w:left="1440"/>
      </w:pPr>
      <w:proofErr w:type="spellStart"/>
      <w:r w:rsidRPr="00C451AA">
        <w:t>D</w:t>
      </w:r>
      <w:r w:rsidRPr="00C451AA">
        <w:rPr>
          <w:rFonts w:hint="eastAsia"/>
        </w:rPr>
        <w:t>ists</w:t>
      </w:r>
      <w:proofErr w:type="spellEnd"/>
      <w:r w:rsidRPr="00C451AA">
        <w:rPr>
          <w:rFonts w:hint="eastAsia"/>
        </w:rPr>
        <w:t>为</w:t>
      </w:r>
      <w:r w:rsidRPr="00C451AA">
        <w:rPr>
          <w:rFonts w:hint="eastAsia"/>
        </w:rPr>
        <w:t>(</w:t>
      </w:r>
      <w:proofErr w:type="spellStart"/>
      <w:r w:rsidRPr="00C451AA">
        <w:t>N_test</w:t>
      </w:r>
      <w:proofErr w:type="spellEnd"/>
      <w:r w:rsidRPr="00C451AA">
        <w:t xml:space="preserve">, </w:t>
      </w:r>
      <w:proofErr w:type="spellStart"/>
      <w:r w:rsidRPr="00C451AA">
        <w:t>N_train</w:t>
      </w:r>
      <w:proofErr w:type="spellEnd"/>
      <w:r w:rsidRPr="00C451AA">
        <w:t>)</w:t>
      </w:r>
      <w:r w:rsidRPr="00C451AA">
        <w:rPr>
          <w:rFonts w:hint="eastAsia"/>
        </w:rPr>
        <w:t>大小的矩阵，每行为每个测试点到每个训练点的距离</w:t>
      </w:r>
      <w:r>
        <w:rPr>
          <w:rFonts w:hint="eastAsia"/>
        </w:rPr>
        <w:t>，以此为依据选取</w:t>
      </w:r>
      <w:r>
        <w:rPr>
          <w:rFonts w:hint="eastAsia"/>
        </w:rPr>
        <w:t>K</w:t>
      </w:r>
      <w:r>
        <w:rPr>
          <w:rFonts w:hint="eastAsia"/>
        </w:rPr>
        <w:t>个距离最近的点，并使用其中出现次数最多的标签作为该测试点的预测标签。</w:t>
      </w:r>
    </w:p>
    <w:p w14:paraId="37972678" w14:textId="77777777" w:rsidR="00AD0115" w:rsidRDefault="00AD0115" w:rsidP="00C451AA">
      <w:pPr>
        <w:pStyle w:val="ListParagraph"/>
        <w:ind w:left="1440"/>
      </w:pPr>
    </w:p>
    <w:p w14:paraId="3CF645CB" w14:textId="11482B2C" w:rsidR="00C451AA" w:rsidRDefault="00C451AA" w:rsidP="00C451AA">
      <w:pPr>
        <w:pStyle w:val="ListParagraph"/>
        <w:numPr>
          <w:ilvl w:val="1"/>
          <w:numId w:val="1"/>
        </w:numPr>
      </w:pPr>
      <w:r>
        <w:rPr>
          <w:rFonts w:hint="eastAsia"/>
        </w:rPr>
        <w:t>决策树</w:t>
      </w:r>
    </w:p>
    <w:p w14:paraId="18ACE764" w14:textId="7D00EF62" w:rsidR="00C451AA" w:rsidRDefault="00AD0115" w:rsidP="00C451AA">
      <w:pPr>
        <w:pStyle w:val="ListParagraph"/>
        <w:ind w:left="1440"/>
        <w:rPr>
          <w:b/>
          <w:bCs/>
        </w:rPr>
      </w:pPr>
      <w:r>
        <w:rPr>
          <w:rFonts w:hint="eastAsia"/>
          <w:b/>
          <w:bCs/>
        </w:rPr>
        <w:t>训练：</w:t>
      </w:r>
    </w:p>
    <w:p w14:paraId="27EC723F" w14:textId="25406917" w:rsidR="00AD0115" w:rsidRDefault="00AD0115" w:rsidP="00C451AA">
      <w:pPr>
        <w:pStyle w:val="ListParagraph"/>
        <w:ind w:left="1440"/>
      </w:pPr>
      <w:r>
        <w:rPr>
          <w:rFonts w:hint="eastAsia"/>
        </w:rPr>
        <w:t>即建树，</w:t>
      </w:r>
    </w:p>
    <w:p w14:paraId="330C6BE0" w14:textId="7FC27217" w:rsidR="00AD0115" w:rsidRDefault="00AD0115" w:rsidP="00C451AA">
      <w:pPr>
        <w:pStyle w:val="ListParagraph"/>
        <w:ind w:left="1440"/>
      </w:pPr>
      <w:r>
        <w:rPr>
          <w:rFonts w:hint="eastAsia"/>
        </w:rPr>
        <w:t>计算信息熵以及信息增益，选择信息增益最大的作为新的节点，当以选出的节点作为依据对数据进行划分后，若新的自己中数据均为同一个标签，则以此标签作为一个叶子结点，否则在子集上继续计算剩余为划分类别的信息增益。</w:t>
      </w:r>
    </w:p>
    <w:p w14:paraId="619FCCE5" w14:textId="4A8466CD" w:rsidR="00AD0115" w:rsidRDefault="00AD0115" w:rsidP="00C451AA">
      <w:pPr>
        <w:pStyle w:val="ListParagraph"/>
        <w:ind w:left="1440"/>
      </w:pPr>
    </w:p>
    <w:p w14:paraId="546898BE" w14:textId="15F942E1" w:rsidR="00AD0115" w:rsidRDefault="00AD0115" w:rsidP="00C451AA">
      <w:pPr>
        <w:pStyle w:val="ListParagraph"/>
        <w:ind w:left="1440"/>
        <w:rPr>
          <w:b/>
          <w:bCs/>
        </w:rPr>
      </w:pPr>
      <w:r w:rsidRPr="00AD0115">
        <w:rPr>
          <w:rFonts w:hint="eastAsia"/>
          <w:b/>
          <w:bCs/>
        </w:rPr>
        <w:t>预测</w:t>
      </w:r>
      <w:r>
        <w:rPr>
          <w:rFonts w:hint="eastAsia"/>
          <w:b/>
          <w:bCs/>
        </w:rPr>
        <w:t>：</w:t>
      </w:r>
    </w:p>
    <w:p w14:paraId="168773D4" w14:textId="2DBA8341" w:rsidR="00AD0115" w:rsidRDefault="00AD0115" w:rsidP="00C451AA">
      <w:pPr>
        <w:pStyle w:val="ListParagraph"/>
        <w:ind w:left="1440"/>
      </w:pPr>
      <w:r>
        <w:rPr>
          <w:rFonts w:hint="eastAsia"/>
        </w:rPr>
        <w:t>即在树上搜索，若为非叶子结点，则以当前节点的属性为依据，选择测试点对应属性的分支，直至查找到叶子结点，并以此作为最终的预测结果。</w:t>
      </w:r>
    </w:p>
    <w:p w14:paraId="674A2CBA" w14:textId="77777777" w:rsidR="00AD0115" w:rsidRPr="00AD0115" w:rsidRDefault="00AD0115" w:rsidP="00C451AA">
      <w:pPr>
        <w:pStyle w:val="ListParagraph"/>
        <w:ind w:left="1440"/>
      </w:pPr>
    </w:p>
    <w:p w14:paraId="45692F8C" w14:textId="7D3D6DA6" w:rsidR="00C451AA" w:rsidRDefault="00C451AA" w:rsidP="00C451AA">
      <w:pPr>
        <w:pStyle w:val="ListParagraph"/>
        <w:numPr>
          <w:ilvl w:val="1"/>
          <w:numId w:val="1"/>
        </w:numPr>
      </w:pPr>
      <w:r>
        <w:rPr>
          <w:rFonts w:hint="eastAsia"/>
        </w:rPr>
        <w:t>SVM</w:t>
      </w:r>
    </w:p>
    <w:p w14:paraId="28485DBF" w14:textId="34B6005B" w:rsidR="00C451AA" w:rsidRDefault="00C451AA" w:rsidP="00C451AA">
      <w:pPr>
        <w:ind w:left="1440"/>
      </w:pPr>
      <w:r>
        <w:rPr>
          <w:rFonts w:hint="eastAsia"/>
        </w:rPr>
        <w:t>由于本次实验使用的是</w:t>
      </w:r>
      <w:r>
        <w:rPr>
          <w:rFonts w:hint="eastAsia"/>
        </w:rPr>
        <w:t>cvxopt</w:t>
      </w:r>
      <w:r>
        <w:t>.solvers</w:t>
      </w:r>
      <w:r>
        <w:rPr>
          <w:rFonts w:hint="eastAsia"/>
        </w:rPr>
        <w:t>中的</w:t>
      </w:r>
      <w:r>
        <w:rPr>
          <w:rFonts w:hint="eastAsia"/>
        </w:rPr>
        <w:t>qp</w:t>
      </w:r>
      <w:r>
        <w:rPr>
          <w:rFonts w:hint="eastAsia"/>
        </w:rPr>
        <w:t>计算框架，因此按照框架的定义，需给出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6</w:t>
      </w:r>
      <w:r>
        <w:rPr>
          <w:rFonts w:hint="eastAsia"/>
        </w:rPr>
        <w:t>个矩阵</w:t>
      </w:r>
    </w:p>
    <w:p w14:paraId="45386658" w14:textId="661ED977" w:rsidR="00C451AA" w:rsidRDefault="00C451AA" w:rsidP="00C451AA">
      <w:pPr>
        <w:ind w:left="1440"/>
      </w:pPr>
      <w:r>
        <w:rPr>
          <w:rFonts w:hint="eastAsia"/>
        </w:rPr>
        <w:t>问题的标准形式为</w:t>
      </w:r>
    </w:p>
    <w:p w14:paraId="171E8E27" w14:textId="643D4E5E" w:rsidR="00C451AA" w:rsidRPr="00C451AA" w:rsidRDefault="00C451AA" w:rsidP="00C451AA">
      <w:pPr>
        <w:rPr>
          <w:rFonts w:ascii="Times New Roman" w:eastAsia="Times New Roman" w:hAnsi="Times New Roman" w:cs="Times New Roman"/>
        </w:rPr>
      </w:pPr>
      <w:r w:rsidRPr="00C451AA">
        <w:rPr>
          <w:rFonts w:ascii="Times New Roman" w:eastAsia="Times New Roman" w:hAnsi="Times New Roman" w:cs="Times New Roman"/>
        </w:rPr>
        <w:lastRenderedPageBreak/>
        <w:fldChar w:fldCharType="begin"/>
      </w:r>
      <w:r w:rsidRPr="00C451AA">
        <w:rPr>
          <w:rFonts w:ascii="Times New Roman" w:eastAsia="Times New Roman" w:hAnsi="Times New Roman" w:cs="Times New Roman"/>
        </w:rPr>
        <w:instrText xml:space="preserve"> INCLUDEPICTURE "https://img-blog.csdn.net/20180402193652971" \* MERGEFORMATINET </w:instrText>
      </w:r>
      <w:r w:rsidRPr="00C451AA">
        <w:rPr>
          <w:rFonts w:ascii="Times New Roman" w:eastAsia="Times New Roman" w:hAnsi="Times New Roman" w:cs="Times New Roman"/>
        </w:rPr>
        <w:fldChar w:fldCharType="separate"/>
      </w:r>
      <w:r w:rsidRPr="00C451A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2993F9" wp14:editId="7E56E1E9">
            <wp:extent cx="5727700" cy="723482"/>
            <wp:effectExtent l="0" t="0" r="0" b="635"/>
            <wp:docPr id="1" name="Picture 1" descr="https://img-blog.csdn.net/2018040219365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40219365297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33"/>
                    <a:stretch/>
                  </pic:blipFill>
                  <pic:spPr bwMode="auto">
                    <a:xfrm>
                      <a:off x="0" y="0"/>
                      <a:ext cx="5727700" cy="7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51AA">
        <w:rPr>
          <w:rFonts w:ascii="Times New Roman" w:eastAsia="Times New Roman" w:hAnsi="Times New Roman" w:cs="Times New Roman"/>
        </w:rPr>
        <w:fldChar w:fldCharType="end"/>
      </w:r>
    </w:p>
    <w:p w14:paraId="417B7D38" w14:textId="570DE6F2" w:rsidR="00C451AA" w:rsidRDefault="00C451AA" w:rsidP="00C451AA">
      <w:pPr>
        <w:ind w:left="1440"/>
      </w:pPr>
      <w:r>
        <w:rPr>
          <w:rFonts w:hint="eastAsia"/>
        </w:rPr>
        <w:t>在带有松弛边界的</w:t>
      </w:r>
      <w:r>
        <w:rPr>
          <w:rFonts w:hint="eastAsia"/>
        </w:rPr>
        <w:t>SVM</w:t>
      </w:r>
      <w:r>
        <w:rPr>
          <w:rFonts w:hint="eastAsia"/>
        </w:rPr>
        <w:t>问题中，问题最终化为</w:t>
      </w:r>
    </w:p>
    <w:p w14:paraId="4889A902" w14:textId="4B61A41C" w:rsidR="00C451AA" w:rsidRDefault="00C451AA" w:rsidP="00C451AA">
      <w:pPr>
        <w:ind w:left="1440"/>
      </w:pPr>
      <w:r w:rsidRPr="00C451AA">
        <w:rPr>
          <w:noProof/>
        </w:rPr>
        <w:drawing>
          <wp:inline distT="0" distB="0" distL="0" distR="0" wp14:anchorId="6C70D925" wp14:editId="5946DC89">
            <wp:extent cx="3949142" cy="77800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853" cy="7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A9F9" w14:textId="3940C109" w:rsidR="0009335C" w:rsidRDefault="0009335C" w:rsidP="00C451AA">
      <w:pPr>
        <w:ind w:left="1440"/>
      </w:pPr>
      <w:r>
        <w:rPr>
          <w:rFonts w:hint="eastAsia"/>
        </w:rPr>
        <w:t>因此将目标函数的符号取反就得到了符合框架要求的标准形式</w:t>
      </w:r>
    </w:p>
    <w:p w14:paraId="043A5402" w14:textId="18A93FE8" w:rsidR="0009335C" w:rsidRDefault="0009335C" w:rsidP="00C451AA">
      <w:pPr>
        <w:ind w:left="1440"/>
      </w:pPr>
      <w:r>
        <w:rPr>
          <w:rFonts w:hint="eastAsia"/>
        </w:rPr>
        <w:t>因此</w:t>
      </w:r>
      <w:r>
        <w:rPr>
          <w:rFonts w:hint="eastAsia"/>
        </w:rPr>
        <w:t>SVM</w:t>
      </w:r>
      <w:r>
        <w:rPr>
          <w:rFonts w:hint="eastAsia"/>
        </w:rPr>
        <w:t>的伪代码描述如下</w:t>
      </w:r>
      <w:r w:rsidR="00E4008B">
        <w:rPr>
          <w:rFonts w:hint="eastAsia"/>
        </w:rPr>
        <w:t>：</w:t>
      </w:r>
    </w:p>
    <w:p w14:paraId="300561A7" w14:textId="77777777" w:rsidR="00E4008B" w:rsidRDefault="00E4008B" w:rsidP="00C451AA">
      <w:pPr>
        <w:ind w:left="1440"/>
      </w:pPr>
    </w:p>
    <w:p w14:paraId="36D9D92F" w14:textId="1ED16706" w:rsidR="0009335C" w:rsidRDefault="0009335C" w:rsidP="00C451AA">
      <w:pPr>
        <w:ind w:left="1440"/>
        <w:rPr>
          <w:b/>
          <w:bCs/>
        </w:rPr>
      </w:pPr>
      <w:r>
        <w:rPr>
          <w:rFonts w:hint="eastAsia"/>
          <w:b/>
          <w:bCs/>
        </w:rPr>
        <w:t>训练：</w:t>
      </w:r>
    </w:p>
    <w:p w14:paraId="626A16A3" w14:textId="32D5CE8C" w:rsidR="0009335C" w:rsidRDefault="00E4008B" w:rsidP="00C451AA">
      <w:pPr>
        <w:ind w:left="1440"/>
      </w:pPr>
      <w:r>
        <w:rPr>
          <w:rFonts w:hint="eastAsia"/>
        </w:rPr>
        <w:t>通过指定的方法计算出</w:t>
      </w:r>
      <w:r>
        <w:rPr>
          <w:rFonts w:hint="eastAsia"/>
        </w:rPr>
        <w:t>Kernel</w:t>
      </w:r>
      <w:r>
        <w:rPr>
          <w:rFonts w:hint="eastAsia"/>
        </w:rPr>
        <w:t>矩阵</w:t>
      </w:r>
      <w:r>
        <w:t>(Num_train, Num_train)</w:t>
      </w:r>
      <w:r>
        <w:rPr>
          <w:rFonts w:hint="eastAsia"/>
        </w:rPr>
        <w:t>，每个元素表示</w:t>
      </w:r>
      <w:r>
        <w:rPr>
          <w:rFonts w:hint="eastAsia"/>
        </w:rPr>
        <w:t>K</w:t>
      </w:r>
      <w:r>
        <w:t>(xi, xj)</w:t>
      </w:r>
    </w:p>
    <w:p w14:paraId="4F61B244" w14:textId="34FE7B55" w:rsidR="00E4008B" w:rsidRDefault="00E4008B" w:rsidP="00C451AA">
      <w:pPr>
        <w:ind w:left="1440"/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Y_train</w:t>
      </w:r>
      <w:r>
        <w:rPr>
          <w:rFonts w:hint="eastAsia"/>
        </w:rPr>
        <w:t>的外积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Kernel</w:t>
      </w:r>
      <w:r>
        <w:rPr>
          <w:rFonts w:hint="eastAsia"/>
        </w:rPr>
        <w:t>矩阵（此处的乘号表示点乘，即对应位置元素相乘）</w:t>
      </w:r>
    </w:p>
    <w:p w14:paraId="21CE468B" w14:textId="31D360CA" w:rsidR="00E4008B" w:rsidRDefault="00E4008B" w:rsidP="00C451AA">
      <w:pPr>
        <w:ind w:left="1440"/>
      </w:pPr>
      <w:r>
        <w:rPr>
          <w:rFonts w:hint="eastAsia"/>
        </w:rPr>
        <w:t>q</w:t>
      </w:r>
      <w:r>
        <w:rPr>
          <w:rFonts w:hint="eastAsia"/>
        </w:rPr>
        <w:t>：长度为</w:t>
      </w:r>
      <w:r>
        <w:rPr>
          <w:rFonts w:hint="eastAsia"/>
        </w:rPr>
        <w:t>Num_</w:t>
      </w:r>
      <w:r>
        <w:t>train</w:t>
      </w:r>
      <w:r>
        <w:rPr>
          <w:rFonts w:hint="eastAsia"/>
        </w:rPr>
        <w:t>的元素全为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的向量</w:t>
      </w:r>
    </w:p>
    <w:p w14:paraId="1534F688" w14:textId="05D482BC" w:rsidR="00E4008B" w:rsidRDefault="00E4008B" w:rsidP="00C451AA">
      <w:pPr>
        <w:ind w:left="1440"/>
      </w:pPr>
      <w:r>
        <w:rPr>
          <w:rFonts w:hint="eastAsia"/>
        </w:rPr>
        <w:t>G</w:t>
      </w:r>
      <w:r>
        <w:rPr>
          <w:rFonts w:hint="eastAsia"/>
        </w:rPr>
        <w:t>：分为两部分，前半部分为标准部分，表示大于等于</w:t>
      </w:r>
      <w:r>
        <w:t>0</w:t>
      </w:r>
      <w:r>
        <w:rPr>
          <w:rFonts w:hint="eastAsia"/>
        </w:rPr>
        <w:t>的条件，在此可转换为小于等于</w:t>
      </w:r>
      <w:r>
        <w:t>0</w:t>
      </w:r>
      <w:r>
        <w:rPr>
          <w:rFonts w:hint="eastAsia"/>
        </w:rPr>
        <w:t>，因此为对角线全为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的对角阵；后半部分为松弛部分，表示小于等于</w:t>
      </w:r>
      <w:r>
        <w:rPr>
          <w:rFonts w:hint="eastAsia"/>
        </w:rPr>
        <w:t>C</w:t>
      </w:r>
      <w:r>
        <w:rPr>
          <w:rFonts w:hint="eastAsia"/>
        </w:rPr>
        <w:t>的条件，因此为对角线全为</w:t>
      </w:r>
      <w:r>
        <w:rPr>
          <w:rFonts w:hint="eastAsia"/>
        </w:rPr>
        <w:t>1</w:t>
      </w:r>
      <w:r>
        <w:rPr>
          <w:rFonts w:hint="eastAsia"/>
        </w:rPr>
        <w:t>的对角阵，将前后两部分垂直方向上堆叠起即可</w:t>
      </w:r>
    </w:p>
    <w:p w14:paraId="44A80FA8" w14:textId="3F2BE558" w:rsidR="00E4008B" w:rsidRDefault="00E4008B" w:rsidP="00C451AA">
      <w:pPr>
        <w:ind w:left="1440"/>
      </w:pPr>
      <w:r>
        <w:rPr>
          <w:rFonts w:hint="eastAsia"/>
        </w:rPr>
        <w:t>H</w:t>
      </w:r>
      <w:r>
        <w:rPr>
          <w:rFonts w:hint="eastAsia"/>
        </w:rPr>
        <w:t>：第一部分为长为</w:t>
      </w:r>
      <w:r>
        <w:rPr>
          <w:rFonts w:hint="eastAsia"/>
        </w:rPr>
        <w:t>N</w:t>
      </w:r>
      <w:r>
        <w:t>um_train</w:t>
      </w:r>
      <w:r>
        <w:rPr>
          <w:rFonts w:hint="eastAsia"/>
        </w:rPr>
        <w:t>的</w:t>
      </w:r>
      <w:r>
        <w:t>0</w:t>
      </w:r>
      <w:r>
        <w:rPr>
          <w:rFonts w:hint="eastAsia"/>
        </w:rPr>
        <w:t>向量，第二部分为长为</w:t>
      </w:r>
      <w:r>
        <w:rPr>
          <w:rFonts w:hint="eastAsia"/>
        </w:rPr>
        <w:t>N</w:t>
      </w:r>
      <w:r>
        <w:t>um_train</w:t>
      </w:r>
      <w:r>
        <w:rPr>
          <w:rFonts w:hint="eastAsia"/>
        </w:rPr>
        <w:t>的元素都为</w:t>
      </w:r>
      <w:r>
        <w:rPr>
          <w:rFonts w:hint="eastAsia"/>
        </w:rPr>
        <w:t>C</w:t>
      </w:r>
      <w:r>
        <w:rPr>
          <w:rFonts w:hint="eastAsia"/>
        </w:rPr>
        <w:t>的向量，将两个向量垂直堆叠即可</w:t>
      </w:r>
    </w:p>
    <w:p w14:paraId="120A4440" w14:textId="52936BFF" w:rsidR="00E4008B" w:rsidRDefault="00E4008B" w:rsidP="00C451AA">
      <w:pPr>
        <w:ind w:left="1440"/>
      </w:pPr>
      <w:r>
        <w:rPr>
          <w:rFonts w:hint="eastAsia"/>
        </w:rPr>
        <w:t>A</w:t>
      </w:r>
      <w:r>
        <w:rPr>
          <w:rFonts w:hint="eastAsia"/>
        </w:rPr>
        <w:t>：表示等号条件，因此为形状为</w:t>
      </w:r>
      <w:r>
        <w:rPr>
          <w:rFonts w:hint="eastAsia"/>
        </w:rPr>
        <w:t>(</w:t>
      </w:r>
      <w:r>
        <w:t>1, Num_train)</w:t>
      </w:r>
      <w:r>
        <w:rPr>
          <w:rFonts w:hint="eastAsia"/>
        </w:rPr>
        <w:t>的向量，每个对应位置上的取值为</w:t>
      </w:r>
      <w:r>
        <w:rPr>
          <w:rFonts w:hint="eastAsia"/>
        </w:rPr>
        <w:t>yi</w:t>
      </w:r>
    </w:p>
    <w:p w14:paraId="7CA2E7D4" w14:textId="6E74A45D" w:rsidR="00E4008B" w:rsidRDefault="00E4008B" w:rsidP="00C451AA">
      <w:pPr>
        <w:ind w:left="1440"/>
      </w:pPr>
      <w:r>
        <w:rPr>
          <w:rFonts w:hint="eastAsia"/>
        </w:rPr>
        <w:t>b</w:t>
      </w:r>
      <w:r>
        <w:rPr>
          <w:rFonts w:hint="eastAsia"/>
        </w:rPr>
        <w:t>：取</w:t>
      </w:r>
      <w:r>
        <w:rPr>
          <w:rFonts w:hint="eastAsia"/>
        </w:rPr>
        <w:t>0</w:t>
      </w:r>
      <w:r>
        <w:rPr>
          <w:rFonts w:hint="eastAsia"/>
        </w:rPr>
        <w:t>即可</w:t>
      </w:r>
    </w:p>
    <w:p w14:paraId="0BD281BE" w14:textId="30FD532D" w:rsidR="00E4008B" w:rsidRDefault="00910B17" w:rsidP="00C451AA">
      <w:pPr>
        <w:ind w:left="1440"/>
      </w:pPr>
      <w:r>
        <w:rPr>
          <w:rFonts w:hint="eastAsia"/>
        </w:rPr>
        <w:t>具体涉及代码</w:t>
      </w:r>
    </w:p>
    <w:p w14:paraId="08359A92" w14:textId="77777777" w:rsidR="00910B17" w:rsidRDefault="00910B17" w:rsidP="00910B17">
      <w:pPr>
        <w:pStyle w:val="HTMLPreformatted"/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P = cvxopt.matrix(np.outer(y, y) *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.K)</w:t>
      </w:r>
      <w:r>
        <w:rPr>
          <w:rFonts w:ascii="Menlo" w:hAnsi="Menlo" w:cs="Menlo"/>
          <w:color w:val="000000"/>
          <w:sz w:val="18"/>
          <w:szCs w:val="18"/>
        </w:rPr>
        <w:br/>
        <w:t>q = cvxopt.matrix(-</w:t>
      </w:r>
      <w:r>
        <w:rPr>
          <w:rFonts w:ascii="Menlo" w:hAnsi="Menlo" w:cs="Menlo"/>
          <w:color w:val="0000FF"/>
          <w:sz w:val="18"/>
          <w:szCs w:val="18"/>
        </w:rPr>
        <w:t xml:space="preserve">1 </w:t>
      </w:r>
      <w:r>
        <w:rPr>
          <w:rFonts w:ascii="Menlo" w:hAnsi="Menlo" w:cs="Menlo"/>
          <w:color w:val="000000"/>
          <w:sz w:val="18"/>
          <w:szCs w:val="18"/>
        </w:rPr>
        <w:t>* np.ones(N))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For the standard problem(without soft margins)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# The constraints are α_i &gt;= 0 which equals to -α_i &lt;= 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G_std = cvxopt.matrix(-np.eye(N))</w:t>
      </w:r>
      <w:r>
        <w:rPr>
          <w:rFonts w:ascii="Menlo" w:hAnsi="Menlo" w:cs="Menlo"/>
          <w:color w:val="000000"/>
          <w:sz w:val="18"/>
          <w:szCs w:val="18"/>
        </w:rPr>
        <w:br/>
        <w:t>h_std = cvxopt.matrix(np.zeros(N))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For the SVM with soft margins, the additional constraints are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# α_i &lt;= C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.C &gt;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G_soft = cvxopt.matrix(np.eye(N))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h_soft = cvxopt.matrix(np.ones(N) *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G_soft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None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h_soft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None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Combine the two types of constraints above together using np.vstack()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G = cvxopt.matrix(np.vstack((G_std, G_soft)))</w:t>
      </w:r>
      <w:r>
        <w:rPr>
          <w:rFonts w:ascii="Menlo" w:hAnsi="Menlo" w:cs="Menlo"/>
          <w:color w:val="000000"/>
          <w:sz w:val="18"/>
          <w:szCs w:val="18"/>
        </w:rPr>
        <w:br/>
        <w:t>h = cvxopt.matrix(np.vstack((h_std, h_soft)))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>A = cvxopt.matrix(y.astype(</w:t>
      </w:r>
      <w:r>
        <w:rPr>
          <w:rFonts w:ascii="Menlo" w:hAnsi="Menlo" w:cs="Menlo"/>
          <w:color w:val="000080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>), 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N))</w:t>
      </w:r>
      <w:r>
        <w:rPr>
          <w:rFonts w:ascii="Menlo" w:hAnsi="Menlo" w:cs="Menlo"/>
          <w:color w:val="000000"/>
          <w:sz w:val="18"/>
          <w:szCs w:val="18"/>
        </w:rPr>
        <w:br/>
        <w:t>b = cvxopt.matrix(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16CB5AD" w14:textId="77777777" w:rsidR="00910B17" w:rsidRDefault="00910B17" w:rsidP="00C451AA">
      <w:pPr>
        <w:ind w:left="1440"/>
      </w:pPr>
    </w:p>
    <w:p w14:paraId="08156EAC" w14:textId="047D13F8" w:rsidR="00E4008B" w:rsidRDefault="00E4008B" w:rsidP="00C451AA">
      <w:pPr>
        <w:ind w:left="1440"/>
        <w:rPr>
          <w:lang w:val="el-GR"/>
        </w:rPr>
      </w:pPr>
      <w:r>
        <w:rPr>
          <w:rFonts w:hint="eastAsia"/>
        </w:rPr>
        <w:t>至此对应矩阵构造完成调用计算包求解，并返回结果，即为</w:t>
      </w:r>
      <w:r>
        <w:rPr>
          <w:lang w:val="el-GR"/>
        </w:rPr>
        <w:t>α</w:t>
      </w:r>
      <w:r>
        <w:rPr>
          <w:rFonts w:hint="eastAsia"/>
          <w:lang w:val="el-GR"/>
        </w:rPr>
        <w:t>向量</w:t>
      </w:r>
    </w:p>
    <w:p w14:paraId="4D73CC23" w14:textId="6E6B39A5" w:rsidR="00E4008B" w:rsidRDefault="00E4008B" w:rsidP="00C451AA">
      <w:pPr>
        <w:ind w:left="1440"/>
        <w:rPr>
          <w:lang w:val="el-GR"/>
        </w:rPr>
      </w:pPr>
    </w:p>
    <w:p w14:paraId="228F7477" w14:textId="46DB3052" w:rsidR="00E4008B" w:rsidRDefault="00E4008B" w:rsidP="00C451AA">
      <w:pPr>
        <w:ind w:left="1440"/>
        <w:rPr>
          <w:b/>
          <w:bCs/>
          <w:lang w:val="el-GR"/>
        </w:rPr>
      </w:pPr>
      <w:r w:rsidRPr="00E4008B">
        <w:rPr>
          <w:rFonts w:hint="eastAsia"/>
          <w:b/>
          <w:bCs/>
          <w:lang w:val="el-GR"/>
        </w:rPr>
        <w:t>预测：</w:t>
      </w:r>
    </w:p>
    <w:p w14:paraId="61D98E62" w14:textId="77EF2C42" w:rsidR="00E4008B" w:rsidRDefault="00E4008B" w:rsidP="00C451AA">
      <w:pPr>
        <w:ind w:left="1440"/>
        <w:rPr>
          <w:lang w:val="el-GR"/>
        </w:rPr>
      </w:pPr>
      <w:r w:rsidRPr="00E4008B">
        <w:rPr>
          <w:rFonts w:hint="eastAsia"/>
          <w:lang w:val="el-GR"/>
        </w:rPr>
        <w:t>使用</w:t>
      </w:r>
      <w:r>
        <w:rPr>
          <w:rFonts w:hint="eastAsia"/>
          <w:lang w:val="el-GR"/>
        </w:rPr>
        <w:t>指定的方法计算出</w:t>
      </w:r>
      <w:r>
        <w:rPr>
          <w:rFonts w:hint="eastAsia"/>
          <w:lang w:val="el-GR"/>
        </w:rPr>
        <w:t>Kernel</w:t>
      </w:r>
      <w:r>
        <w:rPr>
          <w:rFonts w:hint="eastAsia"/>
          <w:lang w:val="el-GR"/>
        </w:rPr>
        <w:t>矩阵，矩阵大小为</w:t>
      </w:r>
      <w:r w:rsidR="00265CAF">
        <w:rPr>
          <w:rFonts w:hint="eastAsia"/>
          <w:lang w:val="el-GR"/>
        </w:rPr>
        <w:t>(</w:t>
      </w:r>
      <w:r w:rsidR="00265CAF">
        <w:rPr>
          <w:lang w:val="el-GR"/>
        </w:rPr>
        <w:t>Num_test, Num_train)</w:t>
      </w:r>
    </w:p>
    <w:p w14:paraId="2D81D1B8" w14:textId="56DA5733" w:rsidR="00265CAF" w:rsidRDefault="00265CAF" w:rsidP="00265CAF">
      <w:pPr>
        <w:ind w:left="1440"/>
        <w:rPr>
          <w:lang w:val="el-GR"/>
        </w:rPr>
      </w:pPr>
      <w:r>
        <w:rPr>
          <w:rFonts w:hint="eastAsia"/>
          <w:lang w:val="el-GR"/>
        </w:rPr>
        <w:t>使用</w:t>
      </w:r>
      <w:r>
        <w:rPr>
          <w:rFonts w:hint="eastAsia"/>
          <w:lang w:val="el-GR"/>
        </w:rPr>
        <w:t>1e</w:t>
      </w:r>
      <w:r>
        <w:rPr>
          <w:lang w:val="el-GR"/>
        </w:rPr>
        <w:t>-5</w:t>
      </w:r>
      <w:r>
        <w:rPr>
          <w:rFonts w:hint="eastAsia"/>
          <w:lang w:val="el-GR"/>
        </w:rPr>
        <w:t>作为阈值，即小于此值的</w:t>
      </w:r>
      <w:r>
        <w:rPr>
          <w:lang w:val="el-GR"/>
        </w:rPr>
        <w:t>α</w:t>
      </w:r>
      <w:r>
        <w:rPr>
          <w:rFonts w:hint="eastAsia"/>
          <w:lang w:val="el-GR"/>
        </w:rPr>
        <w:t>i</w:t>
      </w:r>
      <w:r>
        <w:rPr>
          <w:rFonts w:hint="eastAsia"/>
          <w:lang w:val="el-GR"/>
        </w:rPr>
        <w:t>视为</w:t>
      </w:r>
      <w:r>
        <w:rPr>
          <w:rFonts w:hint="eastAsia"/>
          <w:lang w:val="el-GR"/>
        </w:rPr>
        <w:t>0</w:t>
      </w:r>
      <w:r>
        <w:rPr>
          <w:rFonts w:hint="eastAsia"/>
          <w:lang w:val="el-GR"/>
        </w:rPr>
        <w:t>，选出支持向量与其对应的标签。依据下列公式，可以求得</w:t>
      </w:r>
      <w:r>
        <w:rPr>
          <w:rFonts w:hint="eastAsia"/>
          <w:lang w:val="el-GR"/>
        </w:rPr>
        <w:t>b</w:t>
      </w:r>
      <w:r>
        <w:rPr>
          <w:rFonts w:hint="eastAsia"/>
          <w:lang w:val="el-GR"/>
        </w:rPr>
        <w:t>的取值</w:t>
      </w:r>
    </w:p>
    <w:p w14:paraId="467B342C" w14:textId="11501BD8" w:rsidR="00265CAF" w:rsidRDefault="00265CAF" w:rsidP="00265CAF">
      <w:pPr>
        <w:ind w:left="1440"/>
        <w:rPr>
          <w:lang w:val="el-GR"/>
        </w:rPr>
      </w:pPr>
      <w:r w:rsidRPr="00265CAF">
        <w:rPr>
          <w:noProof/>
          <w:lang w:val="el-GR"/>
        </w:rPr>
        <w:drawing>
          <wp:inline distT="0" distB="0" distL="0" distR="0" wp14:anchorId="6C7BC61E" wp14:editId="57468A11">
            <wp:extent cx="4240544" cy="5763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783" cy="5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D88D" w14:textId="1527C7EB" w:rsidR="00265CAF" w:rsidRDefault="00265CAF" w:rsidP="00265CAF">
      <w:pPr>
        <w:ind w:left="1440"/>
        <w:rPr>
          <w:lang w:val="el-GR"/>
        </w:rPr>
      </w:pPr>
      <w:r>
        <w:rPr>
          <w:rFonts w:hint="eastAsia"/>
          <w:lang w:val="el-GR"/>
        </w:rPr>
        <w:t>再根据下列公式进行测试集上的预测</w:t>
      </w:r>
    </w:p>
    <w:p w14:paraId="63033B9F" w14:textId="77777777" w:rsidR="00265CAF" w:rsidRDefault="00265CAF" w:rsidP="00265CAF">
      <w:pPr>
        <w:ind w:left="1440"/>
        <w:rPr>
          <w:lang w:val="el-GR"/>
        </w:rPr>
      </w:pPr>
      <w:r w:rsidRPr="00265CAF">
        <w:rPr>
          <w:noProof/>
          <w:lang w:val="el-GR"/>
        </w:rPr>
        <w:drawing>
          <wp:inline distT="0" distB="0" distL="0" distR="0" wp14:anchorId="2107DE94" wp14:editId="343B1387">
            <wp:extent cx="2944167" cy="41350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649" cy="4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E1E" w14:textId="77777777" w:rsidR="00265CAF" w:rsidRDefault="00265CAF" w:rsidP="00265CAF">
      <w:pPr>
        <w:ind w:left="1440"/>
        <w:rPr>
          <w:lang w:val="el-GR"/>
        </w:rPr>
      </w:pPr>
      <w:r>
        <w:rPr>
          <w:rFonts w:hint="eastAsia"/>
          <w:lang w:val="el-GR"/>
        </w:rPr>
        <w:t>具体涉及的代码为：</w:t>
      </w:r>
    </w:p>
    <w:p w14:paraId="2820A02B" w14:textId="5CCEC517" w:rsidR="00265CAF" w:rsidRDefault="00265CAF" w:rsidP="00265CAF">
      <w:pPr>
        <w:ind w:left="144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y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pred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np</w:t>
      </w:r>
      <w:r w:rsidRPr="00265CAF"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sum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>(</w:t>
      </w:r>
      <w:proofErr w:type="gramEnd"/>
      <w:r w:rsidRPr="00265CAF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 w:rsidRPr="00265CAF"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support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multipliers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 w:rsidRPr="00265CAF"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support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labels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>).</w:t>
      </w:r>
      <w:r>
        <w:rPr>
          <w:rFonts w:ascii="Menlo" w:hAnsi="Menlo" w:cs="Menlo"/>
          <w:color w:val="000000"/>
          <w:sz w:val="18"/>
          <w:szCs w:val="18"/>
        </w:rPr>
        <w:t>reshape</w:t>
      </w:r>
      <w:r w:rsidRPr="00265CAF">
        <w:rPr>
          <w:rFonts w:ascii="Menlo" w:hAnsi="Menlo" w:cs="Menlo"/>
          <w:color w:val="000000"/>
          <w:sz w:val="18"/>
          <w:szCs w:val="18"/>
        </w:rPr>
        <w:t>(-</w:t>
      </w:r>
      <w:r w:rsidRPr="00265CAF">
        <w:rPr>
          <w:rFonts w:ascii="Menlo" w:hAnsi="Menlo" w:cs="Menlo"/>
          <w:color w:val="0000FF"/>
          <w:sz w:val="18"/>
          <w:szCs w:val="18"/>
        </w:rPr>
        <w:t>1</w:t>
      </w:r>
      <w:r w:rsidRPr="00265CAF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65CAF">
        <w:rPr>
          <w:rFonts w:ascii="Menlo" w:hAnsi="Menlo" w:cs="Menlo"/>
          <w:color w:val="0000FF"/>
          <w:sz w:val="18"/>
          <w:szCs w:val="18"/>
        </w:rPr>
        <w:t>1</w:t>
      </w:r>
      <w:r w:rsidRPr="00265CAF">
        <w:rPr>
          <w:rFonts w:ascii="Menlo" w:hAnsi="Menlo" w:cs="Menlo"/>
          <w:color w:val="000000"/>
          <w:sz w:val="18"/>
          <w:szCs w:val="18"/>
        </w:rPr>
        <w:t xml:space="preserve">) * </w:t>
      </w:r>
      <w:r>
        <w:rPr>
          <w:rFonts w:ascii="Menlo" w:hAnsi="Menlo" w:cs="Menlo"/>
          <w:color w:val="000000"/>
          <w:sz w:val="18"/>
          <w:szCs w:val="18"/>
        </w:rPr>
        <w:t>K</w:t>
      </w:r>
      <w:r w:rsidRPr="00265CAF"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axis</w:t>
      </w:r>
      <w:r w:rsidRPr="00265CAF">
        <w:rPr>
          <w:rFonts w:ascii="Menlo" w:hAnsi="Menlo" w:cs="Menlo"/>
          <w:color w:val="000000"/>
          <w:sz w:val="18"/>
          <w:szCs w:val="18"/>
        </w:rPr>
        <w:t>=</w:t>
      </w:r>
      <w:r w:rsidRPr="00265CAF">
        <w:rPr>
          <w:rFonts w:ascii="Menlo" w:hAnsi="Menlo" w:cs="Menlo"/>
          <w:color w:val="0000FF"/>
          <w:sz w:val="18"/>
          <w:szCs w:val="18"/>
        </w:rPr>
        <w:t>0</w:t>
      </w:r>
      <w:r w:rsidRPr="00265CAF">
        <w:rPr>
          <w:rFonts w:ascii="Menlo" w:hAnsi="Menlo" w:cs="Menlo"/>
          <w:color w:val="000000"/>
          <w:sz w:val="18"/>
          <w:szCs w:val="18"/>
        </w:rPr>
        <w:t xml:space="preserve">) +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 w:rsidRPr="00265CAF"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bias</w:t>
      </w:r>
      <w:proofErr w:type="spellEnd"/>
    </w:p>
    <w:p w14:paraId="77C00C2E" w14:textId="1DA0426A" w:rsidR="00265CAF" w:rsidRDefault="00265CAF" w:rsidP="00265CAF">
      <w:pPr>
        <w:ind w:left="1440"/>
        <w:rPr>
          <w:rFonts w:ascii="Menlo" w:hAnsi="Menlo" w:cs="Menlo"/>
          <w:color w:val="0000FF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y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pred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End"/>
      <w:r>
        <w:rPr>
          <w:rFonts w:ascii="Menlo" w:hAnsi="Menlo" w:cs="Menlo"/>
          <w:color w:val="000000"/>
          <w:sz w:val="18"/>
          <w:szCs w:val="18"/>
        </w:rPr>
        <w:t>y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pred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 xml:space="preserve"> &gt; </w:t>
      </w:r>
      <w:r w:rsidRPr="00265CAF">
        <w:rPr>
          <w:rFonts w:ascii="Menlo" w:hAnsi="Menlo" w:cs="Menlo"/>
          <w:color w:val="0000FF"/>
          <w:sz w:val="18"/>
          <w:szCs w:val="18"/>
        </w:rPr>
        <w:t>0</w:t>
      </w:r>
      <w:r w:rsidRPr="00265CAF">
        <w:rPr>
          <w:rFonts w:ascii="Menlo" w:hAnsi="Menlo" w:cs="Menlo"/>
          <w:color w:val="000000"/>
          <w:sz w:val="18"/>
          <w:szCs w:val="18"/>
        </w:rPr>
        <w:t xml:space="preserve">] = </w:t>
      </w:r>
      <w:r w:rsidRPr="00265CAF">
        <w:rPr>
          <w:rFonts w:ascii="Menlo" w:hAnsi="Menlo" w:cs="Menlo"/>
          <w:color w:val="0000FF"/>
          <w:sz w:val="18"/>
          <w:szCs w:val="18"/>
        </w:rPr>
        <w:t>1</w:t>
      </w:r>
    </w:p>
    <w:p w14:paraId="41114059" w14:textId="696F8EA4" w:rsidR="00265CAF" w:rsidRPr="00265CAF" w:rsidRDefault="00265CAF" w:rsidP="00265CAF">
      <w:pPr>
        <w:ind w:left="1440"/>
      </w:pPr>
      <w:proofErr w:type="spellStart"/>
      <w:r>
        <w:rPr>
          <w:rFonts w:ascii="Menlo" w:hAnsi="Menlo" w:cs="Menlo"/>
          <w:color w:val="000000"/>
          <w:sz w:val="18"/>
          <w:szCs w:val="18"/>
        </w:rPr>
        <w:t>y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pred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End"/>
      <w:r>
        <w:rPr>
          <w:rFonts w:ascii="Menlo" w:hAnsi="Menlo" w:cs="Menlo"/>
          <w:color w:val="000000"/>
          <w:sz w:val="18"/>
          <w:szCs w:val="18"/>
        </w:rPr>
        <w:t>y</w:t>
      </w:r>
      <w:r w:rsidRPr="00265CAF">
        <w:rPr>
          <w:rFonts w:ascii="Menlo" w:hAnsi="Menlo" w:cs="Menlo"/>
          <w:color w:val="00000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pred</w:t>
      </w:r>
      <w:proofErr w:type="spellEnd"/>
      <w:r w:rsidRPr="00265CAF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265CAF">
        <w:rPr>
          <w:rFonts w:ascii="Menlo" w:hAnsi="Menlo" w:cs="Menlo"/>
          <w:color w:val="0000FF"/>
          <w:sz w:val="18"/>
          <w:szCs w:val="18"/>
        </w:rPr>
        <w:t>0</w:t>
      </w:r>
      <w:r w:rsidRPr="00265CAF">
        <w:rPr>
          <w:rFonts w:ascii="Menlo" w:hAnsi="Menlo" w:cs="Menlo"/>
          <w:color w:val="000000"/>
          <w:sz w:val="18"/>
          <w:szCs w:val="18"/>
        </w:rPr>
        <w:t>] = -</w:t>
      </w:r>
      <w:r w:rsidRPr="00265CAF">
        <w:rPr>
          <w:rFonts w:ascii="Menlo" w:hAnsi="Menlo" w:cs="Menlo"/>
          <w:color w:val="0000FF"/>
          <w:sz w:val="18"/>
          <w:szCs w:val="18"/>
        </w:rPr>
        <w:t>1</w:t>
      </w:r>
    </w:p>
    <w:p w14:paraId="1BB1E1C8" w14:textId="122F82C3" w:rsidR="00265CAF" w:rsidRPr="00265CAF" w:rsidRDefault="00265CAF" w:rsidP="00265CAF">
      <w:pPr>
        <w:ind w:left="1440"/>
      </w:pPr>
      <w:r>
        <w:rPr>
          <w:rFonts w:hint="eastAsia"/>
        </w:rPr>
        <w:t>至此完成预测</w:t>
      </w:r>
    </w:p>
    <w:p w14:paraId="1500AC00" w14:textId="53659F6D" w:rsidR="00C451AA" w:rsidRDefault="00354C74" w:rsidP="00C451AA">
      <w:pPr>
        <w:pStyle w:val="ListParagraph"/>
        <w:numPr>
          <w:ilvl w:val="0"/>
          <w:numId w:val="1"/>
        </w:numPr>
      </w:pPr>
      <w:r>
        <w:rPr>
          <w:rFonts w:hint="eastAsia"/>
        </w:rPr>
        <w:t>实验结果</w:t>
      </w:r>
    </w:p>
    <w:p w14:paraId="47B8D258" w14:textId="77777777" w:rsidR="00CD0B36" w:rsidRDefault="00354C74" w:rsidP="00CD0B36">
      <w:pPr>
        <w:pStyle w:val="ListParagraph"/>
        <w:numPr>
          <w:ilvl w:val="1"/>
          <w:numId w:val="1"/>
        </w:numPr>
      </w:pPr>
      <w:r>
        <w:rPr>
          <w:rFonts w:hint="eastAsia"/>
        </w:rPr>
        <w:t>KNN</w:t>
      </w:r>
    </w:p>
    <w:p w14:paraId="05B36D66" w14:textId="77777777" w:rsidR="00CD0B36" w:rsidRPr="00CD0B36" w:rsidRDefault="00CD0B36" w:rsidP="00CD0B36">
      <w:pPr>
        <w:pStyle w:val="ListParagraph"/>
        <w:ind w:left="1440"/>
        <w:rPr>
          <w:lang w:val="el-GR"/>
        </w:rPr>
      </w:pPr>
      <w:r w:rsidRPr="00CD0B36">
        <w:rPr>
          <w:rFonts w:hint="eastAsia"/>
          <w:lang w:val="el-GR"/>
        </w:rPr>
        <w:t>可供选择的</w:t>
      </w:r>
      <w:r w:rsidRPr="00CD0B36">
        <w:rPr>
          <w:rFonts w:hint="eastAsia"/>
          <w:lang w:val="el-GR"/>
        </w:rPr>
        <w:t>K</w:t>
      </w:r>
      <w:r w:rsidRPr="00CD0B36">
        <w:rPr>
          <w:rFonts w:hint="eastAsia"/>
          <w:lang w:val="el-GR"/>
        </w:rPr>
        <w:t>值有</w:t>
      </w:r>
      <w:r w:rsidRPr="00CD0B36">
        <w:rPr>
          <w:lang w:val="el-GR"/>
        </w:rPr>
        <w:t>1, 5, 8, 10, 15, 20, 50, 100</w:t>
      </w:r>
      <w:r>
        <w:rPr>
          <w:rFonts w:hint="eastAsia"/>
          <w:lang w:val="el-GR"/>
        </w:rPr>
        <w:t>；通过交叉验证，计算出每个</w:t>
      </w:r>
      <w:r>
        <w:rPr>
          <w:rFonts w:hint="eastAsia"/>
          <w:lang w:val="el-GR"/>
        </w:rPr>
        <w:t>K</w:t>
      </w:r>
      <w:r>
        <w:rPr>
          <w:rFonts w:hint="eastAsia"/>
          <w:lang w:val="el-GR"/>
        </w:rPr>
        <w:t>值对应的三个指标的均值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44"/>
        <w:gridCol w:w="884"/>
        <w:gridCol w:w="884"/>
        <w:gridCol w:w="883"/>
        <w:gridCol w:w="774"/>
        <w:gridCol w:w="774"/>
        <w:gridCol w:w="774"/>
        <w:gridCol w:w="774"/>
        <w:gridCol w:w="779"/>
      </w:tblGrid>
      <w:tr w:rsidR="00CD0B36" w14:paraId="29993325" w14:textId="77777777" w:rsidTr="00CD0B36">
        <w:tc>
          <w:tcPr>
            <w:tcW w:w="1094" w:type="dxa"/>
          </w:tcPr>
          <w:p w14:paraId="06174E9C" w14:textId="77777777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</w:p>
        </w:tc>
        <w:tc>
          <w:tcPr>
            <w:tcW w:w="941" w:type="dxa"/>
          </w:tcPr>
          <w:p w14:paraId="472F643A" w14:textId="28EA375D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41" w:type="dxa"/>
          </w:tcPr>
          <w:p w14:paraId="0024EFB3" w14:textId="3C5AB531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40" w:type="dxa"/>
          </w:tcPr>
          <w:p w14:paraId="240C4559" w14:textId="7EE5DA6F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  <w:tc>
          <w:tcPr>
            <w:tcW w:w="718" w:type="dxa"/>
          </w:tcPr>
          <w:p w14:paraId="05CD3E54" w14:textId="56078907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718" w:type="dxa"/>
          </w:tcPr>
          <w:p w14:paraId="2DDCD9F5" w14:textId="5686104B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15</w:t>
            </w:r>
          </w:p>
        </w:tc>
        <w:tc>
          <w:tcPr>
            <w:tcW w:w="718" w:type="dxa"/>
          </w:tcPr>
          <w:p w14:paraId="0CA263C0" w14:textId="60163F9C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20</w:t>
            </w:r>
          </w:p>
        </w:tc>
        <w:tc>
          <w:tcPr>
            <w:tcW w:w="718" w:type="dxa"/>
          </w:tcPr>
          <w:p w14:paraId="4CD964C3" w14:textId="3991DD39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50</w:t>
            </w:r>
          </w:p>
        </w:tc>
        <w:tc>
          <w:tcPr>
            <w:tcW w:w="782" w:type="dxa"/>
          </w:tcPr>
          <w:p w14:paraId="4AFB6687" w14:textId="09F90436" w:rsidR="00CD0B36" w:rsidRDefault="00CD0B36" w:rsidP="00CD0B36">
            <w:pPr>
              <w:pStyle w:val="ListParagraph"/>
              <w:ind w:left="0"/>
              <w:jc w:val="center"/>
              <w:rPr>
                <w:lang w:val="el-GR"/>
              </w:rPr>
            </w:pPr>
            <w:r>
              <w:rPr>
                <w:lang w:val="el-GR"/>
              </w:rPr>
              <w:t>100</w:t>
            </w:r>
          </w:p>
        </w:tc>
      </w:tr>
      <w:tr w:rsidR="00CD0B36" w14:paraId="20DFEEC6" w14:textId="77777777" w:rsidTr="00CD0B36">
        <w:tc>
          <w:tcPr>
            <w:tcW w:w="1094" w:type="dxa"/>
          </w:tcPr>
          <w:p w14:paraId="754BCDB5" w14:textId="1D272A08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  <w:lang w:val="el-GR"/>
              </w:rPr>
            </w:pPr>
            <w:r w:rsidRPr="00CD0B36">
              <w:rPr>
                <w:rFonts w:hint="eastAsia"/>
                <w:sz w:val="20"/>
                <w:szCs w:val="20"/>
                <w:lang w:val="el-GR"/>
              </w:rPr>
              <w:t>Accuracy</w:t>
            </w:r>
          </w:p>
        </w:tc>
        <w:tc>
          <w:tcPr>
            <w:tcW w:w="941" w:type="dxa"/>
          </w:tcPr>
          <w:p w14:paraId="781F8C97" w14:textId="79CB4A29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0.1609</w:t>
            </w:r>
          </w:p>
        </w:tc>
        <w:tc>
          <w:tcPr>
            <w:tcW w:w="941" w:type="dxa"/>
          </w:tcPr>
          <w:p w14:paraId="6D617629" w14:textId="3CB64CE4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0.1779</w:t>
            </w:r>
          </w:p>
        </w:tc>
        <w:tc>
          <w:tcPr>
            <w:tcW w:w="940" w:type="dxa"/>
          </w:tcPr>
          <w:p w14:paraId="4EFF0618" w14:textId="435D1632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0.1531</w:t>
            </w:r>
          </w:p>
        </w:tc>
        <w:tc>
          <w:tcPr>
            <w:tcW w:w="718" w:type="dxa"/>
          </w:tcPr>
          <w:p w14:paraId="2899A2A8" w14:textId="575BC16B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0.1372</w:t>
            </w:r>
          </w:p>
        </w:tc>
        <w:tc>
          <w:tcPr>
            <w:tcW w:w="718" w:type="dxa"/>
          </w:tcPr>
          <w:p w14:paraId="2901DC00" w14:textId="53CBCE99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0.1143</w:t>
            </w:r>
          </w:p>
        </w:tc>
        <w:tc>
          <w:tcPr>
            <w:tcW w:w="718" w:type="dxa"/>
          </w:tcPr>
          <w:p w14:paraId="4761C517" w14:textId="4CC1B240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0.0997</w:t>
            </w:r>
          </w:p>
        </w:tc>
        <w:tc>
          <w:tcPr>
            <w:tcW w:w="718" w:type="dxa"/>
          </w:tcPr>
          <w:p w14:paraId="0CD2DC13" w14:textId="3DE025F4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0.0556</w:t>
            </w:r>
          </w:p>
        </w:tc>
        <w:tc>
          <w:tcPr>
            <w:tcW w:w="782" w:type="dxa"/>
          </w:tcPr>
          <w:p w14:paraId="10517AC7" w14:textId="5B1CE046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  <w:lang w:val="el-GR"/>
              </w:rPr>
            </w:pPr>
            <w:r w:rsidRPr="00CD0B36">
              <w:rPr>
                <w:sz w:val="20"/>
                <w:szCs w:val="20"/>
              </w:rPr>
              <w:t>0.0336</w:t>
            </w:r>
          </w:p>
        </w:tc>
      </w:tr>
      <w:tr w:rsidR="00CD0B36" w14:paraId="3FE346AD" w14:textId="77777777" w:rsidTr="00CD0B36">
        <w:tc>
          <w:tcPr>
            <w:tcW w:w="1094" w:type="dxa"/>
          </w:tcPr>
          <w:p w14:paraId="49D7EA89" w14:textId="0E4F0880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Macro F1</w:t>
            </w:r>
          </w:p>
        </w:tc>
        <w:tc>
          <w:tcPr>
            <w:tcW w:w="941" w:type="dxa"/>
          </w:tcPr>
          <w:p w14:paraId="7B4D63FB" w14:textId="4634C22D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0.1516</w:t>
            </w:r>
          </w:p>
        </w:tc>
        <w:tc>
          <w:tcPr>
            <w:tcW w:w="941" w:type="dxa"/>
          </w:tcPr>
          <w:p w14:paraId="630188B2" w14:textId="4F0D3C15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0.1645</w:t>
            </w:r>
          </w:p>
        </w:tc>
        <w:tc>
          <w:tcPr>
            <w:tcW w:w="940" w:type="dxa"/>
          </w:tcPr>
          <w:p w14:paraId="4CE5FFE3" w14:textId="1A52E7C8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0.1461</w:t>
            </w:r>
          </w:p>
        </w:tc>
        <w:tc>
          <w:tcPr>
            <w:tcW w:w="718" w:type="dxa"/>
          </w:tcPr>
          <w:p w14:paraId="2E967E88" w14:textId="31BCF46E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0.1338</w:t>
            </w:r>
          </w:p>
        </w:tc>
        <w:tc>
          <w:tcPr>
            <w:tcW w:w="718" w:type="dxa"/>
          </w:tcPr>
          <w:p w14:paraId="5E8103CB" w14:textId="01D0B867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0.1115</w:t>
            </w:r>
          </w:p>
        </w:tc>
        <w:tc>
          <w:tcPr>
            <w:tcW w:w="718" w:type="dxa"/>
          </w:tcPr>
          <w:p w14:paraId="167B5B2A" w14:textId="3DBB7B14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0.0976</w:t>
            </w:r>
          </w:p>
        </w:tc>
        <w:tc>
          <w:tcPr>
            <w:tcW w:w="718" w:type="dxa"/>
          </w:tcPr>
          <w:p w14:paraId="15651AA0" w14:textId="1354D56E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0.0535</w:t>
            </w:r>
          </w:p>
        </w:tc>
        <w:tc>
          <w:tcPr>
            <w:tcW w:w="782" w:type="dxa"/>
          </w:tcPr>
          <w:p w14:paraId="62BB20B9" w14:textId="640E8F73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0.0294</w:t>
            </w:r>
          </w:p>
        </w:tc>
      </w:tr>
      <w:tr w:rsidR="00CD0B36" w14:paraId="3078E4B1" w14:textId="77777777" w:rsidTr="00CD0B36">
        <w:tc>
          <w:tcPr>
            <w:tcW w:w="1094" w:type="dxa"/>
          </w:tcPr>
          <w:p w14:paraId="0D1B4327" w14:textId="6756731D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D0B36">
              <w:rPr>
                <w:sz w:val="20"/>
                <w:szCs w:val="20"/>
              </w:rPr>
              <w:t>Micro F1</w:t>
            </w:r>
          </w:p>
        </w:tc>
        <w:tc>
          <w:tcPr>
            <w:tcW w:w="941" w:type="dxa"/>
          </w:tcPr>
          <w:p w14:paraId="69EBDCA6" w14:textId="3B4BF598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0.2531</w:t>
            </w:r>
          </w:p>
        </w:tc>
        <w:tc>
          <w:tcPr>
            <w:tcW w:w="941" w:type="dxa"/>
          </w:tcPr>
          <w:p w14:paraId="187CAFF6" w14:textId="728DEB13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0.2749</w:t>
            </w:r>
          </w:p>
        </w:tc>
        <w:tc>
          <w:tcPr>
            <w:tcW w:w="940" w:type="dxa"/>
          </w:tcPr>
          <w:p w14:paraId="02773A2D" w14:textId="73E9A328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0.2411</w:t>
            </w:r>
          </w:p>
        </w:tc>
        <w:tc>
          <w:tcPr>
            <w:tcW w:w="718" w:type="dxa"/>
          </w:tcPr>
          <w:p w14:paraId="32FF809A" w14:textId="56971348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0.2179</w:t>
            </w:r>
          </w:p>
        </w:tc>
        <w:tc>
          <w:tcPr>
            <w:tcW w:w="718" w:type="dxa"/>
          </w:tcPr>
          <w:p w14:paraId="0EF56CE4" w14:textId="6157168D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0.1823</w:t>
            </w:r>
          </w:p>
        </w:tc>
        <w:tc>
          <w:tcPr>
            <w:tcW w:w="718" w:type="dxa"/>
          </w:tcPr>
          <w:p w14:paraId="785F223E" w14:textId="10B3E4F0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0.1592</w:t>
            </w:r>
          </w:p>
        </w:tc>
        <w:tc>
          <w:tcPr>
            <w:tcW w:w="718" w:type="dxa"/>
          </w:tcPr>
          <w:p w14:paraId="74B1A64C" w14:textId="64E3C1FE" w:rsidR="00CD0B36" w:rsidRPr="00CD0B36" w:rsidRDefault="00CD0B36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</w:t>
            </w:r>
            <w:r w:rsidR="003759EC">
              <w:rPr>
                <w:sz w:val="20"/>
                <w:szCs w:val="20"/>
              </w:rPr>
              <w:t>0882</w:t>
            </w:r>
          </w:p>
        </w:tc>
        <w:tc>
          <w:tcPr>
            <w:tcW w:w="782" w:type="dxa"/>
          </w:tcPr>
          <w:p w14:paraId="5E45A286" w14:textId="13553284" w:rsidR="00CD0B36" w:rsidRPr="003759EC" w:rsidRDefault="003759EC" w:rsidP="00CD0B36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0.0522</w:t>
            </w:r>
          </w:p>
        </w:tc>
      </w:tr>
    </w:tbl>
    <w:p w14:paraId="2725F457" w14:textId="6A352280" w:rsidR="00CD0B36" w:rsidRDefault="003759EC" w:rsidP="00CD0B36">
      <w:pPr>
        <w:pStyle w:val="ListParagraph"/>
        <w:ind w:left="1440"/>
      </w:pPr>
      <w:r>
        <w:rPr>
          <w:rFonts w:hint="eastAsia"/>
        </w:rPr>
        <w:t>综合三条属性考虑，取</w:t>
      </w:r>
      <w:r>
        <w:rPr>
          <w:rFonts w:hint="eastAsia"/>
        </w:rPr>
        <w:t>K</w:t>
      </w:r>
      <w:r>
        <w:t xml:space="preserve"> = 5</w:t>
      </w:r>
    </w:p>
    <w:p w14:paraId="13796E55" w14:textId="598453CE" w:rsidR="003759EC" w:rsidRDefault="003759EC" w:rsidP="00CD0B36">
      <w:pPr>
        <w:pStyle w:val="ListParagraph"/>
        <w:ind w:left="1440"/>
      </w:pPr>
      <w:r>
        <w:rPr>
          <w:rFonts w:hint="eastAsia"/>
        </w:rPr>
        <w:t>此时使用测试集进行验证，得到结果为</w:t>
      </w:r>
    </w:p>
    <w:p w14:paraId="011029BF" w14:textId="22FC0C17" w:rsidR="003759EC" w:rsidRDefault="003759EC" w:rsidP="003759EC">
      <w:pPr>
        <w:pStyle w:val="ListParagraph"/>
        <w:ind w:left="1440"/>
      </w:pPr>
      <w:r>
        <w:t>Got 4179 / 5611 correct =&gt; Accuracy: 0.744787</w:t>
      </w:r>
    </w:p>
    <w:p w14:paraId="641E3F94" w14:textId="77777777" w:rsidR="003759EC" w:rsidRDefault="003759EC" w:rsidP="003759EC">
      <w:pPr>
        <w:pStyle w:val="ListParagraph"/>
        <w:ind w:left="1440"/>
      </w:pPr>
      <w:r>
        <w:t>Macro F1: 0.6881324621638021</w:t>
      </w:r>
    </w:p>
    <w:p w14:paraId="7CE4F5C4" w14:textId="6284CF1A" w:rsidR="00CD0B36" w:rsidRDefault="003759EC" w:rsidP="003759EC">
      <w:pPr>
        <w:pStyle w:val="ListParagraph"/>
        <w:ind w:left="1440"/>
      </w:pPr>
      <w:r>
        <w:t>Micro F1: 0.7447865254859889</w:t>
      </w:r>
    </w:p>
    <w:p w14:paraId="1C0A0F82" w14:textId="06E96AC5" w:rsidR="0030482B" w:rsidRDefault="0030482B" w:rsidP="0030482B">
      <w:pPr>
        <w:pStyle w:val="ListParagraph"/>
        <w:numPr>
          <w:ilvl w:val="1"/>
          <w:numId w:val="1"/>
        </w:numPr>
      </w:pPr>
      <w:r>
        <w:rPr>
          <w:rFonts w:hint="eastAsia"/>
        </w:rPr>
        <w:t>决策树</w:t>
      </w:r>
    </w:p>
    <w:p w14:paraId="43B1B1AD" w14:textId="2E982D49" w:rsidR="001227E0" w:rsidRDefault="001227E0" w:rsidP="001227E0">
      <w:pPr>
        <w:pStyle w:val="ListParagraph"/>
        <w:ind w:left="1440"/>
      </w:pPr>
      <w:r>
        <w:rPr>
          <w:rFonts w:hint="eastAsia"/>
        </w:rPr>
        <w:t>由于使用完整数据集进行作图会导致时间过长以及图片冗杂，因此在此展示的为使用</w:t>
      </w:r>
      <w:r>
        <w:rPr>
          <w:rFonts w:hint="eastAsia"/>
        </w:rPr>
        <w:t>4</w:t>
      </w:r>
      <w:r>
        <w:t>100</w:t>
      </w:r>
      <w:r>
        <w:rPr>
          <w:rFonts w:hint="eastAsia"/>
        </w:rPr>
        <w:t>个数据点进行建树得到的结果</w:t>
      </w:r>
      <w:r w:rsidR="00A37424">
        <w:rPr>
          <w:rFonts w:hint="eastAsia"/>
        </w:rPr>
        <w:t>进行作图，得到的图片由于尺寸关系不在报告中进行展示，详见</w:t>
      </w:r>
      <w:r w:rsidR="00FF134A">
        <w:rPr>
          <w:rFonts w:hint="eastAsia"/>
        </w:rPr>
        <w:t>part</w:t>
      </w:r>
      <w:r w:rsidR="00FF134A">
        <w:t>1</w:t>
      </w:r>
      <w:r w:rsidR="00FF134A">
        <w:rPr>
          <w:rFonts w:hint="eastAsia"/>
        </w:rPr>
        <w:t>的</w:t>
      </w:r>
      <w:r w:rsidR="00A37424">
        <w:rPr>
          <w:rFonts w:hint="eastAsia"/>
        </w:rPr>
        <w:t>src</w:t>
      </w:r>
      <w:r w:rsidR="00A37424">
        <w:rPr>
          <w:rFonts w:hint="eastAsia"/>
        </w:rPr>
        <w:t>文件夹中</w:t>
      </w:r>
      <w:r w:rsidR="00A37424">
        <w:rPr>
          <w:rFonts w:hint="eastAsia"/>
        </w:rPr>
        <w:t>Tree</w:t>
      </w:r>
      <w:r w:rsidR="00A37424">
        <w:t>.png</w:t>
      </w:r>
      <w:r w:rsidR="00A37424">
        <w:rPr>
          <w:rFonts w:hint="eastAsia"/>
        </w:rPr>
        <w:t>文件</w:t>
      </w:r>
      <w:bookmarkStart w:id="0" w:name="_GoBack"/>
      <w:bookmarkEnd w:id="0"/>
    </w:p>
    <w:p w14:paraId="3B6F9AC6" w14:textId="4C131482" w:rsidR="0030482B" w:rsidRDefault="00B536CD" w:rsidP="0030482B">
      <w:pPr>
        <w:pStyle w:val="ListParagraph"/>
        <w:ind w:left="1440"/>
      </w:pPr>
      <w:r>
        <w:rPr>
          <w:rFonts w:hint="eastAsia"/>
        </w:rPr>
        <w:t>使用全部数据集进行建树后进行预测，得到的结果如下所示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16"/>
        <w:gridCol w:w="2534"/>
        <w:gridCol w:w="2520"/>
      </w:tblGrid>
      <w:tr w:rsidR="00B536CD" w14:paraId="52FDA303" w14:textId="77777777" w:rsidTr="00B536CD">
        <w:tc>
          <w:tcPr>
            <w:tcW w:w="3003" w:type="dxa"/>
          </w:tcPr>
          <w:p w14:paraId="4CF584B2" w14:textId="6F42ECB5" w:rsidR="00B536CD" w:rsidRDefault="00B536CD" w:rsidP="00B536CD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Accuracy</w:t>
            </w:r>
          </w:p>
        </w:tc>
        <w:tc>
          <w:tcPr>
            <w:tcW w:w="3003" w:type="dxa"/>
          </w:tcPr>
          <w:p w14:paraId="01F086F2" w14:textId="373BCFEF" w:rsidR="00B536CD" w:rsidRDefault="00B536CD" w:rsidP="00B536CD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Macro</w:t>
            </w:r>
            <w:r>
              <w:t>_F1</w:t>
            </w:r>
          </w:p>
        </w:tc>
        <w:tc>
          <w:tcPr>
            <w:tcW w:w="3004" w:type="dxa"/>
          </w:tcPr>
          <w:p w14:paraId="0375A312" w14:textId="5D34119A" w:rsidR="00B536CD" w:rsidRDefault="00B536CD" w:rsidP="00B536CD">
            <w:pPr>
              <w:pStyle w:val="ListParagraph"/>
              <w:ind w:left="0"/>
              <w:jc w:val="center"/>
            </w:pPr>
            <w:r>
              <w:t>Micro_F1</w:t>
            </w:r>
          </w:p>
        </w:tc>
      </w:tr>
      <w:tr w:rsidR="00B536CD" w14:paraId="7B11A512" w14:textId="77777777" w:rsidTr="00B536CD">
        <w:tc>
          <w:tcPr>
            <w:tcW w:w="3003" w:type="dxa"/>
          </w:tcPr>
          <w:p w14:paraId="676380C5" w14:textId="3DEEDFC6" w:rsidR="00B536CD" w:rsidRDefault="00637951" w:rsidP="00B536CD">
            <w:pPr>
              <w:pStyle w:val="ListParagraph"/>
              <w:ind w:left="0"/>
              <w:jc w:val="center"/>
            </w:pPr>
            <w:r>
              <w:t>0.373017</w:t>
            </w:r>
          </w:p>
        </w:tc>
        <w:tc>
          <w:tcPr>
            <w:tcW w:w="3003" w:type="dxa"/>
          </w:tcPr>
          <w:p w14:paraId="6F4FFC8D" w14:textId="1A9C4891" w:rsidR="00B536CD" w:rsidRDefault="00637951" w:rsidP="00B536CD">
            <w:pPr>
              <w:pStyle w:val="ListParagraph"/>
              <w:ind w:left="0"/>
              <w:jc w:val="center"/>
            </w:pPr>
            <w:r>
              <w:t>0.323856</w:t>
            </w:r>
          </w:p>
        </w:tc>
        <w:tc>
          <w:tcPr>
            <w:tcW w:w="3004" w:type="dxa"/>
          </w:tcPr>
          <w:p w14:paraId="6A989825" w14:textId="191C3DA4" w:rsidR="00B536CD" w:rsidRDefault="00637951" w:rsidP="00B536CD">
            <w:pPr>
              <w:pStyle w:val="ListParagraph"/>
              <w:ind w:left="0"/>
              <w:jc w:val="center"/>
            </w:pPr>
            <w:r>
              <w:t>0.373018</w:t>
            </w:r>
          </w:p>
        </w:tc>
      </w:tr>
    </w:tbl>
    <w:p w14:paraId="13069F83" w14:textId="77777777" w:rsidR="00B536CD" w:rsidRDefault="00B536CD" w:rsidP="0030482B">
      <w:pPr>
        <w:pStyle w:val="ListParagraph"/>
        <w:ind w:left="1440"/>
      </w:pPr>
    </w:p>
    <w:p w14:paraId="3E72983F" w14:textId="4E3B0506" w:rsidR="0030482B" w:rsidRDefault="0030482B" w:rsidP="0030482B">
      <w:pPr>
        <w:pStyle w:val="ListParagraph"/>
        <w:numPr>
          <w:ilvl w:val="1"/>
          <w:numId w:val="1"/>
        </w:numPr>
      </w:pPr>
      <w:r>
        <w:rPr>
          <w:rFonts w:hint="eastAsia"/>
        </w:rPr>
        <w:t>SVM</w:t>
      </w:r>
    </w:p>
    <w:p w14:paraId="493C9943" w14:textId="7988C3D4" w:rsidR="0030482B" w:rsidRDefault="0030482B" w:rsidP="0030482B">
      <w:pPr>
        <w:pStyle w:val="ListParagraph"/>
        <w:ind w:left="1440"/>
      </w:pPr>
      <w:r>
        <w:rPr>
          <w:rFonts w:hint="eastAsia"/>
        </w:rPr>
        <w:t>使用全部的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个训练点进行</w:t>
      </w:r>
      <w:r>
        <w:rPr>
          <w:rFonts w:hint="eastAsia"/>
        </w:rPr>
        <w:t>K</w:t>
      </w:r>
      <w:r>
        <w:rPr>
          <w:rFonts w:hint="eastAsia"/>
        </w:rPr>
        <w:t>矩阵求解由于向量化可以接受，但使用凸优化计算包进行计算得到的时间开销过大，因此放弃使用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fold</w:t>
      </w:r>
      <w:r>
        <w:rPr>
          <w:rFonts w:hint="eastAsia"/>
        </w:rPr>
        <w:t>交</w:t>
      </w:r>
      <w:r>
        <w:rPr>
          <w:rFonts w:hint="eastAsia"/>
        </w:rPr>
        <w:lastRenderedPageBreak/>
        <w:t>叉验证的方式进行参数选择，同时由于为</w:t>
      </w:r>
      <w:r>
        <w:rPr>
          <w:rFonts w:hint="eastAsia"/>
        </w:rPr>
        <w:t>2</w:t>
      </w:r>
      <w:r>
        <w:rPr>
          <w:rFonts w:hint="eastAsia"/>
        </w:rPr>
        <w:t>分类，因此对于每个类进行预测的</w:t>
      </w:r>
      <w:r>
        <w:rPr>
          <w:rFonts w:hint="eastAsia"/>
        </w:rPr>
        <w:t>SVM</w:t>
      </w:r>
      <w:r>
        <w:rPr>
          <w:rFonts w:hint="eastAsia"/>
        </w:rPr>
        <w:t>参数也可能存在较大变化，故在此展示的结果为选择后的一组参数使用</w:t>
      </w:r>
      <w:r w:rsidR="008E0AE6">
        <w:rPr>
          <w:rFonts w:hint="eastAsia"/>
        </w:rPr>
        <w:t>RBF</w:t>
      </w:r>
      <w:r>
        <w:rPr>
          <w:rFonts w:hint="eastAsia"/>
        </w:rPr>
        <w:t>核函数在</w:t>
      </w:r>
      <w:r>
        <w:rPr>
          <w:rFonts w:hint="eastAsia"/>
        </w:rPr>
        <w:t>5</w:t>
      </w:r>
      <w:r>
        <w:t>000</w:t>
      </w:r>
      <w:r>
        <w:rPr>
          <w:rFonts w:hint="eastAsia"/>
        </w:rPr>
        <w:t>大小的均匀采样训练集（保证正例标签与反例标签的比值）上进行训练的预测结果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81"/>
        <w:gridCol w:w="1869"/>
        <w:gridCol w:w="1129"/>
        <w:gridCol w:w="1129"/>
        <w:gridCol w:w="1129"/>
      </w:tblGrid>
      <w:tr w:rsidR="00C872E0" w14:paraId="456B88F2" w14:textId="77777777" w:rsidTr="00C872E0">
        <w:tc>
          <w:tcPr>
            <w:tcW w:w="1081" w:type="dxa"/>
          </w:tcPr>
          <w:p w14:paraId="6786AACF" w14:textId="77777777" w:rsidR="00C872E0" w:rsidRDefault="00C872E0" w:rsidP="007A2FB9">
            <w:pPr>
              <w:pStyle w:val="ListParagraph"/>
              <w:ind w:left="0"/>
              <w:jc w:val="center"/>
            </w:pPr>
          </w:p>
        </w:tc>
        <w:tc>
          <w:tcPr>
            <w:tcW w:w="1869" w:type="dxa"/>
          </w:tcPr>
          <w:p w14:paraId="6E9C99D3" w14:textId="266071C7" w:rsidR="00C872E0" w:rsidRPr="00C872E0" w:rsidRDefault="00C872E0" w:rsidP="007A2FB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872E0">
              <w:rPr>
                <w:sz w:val="18"/>
                <w:szCs w:val="18"/>
              </w:rPr>
              <w:t>Support Vector Count</w:t>
            </w:r>
          </w:p>
        </w:tc>
        <w:tc>
          <w:tcPr>
            <w:tcW w:w="293" w:type="dxa"/>
          </w:tcPr>
          <w:p w14:paraId="1DFBF79A" w14:textId="1D884190" w:rsidR="00C872E0" w:rsidRPr="00C872E0" w:rsidRDefault="00C872E0" w:rsidP="007A2FB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872E0">
              <w:rPr>
                <w:rFonts w:hint="eastAsia"/>
                <w:sz w:val="20"/>
                <w:szCs w:val="20"/>
              </w:rPr>
              <w:t>Accuracy</w:t>
            </w:r>
          </w:p>
        </w:tc>
        <w:tc>
          <w:tcPr>
            <w:tcW w:w="1082" w:type="dxa"/>
          </w:tcPr>
          <w:p w14:paraId="66568112" w14:textId="61C44A38" w:rsidR="00C872E0" w:rsidRPr="00C872E0" w:rsidRDefault="00C872E0" w:rsidP="007A2FB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872E0">
              <w:rPr>
                <w:rFonts w:hint="eastAsia"/>
                <w:sz w:val="20"/>
                <w:szCs w:val="20"/>
              </w:rPr>
              <w:t>Macro</w:t>
            </w:r>
            <w:r w:rsidRPr="00C872E0">
              <w:rPr>
                <w:sz w:val="20"/>
                <w:szCs w:val="20"/>
              </w:rPr>
              <w:t>_F1</w:t>
            </w:r>
          </w:p>
        </w:tc>
        <w:tc>
          <w:tcPr>
            <w:tcW w:w="1082" w:type="dxa"/>
          </w:tcPr>
          <w:p w14:paraId="78613CEF" w14:textId="7804770D" w:rsidR="00C872E0" w:rsidRPr="00C872E0" w:rsidRDefault="00C872E0" w:rsidP="007A2FB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C872E0">
              <w:rPr>
                <w:sz w:val="20"/>
                <w:szCs w:val="20"/>
              </w:rPr>
              <w:t>Micro_F1</w:t>
            </w:r>
          </w:p>
        </w:tc>
      </w:tr>
      <w:tr w:rsidR="00C872E0" w14:paraId="0BBAF2FA" w14:textId="77777777" w:rsidTr="00C872E0">
        <w:tc>
          <w:tcPr>
            <w:tcW w:w="1081" w:type="dxa"/>
          </w:tcPr>
          <w:p w14:paraId="497189F3" w14:textId="0EAFD9A2" w:rsidR="00C872E0" w:rsidRDefault="00C872E0" w:rsidP="007A2FB9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78A82BB9" w14:textId="1CFB21B7" w:rsidR="00C872E0" w:rsidRDefault="00993BD9" w:rsidP="007A2FB9">
            <w:pPr>
              <w:pStyle w:val="ListParagraph"/>
              <w:ind w:left="0"/>
              <w:jc w:val="center"/>
            </w:pPr>
            <w:r>
              <w:t>1908</w:t>
            </w:r>
          </w:p>
        </w:tc>
        <w:tc>
          <w:tcPr>
            <w:tcW w:w="293" w:type="dxa"/>
          </w:tcPr>
          <w:p w14:paraId="66A244ED" w14:textId="4924AF8F" w:rsidR="00C872E0" w:rsidRDefault="00993BD9" w:rsidP="007A2FB9">
            <w:pPr>
              <w:pStyle w:val="ListParagraph"/>
              <w:ind w:left="0"/>
              <w:jc w:val="center"/>
            </w:pPr>
            <w:r>
              <w:t>0.999109</w:t>
            </w:r>
          </w:p>
        </w:tc>
        <w:tc>
          <w:tcPr>
            <w:tcW w:w="1082" w:type="dxa"/>
          </w:tcPr>
          <w:p w14:paraId="7A3B2783" w14:textId="251F443E" w:rsidR="00C872E0" w:rsidRDefault="00993BD9" w:rsidP="007A2FB9">
            <w:pPr>
              <w:pStyle w:val="ListParagraph"/>
              <w:ind w:left="0"/>
              <w:jc w:val="center"/>
            </w:pPr>
            <w:r>
              <w:t>0.499776</w:t>
            </w:r>
          </w:p>
        </w:tc>
        <w:tc>
          <w:tcPr>
            <w:tcW w:w="1082" w:type="dxa"/>
          </w:tcPr>
          <w:p w14:paraId="4A67D09D" w14:textId="64CD31DD" w:rsidR="00C872E0" w:rsidRDefault="00F326A4" w:rsidP="007A2FB9">
            <w:pPr>
              <w:pStyle w:val="ListParagraph"/>
              <w:ind w:left="0"/>
              <w:jc w:val="center"/>
            </w:pPr>
            <w:r>
              <w:t>0.99</w:t>
            </w:r>
            <w:r w:rsidR="00993BD9">
              <w:t>9108</w:t>
            </w:r>
          </w:p>
        </w:tc>
      </w:tr>
      <w:tr w:rsidR="00C872E0" w14:paraId="50536012" w14:textId="77777777" w:rsidTr="00C872E0">
        <w:tc>
          <w:tcPr>
            <w:tcW w:w="1081" w:type="dxa"/>
          </w:tcPr>
          <w:p w14:paraId="1E080F6E" w14:textId="38438BAB" w:rsidR="00C872E0" w:rsidRDefault="00C872E0" w:rsidP="00C872E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3074A3E8" w14:textId="532587A3" w:rsidR="00C872E0" w:rsidRDefault="00C872E0" w:rsidP="00C872E0">
            <w:pPr>
              <w:pStyle w:val="ListParagraph"/>
              <w:ind w:left="0"/>
              <w:jc w:val="center"/>
            </w:pPr>
            <w:r>
              <w:t>97</w:t>
            </w:r>
          </w:p>
        </w:tc>
        <w:tc>
          <w:tcPr>
            <w:tcW w:w="293" w:type="dxa"/>
          </w:tcPr>
          <w:p w14:paraId="05C0C5C4" w14:textId="0580EF24" w:rsidR="00C872E0" w:rsidRDefault="00C872E0" w:rsidP="00C872E0">
            <w:pPr>
              <w:pStyle w:val="ListParagraph"/>
              <w:ind w:left="0"/>
              <w:jc w:val="center"/>
            </w:pPr>
            <w:r>
              <w:t>0.997148</w:t>
            </w:r>
          </w:p>
        </w:tc>
        <w:tc>
          <w:tcPr>
            <w:tcW w:w="1082" w:type="dxa"/>
          </w:tcPr>
          <w:p w14:paraId="4F6FA973" w14:textId="18536AF1" w:rsidR="00C872E0" w:rsidRDefault="00C872E0" w:rsidP="00C872E0">
            <w:pPr>
              <w:pStyle w:val="ListParagraph"/>
              <w:ind w:left="0"/>
              <w:jc w:val="center"/>
            </w:pPr>
            <w:r>
              <w:t>0.499285</w:t>
            </w:r>
          </w:p>
        </w:tc>
        <w:tc>
          <w:tcPr>
            <w:tcW w:w="1082" w:type="dxa"/>
          </w:tcPr>
          <w:p w14:paraId="09C471EE" w14:textId="6D2838A2" w:rsidR="00C872E0" w:rsidRDefault="00C872E0" w:rsidP="00C872E0">
            <w:pPr>
              <w:pStyle w:val="ListParagraph"/>
              <w:ind w:left="0"/>
              <w:jc w:val="center"/>
            </w:pPr>
            <w:r>
              <w:t>0.997148</w:t>
            </w:r>
          </w:p>
        </w:tc>
      </w:tr>
      <w:tr w:rsidR="00C872E0" w14:paraId="36F2A8BF" w14:textId="77777777" w:rsidTr="00C872E0">
        <w:tc>
          <w:tcPr>
            <w:tcW w:w="1081" w:type="dxa"/>
          </w:tcPr>
          <w:p w14:paraId="29997D9D" w14:textId="1BF0F29F" w:rsidR="00C872E0" w:rsidRDefault="00C872E0" w:rsidP="00C872E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595B3022" w14:textId="4A785491" w:rsidR="00C872E0" w:rsidRDefault="00574E5C" w:rsidP="00C872E0">
            <w:pPr>
              <w:pStyle w:val="ListParagraph"/>
              <w:ind w:left="0"/>
              <w:jc w:val="center"/>
            </w:pPr>
            <w:r>
              <w:t>58</w:t>
            </w:r>
          </w:p>
        </w:tc>
        <w:tc>
          <w:tcPr>
            <w:tcW w:w="293" w:type="dxa"/>
          </w:tcPr>
          <w:p w14:paraId="1A525B43" w14:textId="7AC33C25" w:rsidR="00C872E0" w:rsidRDefault="005C24A9" w:rsidP="00C872E0">
            <w:pPr>
              <w:pStyle w:val="ListParagraph"/>
              <w:ind w:left="0"/>
              <w:jc w:val="center"/>
            </w:pPr>
            <w:r>
              <w:t>0.991267</w:t>
            </w:r>
          </w:p>
        </w:tc>
        <w:tc>
          <w:tcPr>
            <w:tcW w:w="1082" w:type="dxa"/>
          </w:tcPr>
          <w:p w14:paraId="6483DF79" w14:textId="5E322CC9" w:rsidR="00C872E0" w:rsidRDefault="005C24A9" w:rsidP="00C872E0">
            <w:pPr>
              <w:pStyle w:val="ListParagraph"/>
              <w:ind w:left="0"/>
              <w:jc w:val="center"/>
            </w:pPr>
            <w:r>
              <w:t>0.497807</w:t>
            </w:r>
          </w:p>
        </w:tc>
        <w:tc>
          <w:tcPr>
            <w:tcW w:w="1082" w:type="dxa"/>
          </w:tcPr>
          <w:p w14:paraId="3220FF66" w14:textId="0F0EA6E9" w:rsidR="00C872E0" w:rsidRDefault="005C24A9" w:rsidP="00C872E0">
            <w:pPr>
              <w:pStyle w:val="ListParagraph"/>
              <w:ind w:left="0"/>
              <w:jc w:val="center"/>
            </w:pPr>
            <w:r>
              <w:t>0.991266</w:t>
            </w:r>
          </w:p>
        </w:tc>
      </w:tr>
      <w:tr w:rsidR="00C872E0" w14:paraId="56264216" w14:textId="77777777" w:rsidTr="00C872E0">
        <w:tc>
          <w:tcPr>
            <w:tcW w:w="1081" w:type="dxa"/>
          </w:tcPr>
          <w:p w14:paraId="1640862D" w14:textId="059879DC" w:rsidR="00C872E0" w:rsidRDefault="00C872E0" w:rsidP="00C872E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3EDFBF1E" w14:textId="75960151" w:rsidR="00C872E0" w:rsidRDefault="008E0AE6" w:rsidP="00C872E0">
            <w:pPr>
              <w:pStyle w:val="ListParagraph"/>
              <w:ind w:left="0"/>
              <w:jc w:val="center"/>
            </w:pPr>
            <w:r>
              <w:t>79</w:t>
            </w:r>
          </w:p>
        </w:tc>
        <w:tc>
          <w:tcPr>
            <w:tcW w:w="293" w:type="dxa"/>
          </w:tcPr>
          <w:p w14:paraId="28B3AB68" w14:textId="1F5CF3D2" w:rsidR="00C872E0" w:rsidRDefault="008E0AE6" w:rsidP="00C872E0">
            <w:pPr>
              <w:pStyle w:val="ListParagraph"/>
              <w:ind w:left="0"/>
              <w:jc w:val="center"/>
            </w:pPr>
            <w:r>
              <w:t>0.997148</w:t>
            </w:r>
          </w:p>
        </w:tc>
        <w:tc>
          <w:tcPr>
            <w:tcW w:w="1082" w:type="dxa"/>
          </w:tcPr>
          <w:p w14:paraId="0FC36F87" w14:textId="3398DAE0" w:rsidR="00C872E0" w:rsidRDefault="008E0AE6" w:rsidP="00C872E0">
            <w:pPr>
              <w:pStyle w:val="ListParagraph"/>
              <w:ind w:left="0"/>
              <w:jc w:val="center"/>
            </w:pPr>
            <w:r>
              <w:t>0.499286</w:t>
            </w:r>
          </w:p>
        </w:tc>
        <w:tc>
          <w:tcPr>
            <w:tcW w:w="1082" w:type="dxa"/>
          </w:tcPr>
          <w:p w14:paraId="579A511A" w14:textId="1A7F9D25" w:rsidR="00C872E0" w:rsidRDefault="008E0AE6" w:rsidP="00C872E0">
            <w:pPr>
              <w:pStyle w:val="ListParagraph"/>
              <w:ind w:left="0"/>
              <w:jc w:val="center"/>
            </w:pPr>
            <w:r>
              <w:t>0.997148</w:t>
            </w:r>
          </w:p>
        </w:tc>
      </w:tr>
      <w:tr w:rsidR="00C872E0" w14:paraId="460544DF" w14:textId="77777777" w:rsidTr="00C872E0">
        <w:tc>
          <w:tcPr>
            <w:tcW w:w="1081" w:type="dxa"/>
          </w:tcPr>
          <w:p w14:paraId="14C2388F" w14:textId="458793F6" w:rsidR="00C872E0" w:rsidRDefault="00C872E0" w:rsidP="00C872E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69" w:type="dxa"/>
          </w:tcPr>
          <w:p w14:paraId="5FC4A5BF" w14:textId="2EC73994" w:rsidR="00C872E0" w:rsidRDefault="008E0AE6" w:rsidP="00C872E0">
            <w:pPr>
              <w:pStyle w:val="ListParagraph"/>
              <w:ind w:left="0"/>
              <w:jc w:val="center"/>
            </w:pPr>
            <w:r>
              <w:t>169</w:t>
            </w:r>
          </w:p>
        </w:tc>
        <w:tc>
          <w:tcPr>
            <w:tcW w:w="293" w:type="dxa"/>
          </w:tcPr>
          <w:p w14:paraId="16177E3C" w14:textId="73F761FC" w:rsidR="00C872E0" w:rsidRDefault="008E0AE6" w:rsidP="00C872E0">
            <w:pPr>
              <w:pStyle w:val="ListParagraph"/>
              <w:ind w:left="0"/>
              <w:jc w:val="center"/>
            </w:pPr>
            <w:r>
              <w:t>0.992871</w:t>
            </w:r>
          </w:p>
        </w:tc>
        <w:tc>
          <w:tcPr>
            <w:tcW w:w="1082" w:type="dxa"/>
          </w:tcPr>
          <w:p w14:paraId="1E528237" w14:textId="08F868DF" w:rsidR="00C872E0" w:rsidRDefault="008E0AE6" w:rsidP="00C872E0">
            <w:pPr>
              <w:pStyle w:val="ListParagraph"/>
              <w:ind w:left="0"/>
              <w:jc w:val="center"/>
            </w:pPr>
            <w:r>
              <w:t>0.498211</w:t>
            </w:r>
          </w:p>
        </w:tc>
        <w:tc>
          <w:tcPr>
            <w:tcW w:w="1082" w:type="dxa"/>
          </w:tcPr>
          <w:p w14:paraId="5E5A3738" w14:textId="4BC10037" w:rsidR="00C872E0" w:rsidRDefault="008E0AE6" w:rsidP="00C872E0">
            <w:pPr>
              <w:pStyle w:val="ListParagraph"/>
              <w:ind w:left="0"/>
              <w:jc w:val="center"/>
            </w:pPr>
            <w:r>
              <w:t>0.992871</w:t>
            </w:r>
          </w:p>
        </w:tc>
      </w:tr>
      <w:tr w:rsidR="00C872E0" w14:paraId="4A894B64" w14:textId="77777777" w:rsidTr="00C872E0">
        <w:tc>
          <w:tcPr>
            <w:tcW w:w="1081" w:type="dxa"/>
          </w:tcPr>
          <w:p w14:paraId="532FFD92" w14:textId="7D441031" w:rsidR="00C872E0" w:rsidRDefault="00C872E0" w:rsidP="00C872E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13FD24A3" w14:textId="37CE6803" w:rsidR="00C872E0" w:rsidRDefault="008E0AE6" w:rsidP="00C872E0">
            <w:pPr>
              <w:pStyle w:val="ListParagraph"/>
              <w:ind w:left="0"/>
              <w:jc w:val="center"/>
            </w:pPr>
            <w:r>
              <w:t>290</w:t>
            </w:r>
          </w:p>
        </w:tc>
        <w:tc>
          <w:tcPr>
            <w:tcW w:w="293" w:type="dxa"/>
          </w:tcPr>
          <w:p w14:paraId="71732EEB" w14:textId="47DEAA33" w:rsidR="00C872E0" w:rsidRDefault="008E0AE6" w:rsidP="00C872E0">
            <w:pPr>
              <w:pStyle w:val="ListParagraph"/>
              <w:ind w:left="0"/>
              <w:jc w:val="center"/>
            </w:pPr>
            <w:r>
              <w:t>0.983247</w:t>
            </w:r>
          </w:p>
        </w:tc>
        <w:tc>
          <w:tcPr>
            <w:tcW w:w="1082" w:type="dxa"/>
          </w:tcPr>
          <w:p w14:paraId="6ADBE5EE" w14:textId="68913A88" w:rsidR="00C872E0" w:rsidRDefault="008E0AE6" w:rsidP="00C872E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</w:t>
            </w:r>
            <w:r>
              <w:t>.495776</w:t>
            </w:r>
          </w:p>
        </w:tc>
        <w:tc>
          <w:tcPr>
            <w:tcW w:w="1082" w:type="dxa"/>
          </w:tcPr>
          <w:p w14:paraId="1110BF58" w14:textId="34904DB1" w:rsidR="00C872E0" w:rsidRDefault="008E0AE6" w:rsidP="00C872E0">
            <w:pPr>
              <w:pStyle w:val="ListParagraph"/>
              <w:ind w:left="0"/>
              <w:jc w:val="center"/>
            </w:pPr>
            <w:r>
              <w:t>0.983247</w:t>
            </w:r>
          </w:p>
        </w:tc>
      </w:tr>
      <w:tr w:rsidR="00C872E0" w14:paraId="42A72F84" w14:textId="77777777" w:rsidTr="00C872E0">
        <w:tc>
          <w:tcPr>
            <w:tcW w:w="1081" w:type="dxa"/>
          </w:tcPr>
          <w:p w14:paraId="101E0C8E" w14:textId="372E211C" w:rsidR="00C872E0" w:rsidRDefault="00C872E0" w:rsidP="00C872E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869" w:type="dxa"/>
          </w:tcPr>
          <w:p w14:paraId="22763646" w14:textId="6991D5F6" w:rsidR="00C872E0" w:rsidRDefault="001C076A" w:rsidP="00C872E0">
            <w:pPr>
              <w:pStyle w:val="ListParagraph"/>
              <w:ind w:left="0"/>
              <w:jc w:val="center"/>
            </w:pPr>
            <w:r>
              <w:t>718</w:t>
            </w:r>
          </w:p>
        </w:tc>
        <w:tc>
          <w:tcPr>
            <w:tcW w:w="293" w:type="dxa"/>
          </w:tcPr>
          <w:p w14:paraId="2C0CE41D" w14:textId="15A3C744" w:rsidR="00C872E0" w:rsidRDefault="001C076A" w:rsidP="00C872E0">
            <w:pPr>
              <w:pStyle w:val="ListParagraph"/>
              <w:ind w:left="0"/>
              <w:jc w:val="center"/>
            </w:pPr>
            <w:r>
              <w:t>0.978970</w:t>
            </w:r>
          </w:p>
        </w:tc>
        <w:tc>
          <w:tcPr>
            <w:tcW w:w="1082" w:type="dxa"/>
          </w:tcPr>
          <w:p w14:paraId="0597E75C" w14:textId="11AD8CCB" w:rsidR="00C872E0" w:rsidRDefault="001C076A" w:rsidP="00C872E0">
            <w:pPr>
              <w:pStyle w:val="ListParagraph"/>
              <w:ind w:left="0"/>
              <w:jc w:val="center"/>
            </w:pPr>
            <w:r>
              <w:t>0.494686</w:t>
            </w:r>
          </w:p>
        </w:tc>
        <w:tc>
          <w:tcPr>
            <w:tcW w:w="1082" w:type="dxa"/>
          </w:tcPr>
          <w:p w14:paraId="2F935817" w14:textId="71F5B5E9" w:rsidR="00C872E0" w:rsidRDefault="001C076A" w:rsidP="00C872E0">
            <w:pPr>
              <w:pStyle w:val="ListParagraph"/>
              <w:ind w:left="0"/>
              <w:jc w:val="center"/>
            </w:pPr>
            <w:r>
              <w:t>0.978969</w:t>
            </w:r>
          </w:p>
        </w:tc>
      </w:tr>
      <w:tr w:rsidR="00C872E0" w14:paraId="6DFA9D08" w14:textId="77777777" w:rsidTr="00C872E0">
        <w:tc>
          <w:tcPr>
            <w:tcW w:w="1081" w:type="dxa"/>
          </w:tcPr>
          <w:p w14:paraId="438A3DFE" w14:textId="28A83A3F" w:rsidR="00C872E0" w:rsidRDefault="00C872E0" w:rsidP="00C872E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869" w:type="dxa"/>
          </w:tcPr>
          <w:p w14:paraId="6D6A1BB8" w14:textId="3D9BCD07" w:rsidR="00C872E0" w:rsidRDefault="001C076A" w:rsidP="00C872E0">
            <w:pPr>
              <w:pStyle w:val="ListParagraph"/>
              <w:ind w:left="0"/>
              <w:jc w:val="center"/>
            </w:pPr>
            <w:r>
              <w:t>1902</w:t>
            </w:r>
          </w:p>
        </w:tc>
        <w:tc>
          <w:tcPr>
            <w:tcW w:w="293" w:type="dxa"/>
          </w:tcPr>
          <w:p w14:paraId="1AB64F51" w14:textId="0B2F8671" w:rsidR="00C872E0" w:rsidRDefault="001C076A" w:rsidP="00C872E0">
            <w:pPr>
              <w:pStyle w:val="ListParagraph"/>
              <w:ind w:left="0"/>
              <w:jc w:val="center"/>
            </w:pPr>
            <w:r>
              <w:t>0.975584</w:t>
            </w:r>
          </w:p>
        </w:tc>
        <w:tc>
          <w:tcPr>
            <w:tcW w:w="1082" w:type="dxa"/>
          </w:tcPr>
          <w:p w14:paraId="5F0D9870" w14:textId="3BEA5BF3" w:rsidR="00C872E0" w:rsidRDefault="001C076A" w:rsidP="00C872E0">
            <w:pPr>
              <w:pStyle w:val="ListParagraph"/>
              <w:ind w:left="0"/>
              <w:jc w:val="center"/>
            </w:pPr>
            <w:r>
              <w:t>0.493820</w:t>
            </w:r>
          </w:p>
        </w:tc>
        <w:tc>
          <w:tcPr>
            <w:tcW w:w="1082" w:type="dxa"/>
          </w:tcPr>
          <w:p w14:paraId="279DDB81" w14:textId="49121C81" w:rsidR="00C872E0" w:rsidRDefault="001C076A" w:rsidP="00C872E0">
            <w:pPr>
              <w:pStyle w:val="ListParagraph"/>
              <w:ind w:left="0"/>
              <w:jc w:val="center"/>
            </w:pPr>
            <w:r>
              <w:t>0.975583</w:t>
            </w:r>
          </w:p>
        </w:tc>
      </w:tr>
      <w:tr w:rsidR="00C872E0" w14:paraId="5A3D5BCF" w14:textId="77777777" w:rsidTr="00C872E0">
        <w:tc>
          <w:tcPr>
            <w:tcW w:w="1081" w:type="dxa"/>
          </w:tcPr>
          <w:p w14:paraId="18D30D8B" w14:textId="58CF5741" w:rsidR="00C872E0" w:rsidRDefault="00C872E0" w:rsidP="00C872E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869" w:type="dxa"/>
          </w:tcPr>
          <w:p w14:paraId="0E79BCB9" w14:textId="70CCFA28" w:rsidR="00C872E0" w:rsidRDefault="003C368F" w:rsidP="00C872E0">
            <w:pPr>
              <w:pStyle w:val="ListParagraph"/>
              <w:ind w:left="0"/>
              <w:jc w:val="center"/>
            </w:pPr>
            <w:r>
              <w:t>2615</w:t>
            </w:r>
          </w:p>
        </w:tc>
        <w:tc>
          <w:tcPr>
            <w:tcW w:w="293" w:type="dxa"/>
          </w:tcPr>
          <w:p w14:paraId="6F49BD7A" w14:textId="4F056B6A" w:rsidR="00C872E0" w:rsidRDefault="003C368F" w:rsidP="00C872E0">
            <w:pPr>
              <w:pStyle w:val="ListParagraph"/>
              <w:ind w:left="0"/>
              <w:jc w:val="center"/>
            </w:pPr>
            <w:r>
              <w:t>0.948850</w:t>
            </w:r>
          </w:p>
        </w:tc>
        <w:tc>
          <w:tcPr>
            <w:tcW w:w="1082" w:type="dxa"/>
          </w:tcPr>
          <w:p w14:paraId="7AF6DAF7" w14:textId="1A869DDD" w:rsidR="00C872E0" w:rsidRDefault="003C368F" w:rsidP="00C872E0">
            <w:pPr>
              <w:pStyle w:val="ListParagraph"/>
              <w:ind w:left="0"/>
              <w:jc w:val="center"/>
            </w:pPr>
            <w:r>
              <w:t>0.486877</w:t>
            </w:r>
          </w:p>
        </w:tc>
        <w:tc>
          <w:tcPr>
            <w:tcW w:w="1082" w:type="dxa"/>
          </w:tcPr>
          <w:p w14:paraId="6B3B3A6D" w14:textId="6E9F99E8" w:rsidR="00C872E0" w:rsidRDefault="003C368F" w:rsidP="00C872E0">
            <w:pPr>
              <w:pStyle w:val="ListParagraph"/>
              <w:ind w:left="0"/>
              <w:jc w:val="center"/>
            </w:pPr>
            <w:r>
              <w:t>0.948849</w:t>
            </w:r>
          </w:p>
        </w:tc>
      </w:tr>
      <w:tr w:rsidR="00C872E0" w14:paraId="6959DDE3" w14:textId="77777777" w:rsidTr="00C872E0">
        <w:tc>
          <w:tcPr>
            <w:tcW w:w="1081" w:type="dxa"/>
          </w:tcPr>
          <w:p w14:paraId="60521315" w14:textId="255346AF" w:rsidR="00C872E0" w:rsidRDefault="00C872E0" w:rsidP="00C872E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869" w:type="dxa"/>
          </w:tcPr>
          <w:p w14:paraId="127574FE" w14:textId="7AAC903C" w:rsidR="00C872E0" w:rsidRDefault="00484AB1" w:rsidP="00C872E0">
            <w:pPr>
              <w:pStyle w:val="ListParagraph"/>
              <w:ind w:left="0"/>
              <w:jc w:val="center"/>
            </w:pPr>
            <w:r>
              <w:t>3420</w:t>
            </w:r>
          </w:p>
        </w:tc>
        <w:tc>
          <w:tcPr>
            <w:tcW w:w="293" w:type="dxa"/>
          </w:tcPr>
          <w:p w14:paraId="3F15E61A" w14:textId="02FC3AF2" w:rsidR="00C872E0" w:rsidRDefault="00484AB1" w:rsidP="00C872E0">
            <w:pPr>
              <w:pStyle w:val="ListParagraph"/>
              <w:ind w:left="0"/>
              <w:jc w:val="center"/>
            </w:pPr>
            <w:r>
              <w:t>0.939048</w:t>
            </w:r>
          </w:p>
        </w:tc>
        <w:tc>
          <w:tcPr>
            <w:tcW w:w="1082" w:type="dxa"/>
          </w:tcPr>
          <w:p w14:paraId="46294544" w14:textId="2E1B4DF5" w:rsidR="00C872E0" w:rsidRDefault="00484AB1" w:rsidP="00C872E0">
            <w:pPr>
              <w:pStyle w:val="ListParagraph"/>
              <w:ind w:left="0"/>
              <w:jc w:val="center"/>
            </w:pPr>
            <w:r>
              <w:t>0.484282</w:t>
            </w:r>
          </w:p>
        </w:tc>
        <w:tc>
          <w:tcPr>
            <w:tcW w:w="1082" w:type="dxa"/>
          </w:tcPr>
          <w:p w14:paraId="38532908" w14:textId="5959BCBD" w:rsidR="00C872E0" w:rsidRDefault="00484AB1" w:rsidP="00C872E0">
            <w:pPr>
              <w:pStyle w:val="ListParagraph"/>
              <w:ind w:left="0"/>
              <w:jc w:val="center"/>
            </w:pPr>
            <w:r>
              <w:t>0.939047</w:t>
            </w:r>
          </w:p>
        </w:tc>
      </w:tr>
      <w:tr w:rsidR="00C872E0" w14:paraId="20BB7ADC" w14:textId="77777777" w:rsidTr="00C872E0">
        <w:tc>
          <w:tcPr>
            <w:tcW w:w="1081" w:type="dxa"/>
          </w:tcPr>
          <w:p w14:paraId="77960152" w14:textId="47367C6E" w:rsidR="00C872E0" w:rsidRDefault="00C872E0" w:rsidP="00C872E0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1869" w:type="dxa"/>
          </w:tcPr>
          <w:p w14:paraId="32FA8F78" w14:textId="3C61BD08" w:rsidR="00C872E0" w:rsidRDefault="00484AB1" w:rsidP="00C872E0">
            <w:pPr>
              <w:pStyle w:val="ListParagraph"/>
              <w:ind w:left="0"/>
              <w:jc w:val="center"/>
            </w:pPr>
            <w:r>
              <w:t>2366</w:t>
            </w:r>
          </w:p>
        </w:tc>
        <w:tc>
          <w:tcPr>
            <w:tcW w:w="293" w:type="dxa"/>
          </w:tcPr>
          <w:p w14:paraId="515EAFB5" w14:textId="30BA7A82" w:rsidR="00C872E0" w:rsidRDefault="00484AB1" w:rsidP="00C872E0">
            <w:pPr>
              <w:pStyle w:val="ListParagraph"/>
              <w:ind w:left="0"/>
              <w:jc w:val="center"/>
            </w:pPr>
            <w:r>
              <w:t>0.929246</w:t>
            </w:r>
          </w:p>
        </w:tc>
        <w:tc>
          <w:tcPr>
            <w:tcW w:w="1082" w:type="dxa"/>
          </w:tcPr>
          <w:p w14:paraId="388786AD" w14:textId="3D79296A" w:rsidR="00C872E0" w:rsidRDefault="00484AB1" w:rsidP="00C872E0">
            <w:pPr>
              <w:pStyle w:val="ListParagraph"/>
              <w:ind w:left="0"/>
              <w:jc w:val="center"/>
            </w:pPr>
            <w:r>
              <w:t>0.481663</w:t>
            </w:r>
          </w:p>
        </w:tc>
        <w:tc>
          <w:tcPr>
            <w:tcW w:w="1082" w:type="dxa"/>
          </w:tcPr>
          <w:p w14:paraId="42465F1C" w14:textId="6BF4C6DC" w:rsidR="00C872E0" w:rsidRDefault="00484AB1" w:rsidP="00C872E0">
            <w:pPr>
              <w:pStyle w:val="ListParagraph"/>
              <w:ind w:left="0"/>
              <w:jc w:val="center"/>
            </w:pPr>
            <w:r>
              <w:t>0.929246</w:t>
            </w:r>
          </w:p>
        </w:tc>
      </w:tr>
      <w:tr w:rsidR="00C872E0" w14:paraId="6E91ACDD" w14:textId="77777777" w:rsidTr="00C872E0">
        <w:tc>
          <w:tcPr>
            <w:tcW w:w="1081" w:type="dxa"/>
          </w:tcPr>
          <w:p w14:paraId="79DE4A4C" w14:textId="78B05107" w:rsidR="00C872E0" w:rsidRDefault="00C872E0" w:rsidP="00C872E0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1869" w:type="dxa"/>
          </w:tcPr>
          <w:p w14:paraId="0764A186" w14:textId="6F44D0B5" w:rsidR="00C872E0" w:rsidRDefault="00484AB1" w:rsidP="00C872E0">
            <w:pPr>
              <w:pStyle w:val="ListParagraph"/>
              <w:ind w:left="0"/>
              <w:jc w:val="center"/>
            </w:pPr>
            <w:r>
              <w:t>3684</w:t>
            </w:r>
          </w:p>
        </w:tc>
        <w:tc>
          <w:tcPr>
            <w:tcW w:w="293" w:type="dxa"/>
          </w:tcPr>
          <w:p w14:paraId="3A954202" w14:textId="6D6167BF" w:rsidR="00C872E0" w:rsidRDefault="00484AB1" w:rsidP="00C872E0">
            <w:pPr>
              <w:pStyle w:val="ListParagraph"/>
              <w:ind w:left="0"/>
              <w:jc w:val="center"/>
            </w:pPr>
            <w:r>
              <w:t>0.898236</w:t>
            </w:r>
          </w:p>
        </w:tc>
        <w:tc>
          <w:tcPr>
            <w:tcW w:w="1082" w:type="dxa"/>
          </w:tcPr>
          <w:p w14:paraId="0B1226A3" w14:textId="7E312394" w:rsidR="00C872E0" w:rsidRDefault="00484AB1" w:rsidP="00C872E0">
            <w:pPr>
              <w:pStyle w:val="ListParagraph"/>
              <w:ind w:left="0"/>
              <w:jc w:val="center"/>
            </w:pPr>
            <w:r>
              <w:t>0.473195</w:t>
            </w:r>
          </w:p>
        </w:tc>
        <w:tc>
          <w:tcPr>
            <w:tcW w:w="1082" w:type="dxa"/>
          </w:tcPr>
          <w:p w14:paraId="526101DF" w14:textId="5F7178FB" w:rsidR="00C872E0" w:rsidRDefault="00484AB1" w:rsidP="00C872E0">
            <w:pPr>
              <w:pStyle w:val="ListParagraph"/>
              <w:ind w:left="0"/>
              <w:jc w:val="center"/>
            </w:pPr>
            <w:r>
              <w:t>0.898235</w:t>
            </w:r>
          </w:p>
        </w:tc>
      </w:tr>
      <w:tr w:rsidR="00C872E0" w14:paraId="2EFFCED2" w14:textId="77777777" w:rsidTr="00C872E0">
        <w:tc>
          <w:tcPr>
            <w:tcW w:w="1081" w:type="dxa"/>
          </w:tcPr>
          <w:p w14:paraId="740421FB" w14:textId="623DBCCA" w:rsidR="00C872E0" w:rsidRDefault="00C872E0" w:rsidP="00C872E0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1869" w:type="dxa"/>
          </w:tcPr>
          <w:p w14:paraId="1B80BB7A" w14:textId="28A8BFA9" w:rsidR="00C872E0" w:rsidRDefault="00484AB1" w:rsidP="00C872E0">
            <w:pPr>
              <w:pStyle w:val="ListParagraph"/>
              <w:ind w:left="0"/>
              <w:jc w:val="center"/>
            </w:pPr>
            <w:r>
              <w:t>731</w:t>
            </w:r>
          </w:p>
        </w:tc>
        <w:tc>
          <w:tcPr>
            <w:tcW w:w="293" w:type="dxa"/>
          </w:tcPr>
          <w:p w14:paraId="34A5016D" w14:textId="65085DC0" w:rsidR="00C872E0" w:rsidRDefault="00484AB1" w:rsidP="00C872E0">
            <w:pPr>
              <w:pStyle w:val="ListParagraph"/>
              <w:ind w:left="0"/>
              <w:jc w:val="center"/>
            </w:pPr>
            <w:r>
              <w:t>0.871859</w:t>
            </w:r>
          </w:p>
        </w:tc>
        <w:tc>
          <w:tcPr>
            <w:tcW w:w="1082" w:type="dxa"/>
          </w:tcPr>
          <w:p w14:paraId="39347EBA" w14:textId="05CF2991" w:rsidR="00C872E0" w:rsidRDefault="00484AB1" w:rsidP="00C872E0">
            <w:pPr>
              <w:pStyle w:val="ListParagraph"/>
              <w:ind w:left="0"/>
              <w:jc w:val="center"/>
            </w:pPr>
            <w:r>
              <w:t>0.465771</w:t>
            </w:r>
          </w:p>
        </w:tc>
        <w:tc>
          <w:tcPr>
            <w:tcW w:w="1082" w:type="dxa"/>
          </w:tcPr>
          <w:p w14:paraId="2DEE6E07" w14:textId="0F7B8992" w:rsidR="00C872E0" w:rsidRDefault="00484AB1" w:rsidP="00C872E0">
            <w:pPr>
              <w:pStyle w:val="ListParagraph"/>
              <w:ind w:left="0"/>
              <w:jc w:val="center"/>
            </w:pPr>
            <w:r>
              <w:t>0.871859</w:t>
            </w:r>
          </w:p>
        </w:tc>
      </w:tr>
      <w:tr w:rsidR="00C872E0" w14:paraId="2860DAA4" w14:textId="77777777" w:rsidTr="00C872E0">
        <w:tc>
          <w:tcPr>
            <w:tcW w:w="1081" w:type="dxa"/>
          </w:tcPr>
          <w:p w14:paraId="12BD1802" w14:textId="5DAEF812" w:rsidR="00C872E0" w:rsidRDefault="00C872E0" w:rsidP="00C872E0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1869" w:type="dxa"/>
          </w:tcPr>
          <w:p w14:paraId="2962A69D" w14:textId="59FA089D" w:rsidR="00C872E0" w:rsidRDefault="00484AB1" w:rsidP="00C872E0">
            <w:pPr>
              <w:pStyle w:val="ListParagraph"/>
              <w:ind w:left="0"/>
              <w:jc w:val="center"/>
            </w:pPr>
            <w:r>
              <w:t>3355</w:t>
            </w:r>
          </w:p>
        </w:tc>
        <w:tc>
          <w:tcPr>
            <w:tcW w:w="293" w:type="dxa"/>
          </w:tcPr>
          <w:p w14:paraId="489EB099" w14:textId="67EB953F" w:rsidR="00C872E0" w:rsidRDefault="00484AB1" w:rsidP="00C872E0">
            <w:pPr>
              <w:pStyle w:val="ListParagraph"/>
              <w:ind w:left="0"/>
              <w:jc w:val="center"/>
            </w:pPr>
            <w:r>
              <w:t>0.850472</w:t>
            </w:r>
          </w:p>
        </w:tc>
        <w:tc>
          <w:tcPr>
            <w:tcW w:w="1082" w:type="dxa"/>
          </w:tcPr>
          <w:p w14:paraId="0AE9B613" w14:textId="70D843BD" w:rsidR="00C872E0" w:rsidRDefault="00484AB1" w:rsidP="00C872E0">
            <w:pPr>
              <w:pStyle w:val="ListParagraph"/>
              <w:ind w:left="0"/>
              <w:jc w:val="center"/>
            </w:pPr>
            <w:r>
              <w:t>0.459597</w:t>
            </w:r>
          </w:p>
        </w:tc>
        <w:tc>
          <w:tcPr>
            <w:tcW w:w="1082" w:type="dxa"/>
          </w:tcPr>
          <w:p w14:paraId="42FABE3C" w14:textId="5352FD51" w:rsidR="00C872E0" w:rsidRDefault="00484AB1" w:rsidP="00C872E0">
            <w:pPr>
              <w:pStyle w:val="ListParagraph"/>
              <w:ind w:left="0"/>
              <w:jc w:val="center"/>
            </w:pPr>
            <w:r>
              <w:t>0.850471</w:t>
            </w:r>
          </w:p>
        </w:tc>
      </w:tr>
      <w:tr w:rsidR="00C872E0" w14:paraId="0D3AED24" w14:textId="77777777" w:rsidTr="00C872E0">
        <w:tc>
          <w:tcPr>
            <w:tcW w:w="1081" w:type="dxa"/>
          </w:tcPr>
          <w:p w14:paraId="0A1EC807" w14:textId="05D342F1" w:rsidR="00C872E0" w:rsidRDefault="00C872E0" w:rsidP="00C872E0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1869" w:type="dxa"/>
          </w:tcPr>
          <w:p w14:paraId="02CB1039" w14:textId="71B0175E" w:rsidR="00C872E0" w:rsidRDefault="00472C11" w:rsidP="00C872E0">
            <w:pPr>
              <w:pStyle w:val="ListParagraph"/>
              <w:ind w:left="0"/>
              <w:jc w:val="center"/>
            </w:pPr>
            <w:r>
              <w:t>2199</w:t>
            </w:r>
          </w:p>
        </w:tc>
        <w:tc>
          <w:tcPr>
            <w:tcW w:w="293" w:type="dxa"/>
          </w:tcPr>
          <w:p w14:paraId="433A0C16" w14:textId="74823393" w:rsidR="00C872E0" w:rsidRDefault="00472C11" w:rsidP="00C872E0">
            <w:pPr>
              <w:pStyle w:val="ListParagraph"/>
              <w:ind w:left="0"/>
              <w:jc w:val="center"/>
            </w:pPr>
            <w:r>
              <w:t>0.837640</w:t>
            </w:r>
          </w:p>
        </w:tc>
        <w:tc>
          <w:tcPr>
            <w:tcW w:w="1082" w:type="dxa"/>
          </w:tcPr>
          <w:p w14:paraId="24EE765F" w14:textId="4382D33D" w:rsidR="00C872E0" w:rsidRDefault="00472C11" w:rsidP="00C872E0">
            <w:pPr>
              <w:pStyle w:val="ListParagraph"/>
              <w:ind w:left="0"/>
              <w:jc w:val="center"/>
            </w:pPr>
            <w:r>
              <w:t>0.455824</w:t>
            </w:r>
          </w:p>
        </w:tc>
        <w:tc>
          <w:tcPr>
            <w:tcW w:w="1082" w:type="dxa"/>
          </w:tcPr>
          <w:p w14:paraId="6B3FE4D7" w14:textId="3F12DD8A" w:rsidR="00C872E0" w:rsidRDefault="00472C11" w:rsidP="00C872E0">
            <w:pPr>
              <w:pStyle w:val="ListParagraph"/>
              <w:ind w:left="0"/>
              <w:jc w:val="center"/>
            </w:pPr>
            <w:r>
              <w:t>0.837639</w:t>
            </w:r>
          </w:p>
        </w:tc>
      </w:tr>
      <w:tr w:rsidR="00C872E0" w14:paraId="2C9D699C" w14:textId="77777777" w:rsidTr="00C872E0">
        <w:tc>
          <w:tcPr>
            <w:tcW w:w="1081" w:type="dxa"/>
          </w:tcPr>
          <w:p w14:paraId="3241B851" w14:textId="687E6A40" w:rsidR="00C872E0" w:rsidRDefault="00C872E0" w:rsidP="00C872E0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1869" w:type="dxa"/>
          </w:tcPr>
          <w:p w14:paraId="0B87DCC4" w14:textId="42FC5CF5" w:rsidR="00C872E0" w:rsidRDefault="00F326A4" w:rsidP="00C872E0">
            <w:pPr>
              <w:pStyle w:val="ListParagraph"/>
              <w:ind w:left="0"/>
              <w:jc w:val="center"/>
            </w:pPr>
            <w:r>
              <w:t>1441</w:t>
            </w:r>
          </w:p>
        </w:tc>
        <w:tc>
          <w:tcPr>
            <w:tcW w:w="293" w:type="dxa"/>
          </w:tcPr>
          <w:p w14:paraId="762D0079" w14:textId="77A16E4E" w:rsidR="00C872E0" w:rsidRDefault="00F326A4" w:rsidP="00C872E0">
            <w:pPr>
              <w:pStyle w:val="ListParagraph"/>
              <w:ind w:left="0"/>
              <w:jc w:val="center"/>
            </w:pPr>
            <w:r>
              <w:t>0.922830</w:t>
            </w:r>
          </w:p>
        </w:tc>
        <w:tc>
          <w:tcPr>
            <w:tcW w:w="1082" w:type="dxa"/>
          </w:tcPr>
          <w:p w14:paraId="377827C8" w14:textId="7FCF9B1D" w:rsidR="00C872E0" w:rsidRDefault="00F326A4" w:rsidP="00C872E0">
            <w:pPr>
              <w:pStyle w:val="ListParagraph"/>
              <w:ind w:left="0"/>
              <w:jc w:val="center"/>
            </w:pPr>
            <w:r>
              <w:t>0.479933</w:t>
            </w:r>
          </w:p>
        </w:tc>
        <w:tc>
          <w:tcPr>
            <w:tcW w:w="1082" w:type="dxa"/>
          </w:tcPr>
          <w:p w14:paraId="179AE705" w14:textId="5762A5FB" w:rsidR="00C872E0" w:rsidRDefault="00F326A4" w:rsidP="00C872E0">
            <w:pPr>
              <w:pStyle w:val="ListParagraph"/>
              <w:ind w:left="0"/>
              <w:jc w:val="center"/>
            </w:pPr>
            <w:r>
              <w:t>0.922829</w:t>
            </w:r>
          </w:p>
        </w:tc>
      </w:tr>
      <w:tr w:rsidR="00C872E0" w14:paraId="09568B87" w14:textId="77777777" w:rsidTr="00C872E0">
        <w:tc>
          <w:tcPr>
            <w:tcW w:w="1081" w:type="dxa"/>
          </w:tcPr>
          <w:p w14:paraId="532C962D" w14:textId="3D7D7FA6" w:rsidR="00C872E0" w:rsidRDefault="00C872E0" w:rsidP="00C872E0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1869" w:type="dxa"/>
          </w:tcPr>
          <w:p w14:paraId="59C3493E" w14:textId="6151DE4E" w:rsidR="00C872E0" w:rsidRDefault="00F326A4" w:rsidP="00C872E0">
            <w:pPr>
              <w:pStyle w:val="ListParagraph"/>
              <w:ind w:left="0"/>
              <w:jc w:val="center"/>
            </w:pPr>
            <w:r>
              <w:t>334</w:t>
            </w:r>
          </w:p>
        </w:tc>
        <w:tc>
          <w:tcPr>
            <w:tcW w:w="293" w:type="dxa"/>
          </w:tcPr>
          <w:p w14:paraId="33DDA6D1" w14:textId="4BBE8230" w:rsidR="00C872E0" w:rsidRDefault="00F326A4" w:rsidP="00C872E0">
            <w:pPr>
              <w:pStyle w:val="ListParagraph"/>
              <w:ind w:left="0"/>
              <w:jc w:val="center"/>
            </w:pPr>
            <w:r>
              <w:t>0.986099</w:t>
            </w:r>
          </w:p>
        </w:tc>
        <w:tc>
          <w:tcPr>
            <w:tcW w:w="1082" w:type="dxa"/>
          </w:tcPr>
          <w:p w14:paraId="59556ADA" w14:textId="57DA8CEF" w:rsidR="00C872E0" w:rsidRDefault="00F326A4" w:rsidP="00C872E0">
            <w:pPr>
              <w:pStyle w:val="ListParagraph"/>
              <w:ind w:left="0"/>
              <w:jc w:val="center"/>
            </w:pPr>
            <w:r>
              <w:t>0.496500</w:t>
            </w:r>
          </w:p>
        </w:tc>
        <w:tc>
          <w:tcPr>
            <w:tcW w:w="1082" w:type="dxa"/>
          </w:tcPr>
          <w:p w14:paraId="3CF11F9C" w14:textId="757735D8" w:rsidR="00C872E0" w:rsidRDefault="00F326A4" w:rsidP="00C872E0">
            <w:pPr>
              <w:pStyle w:val="ListParagraph"/>
              <w:ind w:left="0"/>
              <w:jc w:val="center"/>
            </w:pPr>
            <w:r>
              <w:t>0.986098</w:t>
            </w:r>
          </w:p>
        </w:tc>
      </w:tr>
      <w:tr w:rsidR="00C872E0" w14:paraId="12BDF4A5" w14:textId="77777777" w:rsidTr="00C872E0">
        <w:tc>
          <w:tcPr>
            <w:tcW w:w="1081" w:type="dxa"/>
          </w:tcPr>
          <w:p w14:paraId="5B4F806B" w14:textId="037CFA1B" w:rsidR="00C872E0" w:rsidRDefault="00C872E0" w:rsidP="00C872E0">
            <w:pPr>
              <w:pStyle w:val="ListParagraph"/>
              <w:ind w:left="0"/>
              <w:jc w:val="center"/>
            </w:pPr>
            <w:r>
              <w:t>17</w:t>
            </w:r>
          </w:p>
        </w:tc>
        <w:tc>
          <w:tcPr>
            <w:tcW w:w="1869" w:type="dxa"/>
          </w:tcPr>
          <w:p w14:paraId="55913504" w14:textId="49CF2724" w:rsidR="00C872E0" w:rsidRDefault="00F326A4" w:rsidP="00C872E0">
            <w:pPr>
              <w:pStyle w:val="ListParagraph"/>
              <w:ind w:left="0"/>
              <w:jc w:val="center"/>
            </w:pPr>
            <w:r>
              <w:t>2110</w:t>
            </w:r>
          </w:p>
        </w:tc>
        <w:tc>
          <w:tcPr>
            <w:tcW w:w="293" w:type="dxa"/>
          </w:tcPr>
          <w:p w14:paraId="3EABBE7C" w14:textId="19B67D06" w:rsidR="00C872E0" w:rsidRDefault="00F326A4" w:rsidP="00C872E0">
            <w:pPr>
              <w:pStyle w:val="ListParagraph"/>
              <w:ind w:left="0"/>
              <w:jc w:val="center"/>
            </w:pPr>
            <w:r>
              <w:t>0.900374</w:t>
            </w:r>
          </w:p>
        </w:tc>
        <w:tc>
          <w:tcPr>
            <w:tcW w:w="1082" w:type="dxa"/>
          </w:tcPr>
          <w:p w14:paraId="5DB76154" w14:textId="3EFA158D" w:rsidR="00C872E0" w:rsidRDefault="00F326A4" w:rsidP="00C872E0">
            <w:pPr>
              <w:pStyle w:val="ListParagraph"/>
              <w:ind w:left="0"/>
              <w:jc w:val="center"/>
            </w:pPr>
            <w:r>
              <w:t>0.473787</w:t>
            </w:r>
          </w:p>
        </w:tc>
        <w:tc>
          <w:tcPr>
            <w:tcW w:w="1082" w:type="dxa"/>
          </w:tcPr>
          <w:p w14:paraId="5F1DBBE4" w14:textId="7A9AF5C9" w:rsidR="00C872E0" w:rsidRDefault="00F326A4" w:rsidP="00C872E0">
            <w:pPr>
              <w:pStyle w:val="ListParagraph"/>
              <w:ind w:left="0"/>
              <w:jc w:val="center"/>
            </w:pPr>
            <w:r>
              <w:t>0.900373</w:t>
            </w:r>
          </w:p>
        </w:tc>
      </w:tr>
    </w:tbl>
    <w:p w14:paraId="4970269E" w14:textId="52E2F446" w:rsidR="0030482B" w:rsidRDefault="00993BD9" w:rsidP="0030482B">
      <w:pPr>
        <w:pStyle w:val="ListParagraph"/>
        <w:ind w:left="1440"/>
      </w:pPr>
      <w:r>
        <w:rPr>
          <w:rFonts w:hint="eastAsia"/>
        </w:rPr>
        <w:t>单从实验结果看，</w:t>
      </w:r>
      <w:r>
        <w:rPr>
          <w:rFonts w:hint="eastAsia"/>
        </w:rPr>
        <w:t>SVM</w:t>
      </w:r>
      <w:r>
        <w:rPr>
          <w:rFonts w:hint="eastAsia"/>
        </w:rPr>
        <w:t>的预测正确率相对较高，但由于本次实验使用的数据集分布极为不均匀，如标签为</w:t>
      </w:r>
      <w:r>
        <w:rPr>
          <w:rFonts w:hint="eastAsia"/>
        </w:rPr>
        <w:t>0</w:t>
      </w:r>
      <w:r>
        <w:rPr>
          <w:rFonts w:hint="eastAsia"/>
        </w:rPr>
        <w:t>的数据在测试集中占比为</w:t>
      </w:r>
      <w:r>
        <w:rPr>
          <w:rFonts w:hint="eastAsia"/>
        </w:rPr>
        <w:t>5</w:t>
      </w:r>
      <w:r>
        <w:t>/5611</w:t>
      </w:r>
      <w:r>
        <w:rPr>
          <w:rFonts w:hint="eastAsia"/>
        </w:rPr>
        <w:t>，因此很容易导致</w:t>
      </w:r>
      <w:r>
        <w:rPr>
          <w:rFonts w:hint="eastAsia"/>
        </w:rPr>
        <w:t>SVM</w:t>
      </w:r>
      <w:r>
        <w:rPr>
          <w:rFonts w:hint="eastAsia"/>
        </w:rPr>
        <w:t>的预测结果单一化，如对于标签</w:t>
      </w:r>
      <w:r>
        <w:rPr>
          <w:rFonts w:hint="eastAsia"/>
        </w:rPr>
        <w:t>0</w:t>
      </w:r>
      <w:r>
        <w:rPr>
          <w:rFonts w:hint="eastAsia"/>
        </w:rPr>
        <w:t>而言，训练集中的反例标签占有绝对的比重，因此经过均匀采样后，可以供模型学习的正例信息屈指可数，这也导致模型学到的大量信息为反例信息，而这样的信息对于</w:t>
      </w:r>
      <w:r>
        <w:rPr>
          <w:rFonts w:hint="eastAsia"/>
        </w:rPr>
        <w:t>SVM</w:t>
      </w:r>
      <w:r>
        <w:rPr>
          <w:rFonts w:hint="eastAsia"/>
        </w:rPr>
        <w:t>模型而言并不是很好的学习条件，通过调研，在文章</w:t>
      </w:r>
      <w:r w:rsidRPr="00993BD9">
        <w:t>Understanding Black-box Predictions via Influence Functions</w:t>
      </w:r>
      <w:r>
        <w:rPr>
          <w:rFonts w:hint="eastAsia"/>
        </w:rPr>
        <w:t>中提到，对于一个二分类问题，相对于更复杂的模型，如</w:t>
      </w:r>
      <w:r>
        <w:rPr>
          <w:rFonts w:hint="eastAsia"/>
        </w:rPr>
        <w:t>CNN</w:t>
      </w:r>
      <w:r>
        <w:rPr>
          <w:rFonts w:hint="eastAsia"/>
        </w:rPr>
        <w:t>。</w:t>
      </w:r>
      <w:r>
        <w:rPr>
          <w:rFonts w:hint="eastAsia"/>
        </w:rPr>
        <w:t>SVM</w:t>
      </w:r>
      <w:r>
        <w:rPr>
          <w:rFonts w:hint="eastAsia"/>
        </w:rPr>
        <w:t>学习到的信息更多为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类的表述，</w:t>
      </w:r>
      <w:r w:rsidR="00CA1D73">
        <w:rPr>
          <w:rFonts w:hint="eastAsia"/>
        </w:rPr>
        <w:t>因此在分布较均匀的数据集上表现尚可；</w:t>
      </w:r>
      <w:r>
        <w:rPr>
          <w:rFonts w:hint="eastAsia"/>
        </w:rPr>
        <w:t>而对于含有大量</w:t>
      </w:r>
      <w:r>
        <w:rPr>
          <w:rFonts w:hint="eastAsia"/>
        </w:rPr>
        <w:t>Y</w:t>
      </w:r>
      <w:r>
        <w:rPr>
          <w:rFonts w:hint="eastAsia"/>
        </w:rPr>
        <w:t>不是</w:t>
      </w:r>
      <w:r>
        <w:rPr>
          <w:rFonts w:hint="eastAsia"/>
        </w:rPr>
        <w:t>A</w:t>
      </w:r>
      <w:r>
        <w:rPr>
          <w:rFonts w:hint="eastAsia"/>
        </w:rPr>
        <w:t>的训练集，其学习能力明显低于更复杂的模型，如</w:t>
      </w:r>
      <w:r>
        <w:rPr>
          <w:rFonts w:hint="eastAsia"/>
        </w:rPr>
        <w:t>CNN</w:t>
      </w:r>
      <w:r w:rsidR="00CA1D73">
        <w:rPr>
          <w:rFonts w:hint="eastAsia"/>
        </w:rPr>
        <w:t>，即</w:t>
      </w:r>
      <w:r w:rsidR="00CA1D73">
        <w:rPr>
          <w:rFonts w:hint="eastAsia"/>
        </w:rPr>
        <w:t>SVM</w:t>
      </w:r>
      <w:r w:rsidR="00CA1D73">
        <w:rPr>
          <w:rFonts w:hint="eastAsia"/>
        </w:rPr>
        <w:t>难以通过大量</w:t>
      </w:r>
      <w:r w:rsidR="00CA1D73">
        <w:rPr>
          <w:rFonts w:hint="eastAsia"/>
        </w:rPr>
        <w:t>Y</w:t>
      </w:r>
      <w:r w:rsidR="00CA1D73">
        <w:rPr>
          <w:rFonts w:hint="eastAsia"/>
        </w:rPr>
        <w:t>不是</w:t>
      </w:r>
      <w:r w:rsidR="00CA1D73">
        <w:rPr>
          <w:rFonts w:hint="eastAsia"/>
        </w:rPr>
        <w:t>A</w:t>
      </w:r>
      <w:r w:rsidR="00CA1D73">
        <w:rPr>
          <w:rFonts w:hint="eastAsia"/>
        </w:rPr>
        <w:t>的训练数据生成相对非常有效的预测</w:t>
      </w:r>
      <w:r w:rsidR="00CA1D73">
        <w:rPr>
          <w:rFonts w:hint="eastAsia"/>
        </w:rPr>
        <w:t>X</w:t>
      </w:r>
      <w:r w:rsidR="00CA1D73">
        <w:rPr>
          <w:rFonts w:hint="eastAsia"/>
        </w:rPr>
        <w:t>是</w:t>
      </w:r>
      <w:r w:rsidR="00CA1D73">
        <w:rPr>
          <w:rFonts w:hint="eastAsia"/>
        </w:rPr>
        <w:t>A</w:t>
      </w:r>
      <w:r w:rsidR="00CA1D73">
        <w:rPr>
          <w:rFonts w:hint="eastAsia"/>
        </w:rPr>
        <w:t>的模型</w:t>
      </w:r>
      <w:r>
        <w:rPr>
          <w:rFonts w:hint="eastAsia"/>
        </w:rPr>
        <w:t>。在本次实验中，这样的缺陷很明显的体现了出来，对于某些标签的预测，由于训练集上数据的极度不均衡，使得模型的预测结果呈现单一化，因此出现了，准确度极高的现象。若能应用更大的</w:t>
      </w:r>
      <w:r w:rsidR="00606B7B">
        <w:rPr>
          <w:rFonts w:hint="eastAsia"/>
        </w:rPr>
        <w:t>数据集，如全部训练集并使用交叉验证进行细调参，结果可能会有所改善。</w:t>
      </w:r>
    </w:p>
    <w:p w14:paraId="67C2153B" w14:textId="1BB55AE4" w:rsidR="00606B7B" w:rsidRDefault="00606B7B" w:rsidP="0030482B">
      <w:pPr>
        <w:pStyle w:val="ListParagraph"/>
        <w:ind w:left="1440"/>
      </w:pPr>
    </w:p>
    <w:p w14:paraId="176CAA3B" w14:textId="252CBB22" w:rsidR="00606B7B" w:rsidRDefault="00776427" w:rsidP="00776427">
      <w:pPr>
        <w:pStyle w:val="ListParagraph"/>
        <w:numPr>
          <w:ilvl w:val="0"/>
          <w:numId w:val="1"/>
        </w:numPr>
      </w:pPr>
      <w:r>
        <w:rPr>
          <w:rFonts w:hint="eastAsia"/>
        </w:rPr>
        <w:t>实验总结</w:t>
      </w:r>
    </w:p>
    <w:p w14:paraId="4013D7C0" w14:textId="169679E5" w:rsidR="00776427" w:rsidRPr="00265CAF" w:rsidRDefault="00776427" w:rsidP="00776427">
      <w:pPr>
        <w:pStyle w:val="ListParagraph"/>
      </w:pPr>
      <w:r>
        <w:rPr>
          <w:rFonts w:hint="eastAsia"/>
        </w:rPr>
        <w:t>通过本次实验，我对实验要求的</w:t>
      </w:r>
      <w:r>
        <w:t>3</w:t>
      </w:r>
      <w:r>
        <w:rPr>
          <w:rFonts w:hint="eastAsia"/>
        </w:rPr>
        <w:t>个线性分类模型有了更深一步的了解，并对其具体实现有了更加直观的掌握。同时也深刻的体会到了</w:t>
      </w:r>
      <w:r>
        <w:rPr>
          <w:rFonts w:hint="eastAsia"/>
        </w:rPr>
        <w:t>Numpy</w:t>
      </w:r>
      <w:r>
        <w:rPr>
          <w:rFonts w:hint="eastAsia"/>
        </w:rPr>
        <w:t>中广播与向量化带来的计算性能上的提升，如计算数据集中各点之间的距离。</w:t>
      </w:r>
      <w:r w:rsidR="00D305EF">
        <w:rPr>
          <w:rFonts w:hint="eastAsia"/>
        </w:rPr>
        <w:t>虽然由于计算</w:t>
      </w:r>
      <w:r w:rsidR="00D305EF">
        <w:rPr>
          <w:rFonts w:hint="eastAsia"/>
        </w:rPr>
        <w:lastRenderedPageBreak/>
        <w:t>规模的问题，支持向量机部分为能实现交叉验证调参，但通过对</w:t>
      </w:r>
      <w:r w:rsidR="00D305EF">
        <w:rPr>
          <w:rFonts w:hint="eastAsia"/>
        </w:rPr>
        <w:t>KNN</w:t>
      </w:r>
      <w:r w:rsidR="00D305EF">
        <w:rPr>
          <w:rFonts w:hint="eastAsia"/>
        </w:rPr>
        <w:t>的交叉验证调参也对</w:t>
      </w:r>
      <w:r w:rsidR="00D305EF">
        <w:rPr>
          <w:rFonts w:hint="eastAsia"/>
        </w:rPr>
        <w:t>5</w:t>
      </w:r>
      <w:r w:rsidR="00D305EF">
        <w:t xml:space="preserve"> </w:t>
      </w:r>
      <w:r w:rsidR="00D305EF">
        <w:rPr>
          <w:rFonts w:hint="eastAsia"/>
        </w:rPr>
        <w:t>folds</w:t>
      </w:r>
      <w:r w:rsidR="00D305EF">
        <w:rPr>
          <w:rFonts w:hint="eastAsia"/>
        </w:rPr>
        <w:t>验证法有了直观的理解，并通过调研一些文献了解到了线性模型在信息学习以及理解上与</w:t>
      </w:r>
      <w:r w:rsidR="00D305EF">
        <w:rPr>
          <w:rFonts w:hint="eastAsia"/>
        </w:rPr>
        <w:t>state</w:t>
      </w:r>
      <w:r w:rsidR="00D305EF">
        <w:t>-of-</w:t>
      </w:r>
      <w:r w:rsidR="00D305EF">
        <w:rPr>
          <w:rFonts w:hint="eastAsia"/>
        </w:rPr>
        <w:t>t</w:t>
      </w:r>
      <w:r w:rsidR="00D305EF">
        <w:t>he-art</w:t>
      </w:r>
      <w:r w:rsidR="00D305EF">
        <w:rPr>
          <w:rFonts w:hint="eastAsia"/>
        </w:rPr>
        <w:t>模型上存在的巨大差距，收获颇多。</w:t>
      </w:r>
    </w:p>
    <w:sectPr w:rsidR="00776427" w:rsidRPr="00265CAF" w:rsidSect="00A77E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8830CC"/>
    <w:multiLevelType w:val="hybridMultilevel"/>
    <w:tmpl w:val="08224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7F"/>
    <w:rsid w:val="0009335C"/>
    <w:rsid w:val="001227E0"/>
    <w:rsid w:val="001C076A"/>
    <w:rsid w:val="0024358A"/>
    <w:rsid w:val="00265CAF"/>
    <w:rsid w:val="0030482B"/>
    <w:rsid w:val="00354C74"/>
    <w:rsid w:val="003759EC"/>
    <w:rsid w:val="00387F93"/>
    <w:rsid w:val="003C368F"/>
    <w:rsid w:val="00472C11"/>
    <w:rsid w:val="00484AB1"/>
    <w:rsid w:val="00574E5C"/>
    <w:rsid w:val="005C24A9"/>
    <w:rsid w:val="00606B7B"/>
    <w:rsid w:val="00637951"/>
    <w:rsid w:val="00776427"/>
    <w:rsid w:val="007A2FB9"/>
    <w:rsid w:val="008E0AE6"/>
    <w:rsid w:val="00910B17"/>
    <w:rsid w:val="00993BD9"/>
    <w:rsid w:val="009B18E1"/>
    <w:rsid w:val="00A37424"/>
    <w:rsid w:val="00A77EBF"/>
    <w:rsid w:val="00AD0115"/>
    <w:rsid w:val="00B536CD"/>
    <w:rsid w:val="00BD6F9E"/>
    <w:rsid w:val="00C13634"/>
    <w:rsid w:val="00C451AA"/>
    <w:rsid w:val="00C872E0"/>
    <w:rsid w:val="00CA1D73"/>
    <w:rsid w:val="00CD0B36"/>
    <w:rsid w:val="00D305EF"/>
    <w:rsid w:val="00E4008B"/>
    <w:rsid w:val="00F1097F"/>
    <w:rsid w:val="00F326A4"/>
    <w:rsid w:val="00FF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ED1B7"/>
  <w15:chartTrackingRefBased/>
  <w15:docId w15:val="{79E4E707-FF5D-5847-B871-2B4D6D67C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1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1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1A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D0B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Jerry</dc:creator>
  <cp:keywords/>
  <dc:description/>
  <cp:lastModifiedBy>Gu Jerry</cp:lastModifiedBy>
  <cp:revision>30</cp:revision>
  <dcterms:created xsi:type="dcterms:W3CDTF">2019-07-03T08:00:00Z</dcterms:created>
  <dcterms:modified xsi:type="dcterms:W3CDTF">2019-07-03T11:55:00Z</dcterms:modified>
</cp:coreProperties>
</file>