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124EC9B8" w:rsidR="0074695E" w:rsidRPr="00670CEB" w:rsidRDefault="0015730F"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2</w:t>
      </w:r>
      <w:r w:rsidR="00D6377E">
        <w:rPr>
          <w:rFonts w:eastAsia="Calibri" w:cs="Arial"/>
          <w:b/>
          <w:bCs/>
          <w:color w:val="000000"/>
          <w:sz w:val="32"/>
          <w:szCs w:val="32"/>
          <w:shd w:val="clear" w:color="auto" w:fill="FFFFFF"/>
          <w:lang w:val="en-GB" w:eastAsia="en-US"/>
        </w:rPr>
        <w:t>.4</w:t>
      </w:r>
      <w:r w:rsidR="0074695E" w:rsidRPr="0074695E">
        <w:rPr>
          <w:rFonts w:ascii="Calibri" w:eastAsia="Calibri" w:hAnsi="Calibri" w:cs="Calibri"/>
          <w:color w:val="000000"/>
          <w:sz w:val="32"/>
          <w:szCs w:val="32"/>
          <w:shd w:val="clear" w:color="auto" w:fill="FFFFFF"/>
          <w:lang w:val="en-GB" w:eastAsia="en-US"/>
        </w:rPr>
        <w:tab/>
      </w:r>
      <w:r w:rsidR="00D6377E">
        <w:rPr>
          <w:rFonts w:eastAsia="Calibri" w:cs="Arial"/>
          <w:b/>
          <w:bCs/>
          <w:color w:val="000000"/>
          <w:sz w:val="32"/>
          <w:szCs w:val="32"/>
          <w:shd w:val="clear" w:color="auto" w:fill="FFFFFF"/>
          <w:lang w:val="en-GB" w:eastAsia="en-US"/>
        </w:rPr>
        <w:t>Energy Interactions</w:t>
      </w:r>
      <w:r w:rsidR="0074695E" w:rsidRPr="0074695E">
        <w:rPr>
          <w:rFonts w:eastAsia="Calibri" w:cs="Arial"/>
          <w:b/>
          <w:bCs/>
          <w:color w:val="000000"/>
          <w:sz w:val="32"/>
          <w:szCs w:val="32"/>
          <w:shd w:val="clear" w:color="auto" w:fill="FFFFFF"/>
          <w:lang w:val="en-GB" w:eastAsia="en-US"/>
        </w:rPr>
        <w:t xml:space="preserve"> </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CellMar>
          <w:top w:w="57" w:type="dxa"/>
        </w:tblCellMar>
        <w:tblLook w:val="04A0" w:firstRow="1" w:lastRow="0" w:firstColumn="1" w:lastColumn="0" w:noHBand="0" w:noVBand="1"/>
      </w:tblPr>
      <w:tblGrid>
        <w:gridCol w:w="9146"/>
      </w:tblGrid>
      <w:tr w:rsidR="0031235B" w:rsidRPr="002C05CC" w14:paraId="690403FD" w14:textId="77777777" w:rsidTr="00781DCE">
        <w:trPr>
          <w:cnfStyle w:val="100000000000" w:firstRow="1" w:lastRow="0" w:firstColumn="0" w:lastColumn="0" w:oddVBand="0" w:evenVBand="0" w:oddHBand="0" w:evenHBand="0" w:firstRowFirstColumn="0" w:firstRowLastColumn="0" w:lastRowFirstColumn="0" w:lastRowLastColumn="0"/>
        </w:trPr>
        <w:tc>
          <w:tcPr>
            <w:tcW w:w="9146" w:type="dxa"/>
          </w:tcPr>
          <w:p w14:paraId="1FF769CB" w14:textId="3A020AF1" w:rsidR="0031235B" w:rsidRPr="0031235B" w:rsidRDefault="0031235B" w:rsidP="0031235B">
            <w:pPr>
              <w:rPr>
                <w:sz w:val="22"/>
                <w:lang w:val="en-ZA"/>
              </w:rPr>
            </w:pPr>
            <w:r w:rsidRPr="0031235B">
              <w:rPr>
                <w:sz w:val="22"/>
                <w:lang w:val="en-ZA"/>
              </w:rPr>
              <w:t xml:space="preserve">We know that when light </w:t>
            </w:r>
            <w:proofErr w:type="gramStart"/>
            <w:r w:rsidRPr="0031235B">
              <w:rPr>
                <w:sz w:val="22"/>
                <w:lang w:val="en-ZA"/>
              </w:rPr>
              <w:t>comes into contact with</w:t>
            </w:r>
            <w:proofErr w:type="gramEnd"/>
            <w:r w:rsidRPr="0031235B">
              <w:rPr>
                <w:sz w:val="22"/>
                <w:lang w:val="en-ZA"/>
              </w:rPr>
              <w:t xml:space="preserve"> an object it scatters. In the previous session, we learned that a signal from a satellite is part of an electromagnetic wave, and this scattering also applies to a signal from satellites.</w:t>
            </w:r>
          </w:p>
          <w:p w14:paraId="6D7CD4FE" w14:textId="3FA801A4" w:rsidR="0031235B" w:rsidRPr="0031235B" w:rsidRDefault="0031235B" w:rsidP="0031235B">
            <w:pPr>
              <w:rPr>
                <w:b w:val="0"/>
                <w:sz w:val="22"/>
                <w:lang w:val="en-ZA"/>
              </w:rPr>
            </w:pPr>
            <w:r w:rsidRPr="0031235B">
              <w:rPr>
                <w:sz w:val="22"/>
                <w:lang w:val="en-ZA"/>
              </w:rPr>
              <w:t>In this third session, you will learn about energy interactions, and the mechanisms of scattering and absorption.</w:t>
            </w:r>
          </w:p>
        </w:tc>
      </w:tr>
      <w:tr w:rsidR="0031235B" w:rsidRPr="002C05CC" w14:paraId="0E395754" w14:textId="77777777" w:rsidTr="00781DCE">
        <w:tc>
          <w:tcPr>
            <w:tcW w:w="9146" w:type="dxa"/>
          </w:tcPr>
          <w:p w14:paraId="2BAF50A3" w14:textId="77777777" w:rsidR="0031235B" w:rsidRPr="0031235B" w:rsidRDefault="0031235B" w:rsidP="0031235B">
            <w:pPr>
              <w:spacing w:after="160" w:line="259" w:lineRule="auto"/>
              <w:jc w:val="both"/>
              <w:rPr>
                <w:b/>
                <w:sz w:val="22"/>
                <w:lang w:val="en-ZA"/>
              </w:rPr>
            </w:pPr>
            <w:r w:rsidRPr="0031235B">
              <w:rPr>
                <w:b/>
                <w:sz w:val="22"/>
                <w:lang w:val="en-ZA"/>
              </w:rPr>
              <w:t>Interactions with the Atmosphere</w:t>
            </w:r>
          </w:p>
          <w:p w14:paraId="7FB5431F" w14:textId="77777777" w:rsidR="0031235B" w:rsidRPr="0031235B" w:rsidRDefault="0031235B" w:rsidP="0031235B">
            <w:pPr>
              <w:spacing w:after="160" w:line="259" w:lineRule="auto"/>
              <w:jc w:val="both"/>
              <w:rPr>
                <w:sz w:val="22"/>
                <w:lang w:val="en-ZA"/>
              </w:rPr>
            </w:pPr>
            <w:r w:rsidRPr="0031235B">
              <w:rPr>
                <w:sz w:val="22"/>
                <w:lang w:val="en-ZA"/>
              </w:rPr>
              <w:t xml:space="preserve">Before radiation used for remote sensing reaches the Earth's surface it </w:t>
            </w:r>
            <w:proofErr w:type="gramStart"/>
            <w:r w:rsidRPr="0031235B">
              <w:rPr>
                <w:sz w:val="22"/>
                <w:lang w:val="en-ZA"/>
              </w:rPr>
              <w:t>has to</w:t>
            </w:r>
            <w:proofErr w:type="gramEnd"/>
            <w:r w:rsidRPr="0031235B">
              <w:rPr>
                <w:sz w:val="22"/>
                <w:lang w:val="en-ZA"/>
              </w:rPr>
              <w:t xml:space="preserve"> travel through some distance of the Earth's atmosphere. Particles and gases in the atmosphere can affect the incoming light and radiation. These effects are caused by the mechanisms of scattering and absorption.</w:t>
            </w:r>
          </w:p>
          <w:p w14:paraId="73B17E91" w14:textId="77777777" w:rsidR="00781DCE" w:rsidRDefault="0031235B" w:rsidP="0031235B">
            <w:pPr>
              <w:spacing w:after="160" w:line="259" w:lineRule="auto"/>
              <w:jc w:val="both"/>
              <w:rPr>
                <w:sz w:val="22"/>
                <w:lang w:val="en-ZA"/>
              </w:rPr>
            </w:pPr>
            <w:r w:rsidRPr="0031235B">
              <w:rPr>
                <w:sz w:val="22"/>
                <w:lang w:val="en-ZA"/>
              </w:rPr>
              <w:t xml:space="preserve">Scattering occurs when particles or large gas molecules present in the atmosphere interact with and cause the electromagnetic radiation to be redirected from its original path. </w:t>
            </w:r>
          </w:p>
          <w:p w14:paraId="44806F44" w14:textId="2D0E4CD2" w:rsidR="0031235B" w:rsidRPr="00781DCE" w:rsidRDefault="0031235B" w:rsidP="0031235B">
            <w:pPr>
              <w:spacing w:after="160" w:line="259" w:lineRule="auto"/>
              <w:jc w:val="both"/>
              <w:rPr>
                <w:sz w:val="22"/>
                <w:lang w:val="en-ZA"/>
              </w:rPr>
            </w:pPr>
            <w:r w:rsidRPr="0031235B">
              <w:rPr>
                <w:sz w:val="22"/>
                <w:lang w:val="en-ZA"/>
              </w:rPr>
              <w:t xml:space="preserve">How much scattering takes place depends on several factors including the wavelength of the radiation, the abundance of particles or gases, and the distance the radiation travels through the atmosphere. </w:t>
            </w:r>
          </w:p>
        </w:tc>
      </w:tr>
      <w:tr w:rsidR="00781DCE" w:rsidRPr="002C05CC" w14:paraId="3D67D9C4" w14:textId="77777777" w:rsidTr="00781DCE">
        <w:tc>
          <w:tcPr>
            <w:tcW w:w="9146" w:type="dxa"/>
          </w:tcPr>
          <w:p w14:paraId="29E38741" w14:textId="77777777" w:rsidR="00781DCE" w:rsidRPr="0031235B" w:rsidRDefault="00781DCE" w:rsidP="00781DCE">
            <w:pPr>
              <w:spacing w:after="160" w:line="259" w:lineRule="auto"/>
              <w:jc w:val="both"/>
              <w:rPr>
                <w:sz w:val="22"/>
                <w:lang w:val="en-ZA"/>
              </w:rPr>
            </w:pPr>
            <w:r w:rsidRPr="0031235B">
              <w:rPr>
                <w:sz w:val="22"/>
                <w:lang w:val="en-ZA"/>
              </w:rPr>
              <w:t>There are three (3) types of scattering which take place:</w:t>
            </w:r>
          </w:p>
          <w:p w14:paraId="18C89BDD" w14:textId="77777777" w:rsidR="00781DCE" w:rsidRPr="0031235B" w:rsidRDefault="00781DCE" w:rsidP="00781DCE">
            <w:pPr>
              <w:pStyle w:val="ListParagraph"/>
              <w:numPr>
                <w:ilvl w:val="0"/>
                <w:numId w:val="14"/>
              </w:numPr>
              <w:spacing w:after="160" w:line="259" w:lineRule="auto"/>
              <w:jc w:val="both"/>
              <w:rPr>
                <w:sz w:val="22"/>
                <w:lang w:val="en-ZA"/>
              </w:rPr>
            </w:pPr>
            <w:r w:rsidRPr="0031235B">
              <w:rPr>
                <w:sz w:val="22"/>
                <w:lang w:val="en-ZA"/>
              </w:rPr>
              <w:t>Rayleigh scattering</w:t>
            </w:r>
          </w:p>
          <w:p w14:paraId="63101931" w14:textId="77777777" w:rsidR="00781DCE" w:rsidRPr="0031235B" w:rsidRDefault="00781DCE" w:rsidP="00781DCE">
            <w:pPr>
              <w:pStyle w:val="ListParagraph"/>
              <w:numPr>
                <w:ilvl w:val="0"/>
                <w:numId w:val="14"/>
              </w:numPr>
              <w:spacing w:after="160" w:line="259" w:lineRule="auto"/>
              <w:jc w:val="both"/>
              <w:rPr>
                <w:sz w:val="22"/>
                <w:lang w:val="en-ZA"/>
              </w:rPr>
            </w:pPr>
            <w:r w:rsidRPr="0031235B">
              <w:rPr>
                <w:sz w:val="22"/>
                <w:lang w:val="en-ZA"/>
              </w:rPr>
              <w:t>Mie scattering</w:t>
            </w:r>
          </w:p>
          <w:p w14:paraId="7BA35792" w14:textId="77777777" w:rsidR="00781DCE" w:rsidRDefault="00781DCE" w:rsidP="00781DCE">
            <w:pPr>
              <w:pStyle w:val="ListParagraph"/>
              <w:numPr>
                <w:ilvl w:val="0"/>
                <w:numId w:val="14"/>
              </w:numPr>
              <w:spacing w:after="160" w:line="259" w:lineRule="auto"/>
              <w:jc w:val="both"/>
              <w:rPr>
                <w:sz w:val="22"/>
                <w:lang w:val="en-ZA"/>
              </w:rPr>
            </w:pPr>
            <w:r w:rsidRPr="0031235B">
              <w:rPr>
                <w:sz w:val="22"/>
                <w:lang w:val="en-ZA"/>
              </w:rPr>
              <w:t>Nonselective scattering</w:t>
            </w:r>
          </w:p>
          <w:p w14:paraId="44637606" w14:textId="77777777" w:rsidR="00781DCE" w:rsidRPr="0031235B" w:rsidRDefault="00781DCE" w:rsidP="00781DCE">
            <w:pPr>
              <w:spacing w:after="160" w:line="259" w:lineRule="auto"/>
              <w:jc w:val="both"/>
              <w:rPr>
                <w:lang w:val="en-ZA"/>
              </w:rPr>
            </w:pPr>
            <w:r>
              <w:rPr>
                <w:noProof/>
                <w:lang w:val="en-GB" w:eastAsia="en-GB"/>
              </w:rPr>
              <w:drawing>
                <wp:inline distT="0" distB="0" distL="0" distR="0" wp14:anchorId="22188AA1" wp14:editId="228B17FC">
                  <wp:extent cx="2447925" cy="2352675"/>
                  <wp:effectExtent l="0" t="0" r="0" b="0"/>
                  <wp:docPr id="1081739502" name="Grafik 1081739502" descr="Scat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81739502"/>
                          <pic:cNvPicPr/>
                        </pic:nvPicPr>
                        <pic:blipFill>
                          <a:blip r:embed="rId8">
                            <a:extLst>
                              <a:ext uri="{28A0092B-C50C-407E-A947-70E740481C1C}">
                                <a14:useLocalDpi xmlns:a14="http://schemas.microsoft.com/office/drawing/2010/main" val="0"/>
                              </a:ext>
                            </a:extLst>
                          </a:blip>
                          <a:stretch>
                            <a:fillRect/>
                          </a:stretch>
                        </pic:blipFill>
                        <pic:spPr>
                          <a:xfrm>
                            <a:off x="0" y="0"/>
                            <a:ext cx="2447925" cy="2352675"/>
                          </a:xfrm>
                          <a:prstGeom prst="rect">
                            <a:avLst/>
                          </a:prstGeom>
                        </pic:spPr>
                      </pic:pic>
                    </a:graphicData>
                  </a:graphic>
                </wp:inline>
              </w:drawing>
            </w:r>
          </w:p>
          <w:p w14:paraId="511568F2" w14:textId="36B392EE" w:rsidR="00781DCE" w:rsidRPr="0031235B" w:rsidRDefault="00781DCE" w:rsidP="00781DCE">
            <w:pPr>
              <w:spacing w:after="160" w:line="259" w:lineRule="auto"/>
              <w:jc w:val="both"/>
              <w:rPr>
                <w:b/>
                <w:lang w:val="en-ZA"/>
              </w:rPr>
            </w:pPr>
            <w:r w:rsidRPr="0031235B">
              <w:rPr>
                <w:sz w:val="22"/>
                <w:lang w:val="en-ZA"/>
              </w:rPr>
              <w:t>Source: Canada Centre for Remote Sensing (CCRS)</w:t>
            </w:r>
            <w:r w:rsidRPr="0031235B">
              <w:rPr>
                <w:b/>
                <w:sz w:val="22"/>
                <w:lang w:val="en-ZA"/>
              </w:rPr>
              <w:t xml:space="preserve">  </w:t>
            </w:r>
          </w:p>
        </w:tc>
      </w:tr>
      <w:tr w:rsidR="0031235B" w:rsidRPr="002C05CC" w14:paraId="0952E8A9" w14:textId="77777777" w:rsidTr="00781DCE">
        <w:tc>
          <w:tcPr>
            <w:tcW w:w="9146" w:type="dxa"/>
          </w:tcPr>
          <w:p w14:paraId="47A9EAEE" w14:textId="77777777" w:rsidR="0031235B" w:rsidRPr="0031235B" w:rsidRDefault="0031235B" w:rsidP="0031235B">
            <w:pPr>
              <w:spacing w:after="160" w:line="259" w:lineRule="auto"/>
              <w:rPr>
                <w:sz w:val="22"/>
                <w:lang w:val="en-ZA"/>
              </w:rPr>
            </w:pPr>
            <w:r w:rsidRPr="0031235B">
              <w:rPr>
                <w:b/>
                <w:sz w:val="22"/>
                <w:lang w:val="en-ZA"/>
              </w:rPr>
              <w:t>Rayleigh scattering</w:t>
            </w:r>
            <w:r w:rsidRPr="0031235B">
              <w:rPr>
                <w:sz w:val="22"/>
                <w:lang w:val="en-ZA"/>
              </w:rPr>
              <w:t xml:space="preserve"> occurs when particles are very small compared to the wavelength of the radiation. These could be particles such as small specks of dust or nitrogen and oxygen molecules. </w:t>
            </w:r>
            <w:r w:rsidRPr="0031235B">
              <w:rPr>
                <w:sz w:val="22"/>
                <w:lang w:val="en-ZA"/>
              </w:rPr>
              <w:lastRenderedPageBreak/>
              <w:t xml:space="preserve">Rayleigh scattering causes shorter wavelengths of energy to be scattered much more than longer wavelengths. Rayleigh scattering is the dominant scattering mechanism in the upper atmosphere. The fact that the sky appears "blue" during the day is because of this phenomenon. As sunlight passes through the atmosphere, the shorter wavelengths (i.e., blue) of the visible spectrum are scattered more than the other (longer) visible wavelengths. At sunrise and sunset, the light </w:t>
            </w:r>
            <w:proofErr w:type="gramStart"/>
            <w:r w:rsidRPr="0031235B">
              <w:rPr>
                <w:sz w:val="22"/>
                <w:lang w:val="en-ZA"/>
              </w:rPr>
              <w:t>has to</w:t>
            </w:r>
            <w:proofErr w:type="gramEnd"/>
            <w:r w:rsidRPr="0031235B">
              <w:rPr>
                <w:sz w:val="22"/>
                <w:lang w:val="en-ZA"/>
              </w:rPr>
              <w:t xml:space="preserve"> travel farther through the atmosphere than at midday and the scattering of the shorter wavelengths is more complete; this leaves a greater proportion of the longer wavelengths to penetrate the atmosphere.</w:t>
            </w:r>
          </w:p>
          <w:p w14:paraId="5CA69835" w14:textId="77777777" w:rsidR="0031235B" w:rsidRPr="0031235B" w:rsidRDefault="0031235B" w:rsidP="0031235B">
            <w:pPr>
              <w:spacing w:after="160" w:line="259" w:lineRule="auto"/>
              <w:rPr>
                <w:sz w:val="22"/>
                <w:lang w:val="en-ZA"/>
              </w:rPr>
            </w:pPr>
            <w:r w:rsidRPr="0031235B">
              <w:rPr>
                <w:b/>
                <w:sz w:val="22"/>
                <w:lang w:val="en-ZA"/>
              </w:rPr>
              <w:t>Mie scattering</w:t>
            </w:r>
            <w:r w:rsidRPr="0031235B">
              <w:rPr>
                <w:sz w:val="22"/>
                <w:lang w:val="en-ZA"/>
              </w:rPr>
              <w:t xml:space="preserve"> occurs when the particles are just about the same size as the wavelength of the radiation. Dust, pollen, </w:t>
            </w:r>
            <w:proofErr w:type="gramStart"/>
            <w:r w:rsidRPr="0031235B">
              <w:rPr>
                <w:sz w:val="22"/>
                <w:lang w:val="en-ZA"/>
              </w:rPr>
              <w:t>smoke</w:t>
            </w:r>
            <w:proofErr w:type="gramEnd"/>
            <w:r w:rsidRPr="0031235B">
              <w:rPr>
                <w:sz w:val="22"/>
                <w:lang w:val="en-ZA"/>
              </w:rPr>
              <w:t xml:space="preserve"> and water vapour are common causes of Mie scattering which tends to affect longer wavelengths than those affected by Rayleigh scattering. Mie scattering occurs mostly in the lower portions of the atmosphere where larger particles are more </w:t>
            </w:r>
            <w:proofErr w:type="gramStart"/>
            <w:r w:rsidRPr="0031235B">
              <w:rPr>
                <w:sz w:val="22"/>
                <w:lang w:val="en-ZA"/>
              </w:rPr>
              <w:t>abundant, and</w:t>
            </w:r>
            <w:proofErr w:type="gramEnd"/>
            <w:r w:rsidRPr="0031235B">
              <w:rPr>
                <w:sz w:val="22"/>
                <w:lang w:val="en-ZA"/>
              </w:rPr>
              <w:t xml:space="preserve"> dominates when cloud conditions are overcast.</w:t>
            </w:r>
          </w:p>
          <w:p w14:paraId="45954708" w14:textId="77777777" w:rsidR="0031235B" w:rsidRDefault="0031235B" w:rsidP="0031235B">
            <w:pPr>
              <w:spacing w:after="160" w:line="259" w:lineRule="auto"/>
              <w:rPr>
                <w:sz w:val="22"/>
                <w:lang w:val="en-ZA"/>
              </w:rPr>
            </w:pPr>
            <w:r w:rsidRPr="0031235B">
              <w:rPr>
                <w:sz w:val="22"/>
                <w:lang w:val="en-ZA"/>
              </w:rPr>
              <w:t xml:space="preserve">The final scattering mechanism of importance is called </w:t>
            </w:r>
            <w:r w:rsidRPr="00781DCE">
              <w:rPr>
                <w:b/>
                <w:sz w:val="22"/>
                <w:lang w:val="en-ZA"/>
              </w:rPr>
              <w:t>nonselective scattering</w:t>
            </w:r>
            <w:r w:rsidRPr="0031235B">
              <w:rPr>
                <w:sz w:val="22"/>
                <w:lang w:val="en-ZA"/>
              </w:rPr>
              <w:t>. This occurs when the particles are much larger than the wavelength of the radiation. Water droplets and large dust particles can cause this type of scattering. Nonselective scattering gets its name from the fact that all wavelengths are scattered about equally. This type of scattering causes fog and clouds to appear white to our eyes because blue, green, and red light are all scattered in approximately equal quantities (blue + green + red light = white light).</w:t>
            </w:r>
          </w:p>
          <w:p w14:paraId="3E06B215" w14:textId="77777777" w:rsidR="002C05CC" w:rsidRDefault="002C05CC" w:rsidP="0031235B">
            <w:pPr>
              <w:spacing w:after="160" w:line="259" w:lineRule="auto"/>
              <w:rPr>
                <w:sz w:val="22"/>
                <w:lang w:val="en-ZA"/>
              </w:rPr>
            </w:pPr>
            <w:r>
              <w:rPr>
                <w:noProof/>
                <w:lang w:val="en-GB" w:eastAsia="en-GB"/>
              </w:rPr>
              <w:drawing>
                <wp:inline distT="0" distB="0" distL="0" distR="0" wp14:anchorId="77755AE6" wp14:editId="6C2D3272">
                  <wp:extent cx="3600450" cy="3638550"/>
                  <wp:effectExtent l="0" t="0" r="0" b="0"/>
                  <wp:docPr id="1459112893" name="Grafik 145911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59112893"/>
                          <pic:cNvPicPr/>
                        </pic:nvPicPr>
                        <pic:blipFill>
                          <a:blip r:embed="rId9">
                            <a:extLst>
                              <a:ext uri="{28A0092B-C50C-407E-A947-70E740481C1C}">
                                <a14:useLocalDpi xmlns:a14="http://schemas.microsoft.com/office/drawing/2010/main" val="0"/>
                              </a:ext>
                            </a:extLst>
                          </a:blip>
                          <a:stretch>
                            <a:fillRect/>
                          </a:stretch>
                        </pic:blipFill>
                        <pic:spPr>
                          <a:xfrm>
                            <a:off x="0" y="0"/>
                            <a:ext cx="3600450" cy="3638550"/>
                          </a:xfrm>
                          <a:prstGeom prst="rect">
                            <a:avLst/>
                          </a:prstGeom>
                        </pic:spPr>
                      </pic:pic>
                    </a:graphicData>
                  </a:graphic>
                </wp:inline>
              </w:drawing>
            </w:r>
          </w:p>
          <w:p w14:paraId="1151C72E" w14:textId="375CA3FD" w:rsidR="002C05CC" w:rsidRPr="00C368D0" w:rsidRDefault="002C05CC" w:rsidP="0031235B">
            <w:pPr>
              <w:spacing w:after="160" w:line="259" w:lineRule="auto"/>
              <w:rPr>
                <w:sz w:val="22"/>
                <w:lang w:val="en-ZA"/>
              </w:rPr>
            </w:pPr>
            <w:r w:rsidRPr="0031235B">
              <w:rPr>
                <w:sz w:val="22"/>
                <w:lang w:val="en-ZA"/>
              </w:rPr>
              <w:t xml:space="preserve">Source: </w:t>
            </w:r>
            <w:r w:rsidR="00773B9A" w:rsidRPr="0031235B">
              <w:rPr>
                <w:sz w:val="22"/>
                <w:lang w:val="en-ZA"/>
              </w:rPr>
              <w:t>John R. Jensen (2014)</w:t>
            </w:r>
            <w:r w:rsidR="00773B9A">
              <w:rPr>
                <w:sz w:val="22"/>
                <w:lang w:val="en-ZA"/>
              </w:rPr>
              <w:t xml:space="preserve">: </w:t>
            </w:r>
            <w:r w:rsidRPr="0031235B">
              <w:rPr>
                <w:sz w:val="22"/>
                <w:lang w:val="en-ZA"/>
              </w:rPr>
              <w:t>Remote Sensing of the Environment: An Earth Resource Perspective</w:t>
            </w:r>
          </w:p>
        </w:tc>
      </w:tr>
      <w:tr w:rsidR="0031235B" w:rsidRPr="002C05CC" w14:paraId="479D74A7" w14:textId="77777777" w:rsidTr="00781DCE">
        <w:tc>
          <w:tcPr>
            <w:tcW w:w="9146" w:type="dxa"/>
          </w:tcPr>
          <w:p w14:paraId="5EA70767" w14:textId="3850FB4B" w:rsidR="0031235B" w:rsidRPr="0031235B" w:rsidRDefault="0031235B" w:rsidP="0031235B">
            <w:pPr>
              <w:spacing w:after="160" w:line="259" w:lineRule="auto"/>
              <w:rPr>
                <w:sz w:val="22"/>
                <w:lang w:val="en-ZA"/>
              </w:rPr>
            </w:pPr>
            <w:r w:rsidRPr="0031235B">
              <w:rPr>
                <w:b/>
                <w:sz w:val="22"/>
                <w:lang w:val="en-ZA"/>
              </w:rPr>
              <w:lastRenderedPageBreak/>
              <w:t>Absorption</w:t>
            </w:r>
            <w:r w:rsidRPr="0031235B">
              <w:rPr>
                <w:sz w:val="22"/>
                <w:lang w:val="en-ZA"/>
              </w:rPr>
              <w:t xml:space="preserve"> is the other main mechanism at work when electromagnetic radiation interacts with the atmosphere. In contrast to scattering, this phenomenon causes molecules in the atmosphere to absorb energy at various wavelengths. Ozone, carbon dioxide, and water vapour are the three main </w:t>
            </w:r>
            <w:r w:rsidRPr="0031235B">
              <w:rPr>
                <w:sz w:val="22"/>
                <w:lang w:val="en-ZA"/>
              </w:rPr>
              <w:lastRenderedPageBreak/>
              <w:t>atmospheric constituents which absorb radiation.</w:t>
            </w:r>
          </w:p>
          <w:p w14:paraId="6F8B44A0" w14:textId="77777777" w:rsidR="0031235B" w:rsidRDefault="0031235B" w:rsidP="0031235B">
            <w:pPr>
              <w:spacing w:after="160" w:line="259" w:lineRule="auto"/>
              <w:rPr>
                <w:sz w:val="22"/>
                <w:lang w:val="en-ZA"/>
              </w:rPr>
            </w:pPr>
            <w:r>
              <w:rPr>
                <w:noProof/>
                <w:lang w:val="en-GB" w:eastAsia="en-GB"/>
              </w:rPr>
              <w:drawing>
                <wp:inline distT="0" distB="0" distL="0" distR="0" wp14:anchorId="35FBF982" wp14:editId="1E9FC2E0">
                  <wp:extent cx="2438400" cy="2390775"/>
                  <wp:effectExtent l="0" t="0" r="0" b="0"/>
                  <wp:docPr id="1932616981" name="Grafik 1932616981" descr="Absor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32616981"/>
                          <pic:cNvPicPr/>
                        </pic:nvPicPr>
                        <pic:blipFill>
                          <a:blip r:embed="rId10">
                            <a:extLst>
                              <a:ext uri="{28A0092B-C50C-407E-A947-70E740481C1C}">
                                <a14:useLocalDpi xmlns:a14="http://schemas.microsoft.com/office/drawing/2010/main" val="0"/>
                              </a:ext>
                            </a:extLst>
                          </a:blip>
                          <a:stretch>
                            <a:fillRect/>
                          </a:stretch>
                        </pic:blipFill>
                        <pic:spPr>
                          <a:xfrm>
                            <a:off x="0" y="0"/>
                            <a:ext cx="2438400" cy="2390775"/>
                          </a:xfrm>
                          <a:prstGeom prst="rect">
                            <a:avLst/>
                          </a:prstGeom>
                        </pic:spPr>
                      </pic:pic>
                    </a:graphicData>
                  </a:graphic>
                </wp:inline>
              </w:drawing>
            </w:r>
          </w:p>
          <w:p w14:paraId="34CD6B63" w14:textId="050DDE09" w:rsidR="0031235B" w:rsidRPr="008727D2" w:rsidRDefault="0031235B" w:rsidP="0031235B">
            <w:pPr>
              <w:spacing w:after="160" w:line="259" w:lineRule="auto"/>
              <w:rPr>
                <w:sz w:val="22"/>
                <w:lang w:val="en-ZA"/>
              </w:rPr>
            </w:pPr>
            <w:r w:rsidRPr="0031235B">
              <w:rPr>
                <w:sz w:val="22"/>
                <w:lang w:val="en-ZA"/>
              </w:rPr>
              <w:t xml:space="preserve">Source: Canada Centre for Remote Sensing (CCRS)  </w:t>
            </w:r>
          </w:p>
        </w:tc>
      </w:tr>
      <w:tr w:rsidR="0031235B" w:rsidRPr="002C05CC" w14:paraId="606E1EB4" w14:textId="77777777" w:rsidTr="00781DCE">
        <w:tc>
          <w:tcPr>
            <w:tcW w:w="9146" w:type="dxa"/>
          </w:tcPr>
          <w:p w14:paraId="776450C8" w14:textId="77777777" w:rsidR="0031235B" w:rsidRPr="0031235B" w:rsidRDefault="0031235B" w:rsidP="0031235B">
            <w:pPr>
              <w:spacing w:after="160" w:line="259" w:lineRule="auto"/>
              <w:rPr>
                <w:sz w:val="22"/>
                <w:lang w:val="en-ZA"/>
              </w:rPr>
            </w:pPr>
            <w:r w:rsidRPr="0031235B">
              <w:rPr>
                <w:b/>
                <w:sz w:val="22"/>
                <w:lang w:val="en-ZA"/>
              </w:rPr>
              <w:lastRenderedPageBreak/>
              <w:t>Ozone</w:t>
            </w:r>
            <w:r w:rsidRPr="0031235B">
              <w:rPr>
                <w:sz w:val="22"/>
                <w:lang w:val="en-ZA"/>
              </w:rPr>
              <w:t xml:space="preserve"> serves to absorb the harmful (to most living things) ultraviolet radiation from the sun. Without this protective layer in the atmosphere our skin would burn when exposed to sunlight.</w:t>
            </w:r>
          </w:p>
          <w:p w14:paraId="4D661630" w14:textId="4F865796" w:rsidR="0031235B" w:rsidRPr="00C368D0" w:rsidRDefault="0031235B" w:rsidP="0031235B">
            <w:pPr>
              <w:spacing w:after="160" w:line="259" w:lineRule="auto"/>
              <w:rPr>
                <w:sz w:val="22"/>
                <w:lang w:val="en-ZA"/>
              </w:rPr>
            </w:pPr>
            <w:r w:rsidRPr="0031235B">
              <w:rPr>
                <w:sz w:val="22"/>
                <w:lang w:val="en-ZA"/>
              </w:rPr>
              <w:t>You may have heard carbon dioxide referred to as a greenhouse gas. This is because it tends to absorb radiation strongly in the far infrared portion of the spectrum - that area associated with thermal heating - which serves to trap this heat inside the atmosphere. Water vapour in the atmosphere absorbs much of the incoming longwave infrared and shortwave microwave radiation (between 22µm and 1m). The presence of water vapour in the lower atmosphere varies greatly from location to location and at different times of the year. For example, the air mass above a desert would have very little water vapour to absorb energy, while the tropics would have high concentrations of water vapour (i.e., high humidity).</w:t>
            </w:r>
          </w:p>
        </w:tc>
      </w:tr>
      <w:tr w:rsidR="00781DCE" w:rsidRPr="002C05CC" w14:paraId="66BB24B3" w14:textId="77777777" w:rsidTr="00781DCE">
        <w:tc>
          <w:tcPr>
            <w:tcW w:w="9146" w:type="dxa"/>
          </w:tcPr>
          <w:p w14:paraId="3FCE41B2" w14:textId="640CAC14" w:rsidR="00781DCE" w:rsidRPr="00781DCE" w:rsidRDefault="00781DCE" w:rsidP="0031235B">
            <w:pPr>
              <w:spacing w:after="160" w:line="259" w:lineRule="auto"/>
              <w:rPr>
                <w:noProof/>
                <w:lang w:val="en-ZA" w:eastAsia="en-GB"/>
              </w:rPr>
            </w:pPr>
            <w:r w:rsidRPr="0031235B">
              <w:rPr>
                <w:sz w:val="22"/>
                <w:lang w:val="en-ZA"/>
              </w:rPr>
              <w:t xml:space="preserve">Because these gases absorb electromagnetic energy in very specific regions of the spectrum, they influence where (in the spectrum) we can "look" for remote sensing purposes. Those areas of the spectrum which are not severely influenced by atmospheric absorption and thus, are useful to remote sensors, are called atmospheric windows. By comparing the characteristics of the two most common energy/radiation sources (the sun and the earth) with the </w:t>
            </w:r>
            <w:r w:rsidRPr="0031235B">
              <w:rPr>
                <w:b/>
                <w:sz w:val="22"/>
                <w:lang w:val="en-ZA"/>
              </w:rPr>
              <w:t>atmospheric windows</w:t>
            </w:r>
            <w:r w:rsidRPr="0031235B">
              <w:rPr>
                <w:sz w:val="22"/>
                <w:lang w:val="en-ZA"/>
              </w:rPr>
              <w:t xml:space="preserve"> available to us, we can define those wavelengths that we can use most effectively for remote sensing. The visible portion of the spectrum, to which our eyes are most sensitive, corresponds to both an atmospheric window and the peak energy level of the sun. Note also that heat energy emitted by the Earth corresponds to a window around 10 µm in the thermal IR portion of the spectrum, while the large window at wavelengths beyond 1 mm is associated with the microwave region.</w:t>
            </w:r>
          </w:p>
        </w:tc>
      </w:tr>
      <w:tr w:rsidR="00781DCE" w:rsidRPr="002C05CC" w14:paraId="28DAD3FB" w14:textId="77777777" w:rsidTr="00781DCE">
        <w:tc>
          <w:tcPr>
            <w:tcW w:w="9146" w:type="dxa"/>
          </w:tcPr>
          <w:p w14:paraId="5DF168B5" w14:textId="77777777" w:rsidR="00781DCE" w:rsidRDefault="00781DCE" w:rsidP="00781DCE">
            <w:pPr>
              <w:spacing w:after="160" w:line="259" w:lineRule="auto"/>
              <w:rPr>
                <w:sz w:val="22"/>
                <w:lang w:val="en-ZA"/>
              </w:rPr>
            </w:pPr>
            <w:r>
              <w:rPr>
                <w:noProof/>
                <w:lang w:val="en-GB" w:eastAsia="en-GB"/>
              </w:rPr>
              <w:lastRenderedPageBreak/>
              <w:drawing>
                <wp:inline distT="0" distB="0" distL="0" distR="0" wp14:anchorId="7DF71E9C" wp14:editId="0C5E398A">
                  <wp:extent cx="2933700" cy="2276475"/>
                  <wp:effectExtent l="0" t="0" r="0" b="0"/>
                  <wp:docPr id="509723605" name="Grafik 509723605" descr="Wavelengths that we can use most eff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09723605"/>
                          <pic:cNvPicPr/>
                        </pic:nvPicPr>
                        <pic:blipFill>
                          <a:blip r:embed="rId11">
                            <a:extLst>
                              <a:ext uri="{28A0092B-C50C-407E-A947-70E740481C1C}">
                                <a14:useLocalDpi xmlns:a14="http://schemas.microsoft.com/office/drawing/2010/main" val="0"/>
                              </a:ext>
                            </a:extLst>
                          </a:blip>
                          <a:stretch>
                            <a:fillRect/>
                          </a:stretch>
                        </pic:blipFill>
                        <pic:spPr>
                          <a:xfrm>
                            <a:off x="0" y="0"/>
                            <a:ext cx="2933700" cy="2276475"/>
                          </a:xfrm>
                          <a:prstGeom prst="rect">
                            <a:avLst/>
                          </a:prstGeom>
                        </pic:spPr>
                      </pic:pic>
                    </a:graphicData>
                  </a:graphic>
                </wp:inline>
              </w:drawing>
            </w:r>
          </w:p>
          <w:p w14:paraId="16A73CF9" w14:textId="114ACF15" w:rsidR="00781DCE" w:rsidRPr="0031235B" w:rsidRDefault="00781DCE" w:rsidP="00781DCE">
            <w:pPr>
              <w:spacing w:after="160" w:line="259" w:lineRule="auto"/>
              <w:rPr>
                <w:lang w:val="en-ZA"/>
              </w:rPr>
            </w:pPr>
            <w:r w:rsidRPr="0031235B">
              <w:rPr>
                <w:sz w:val="22"/>
                <w:lang w:val="en-ZA"/>
              </w:rPr>
              <w:t xml:space="preserve">Source: Canada Centre for Remote Sensing (CCRS)  </w:t>
            </w:r>
          </w:p>
        </w:tc>
      </w:tr>
      <w:tr w:rsidR="0031235B" w:rsidRPr="00D6377E" w14:paraId="2487A809" w14:textId="77777777" w:rsidTr="00781DCE">
        <w:tc>
          <w:tcPr>
            <w:tcW w:w="9146" w:type="dxa"/>
          </w:tcPr>
          <w:p w14:paraId="050D4D57" w14:textId="4B159281" w:rsidR="0031235B" w:rsidRDefault="0031235B" w:rsidP="0031235B">
            <w:pPr>
              <w:spacing w:after="160" w:line="259" w:lineRule="auto"/>
              <w:rPr>
                <w:sz w:val="22"/>
                <w:lang w:val="en-ZA"/>
              </w:rPr>
            </w:pPr>
            <w:r w:rsidRPr="0031235B">
              <w:rPr>
                <w:sz w:val="22"/>
                <w:lang w:val="en-ZA"/>
              </w:rPr>
              <w:t>Energy-Matter interactions with the terrain:</w:t>
            </w:r>
          </w:p>
          <w:p w14:paraId="14F20A73" w14:textId="475FEB76" w:rsidR="0031235B" w:rsidRPr="00C368D0" w:rsidRDefault="0031235B" w:rsidP="0031235B">
            <w:pPr>
              <w:spacing w:after="160" w:line="259" w:lineRule="auto"/>
              <w:rPr>
                <w:lang w:val="en-ZA"/>
              </w:rPr>
            </w:pPr>
            <w:r>
              <w:rPr>
                <w:noProof/>
                <w:lang w:val="en-GB" w:eastAsia="en-GB"/>
              </w:rPr>
              <w:drawing>
                <wp:inline distT="0" distB="0" distL="0" distR="0" wp14:anchorId="60FCFEDF" wp14:editId="64CA9664">
                  <wp:extent cx="4572000" cy="2533650"/>
                  <wp:effectExtent l="0" t="0" r="0" b="0"/>
                  <wp:docPr id="372750247" name="Grafik 37275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72750247"/>
                          <pic:cNvPicPr/>
                        </pic:nvPicPr>
                        <pic:blipFill>
                          <a:blip r:embed="rId12">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tc>
      </w:tr>
      <w:tr w:rsidR="0031235B" w:rsidRPr="002C05CC" w14:paraId="6AEDAE30" w14:textId="77777777" w:rsidTr="00781DCE">
        <w:tc>
          <w:tcPr>
            <w:tcW w:w="9146" w:type="dxa"/>
          </w:tcPr>
          <w:p w14:paraId="1440F25C" w14:textId="77777777" w:rsidR="0031235B" w:rsidRPr="0031235B" w:rsidRDefault="0031235B" w:rsidP="0031235B">
            <w:pPr>
              <w:rPr>
                <w:b/>
                <w:sz w:val="22"/>
                <w:lang w:val="en-ZA"/>
              </w:rPr>
            </w:pPr>
            <w:r w:rsidRPr="0031235B">
              <w:rPr>
                <w:b/>
                <w:sz w:val="22"/>
                <w:lang w:val="en-ZA"/>
              </w:rPr>
              <w:t>Spectral Reflectance</w:t>
            </w:r>
          </w:p>
          <w:p w14:paraId="1A9E8027" w14:textId="77777777" w:rsidR="0031235B" w:rsidRPr="0031235B" w:rsidRDefault="0031235B" w:rsidP="0031235B">
            <w:pPr>
              <w:rPr>
                <w:sz w:val="22"/>
                <w:lang w:val="en-ZA"/>
              </w:rPr>
            </w:pPr>
            <w:r w:rsidRPr="0031235B">
              <w:rPr>
                <w:sz w:val="22"/>
                <w:lang w:val="en-ZA"/>
              </w:rPr>
              <w:t>The wavelengths of EMR always vary based on the nature of distant objects, and thus create different spectral signatures. Remote sensing sensors play important roles to identify these spectral signatures. The recorded radiation (or datasets) is then used to analyse the object (e.g., features of Earth’s surface) and for mapping purposes.</w:t>
            </w:r>
          </w:p>
          <w:p w14:paraId="6F01DE4A" w14:textId="77777777" w:rsidR="0031235B" w:rsidRDefault="0031235B" w:rsidP="0031235B">
            <w:pPr>
              <w:rPr>
                <w:sz w:val="22"/>
                <w:lang w:val="en-ZA"/>
              </w:rPr>
            </w:pPr>
            <w:r>
              <w:rPr>
                <w:noProof/>
                <w:lang w:val="en-GB" w:eastAsia="en-GB"/>
              </w:rPr>
              <w:lastRenderedPageBreak/>
              <w:drawing>
                <wp:inline distT="0" distB="0" distL="0" distR="0" wp14:anchorId="03BCB587" wp14:editId="798CBD01">
                  <wp:extent cx="5448302" cy="3390900"/>
                  <wp:effectExtent l="0" t="0" r="0" b="0"/>
                  <wp:docPr id="1926993929" name="Grafik 183787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3787846"/>
                          <pic:cNvPicPr/>
                        </pic:nvPicPr>
                        <pic:blipFill>
                          <a:blip r:embed="rId13">
                            <a:extLst>
                              <a:ext uri="{28A0092B-C50C-407E-A947-70E740481C1C}">
                                <a14:useLocalDpi xmlns:a14="http://schemas.microsoft.com/office/drawing/2010/main" val="0"/>
                              </a:ext>
                            </a:extLst>
                          </a:blip>
                          <a:stretch>
                            <a:fillRect/>
                          </a:stretch>
                        </pic:blipFill>
                        <pic:spPr>
                          <a:xfrm>
                            <a:off x="0" y="0"/>
                            <a:ext cx="5448302" cy="3390900"/>
                          </a:xfrm>
                          <a:prstGeom prst="rect">
                            <a:avLst/>
                          </a:prstGeom>
                        </pic:spPr>
                      </pic:pic>
                    </a:graphicData>
                  </a:graphic>
                </wp:inline>
              </w:drawing>
            </w:r>
          </w:p>
          <w:p w14:paraId="20EACE01" w14:textId="680F59D7" w:rsidR="0031235B" w:rsidRPr="0074695E" w:rsidRDefault="0031235B" w:rsidP="0031235B">
            <w:pPr>
              <w:rPr>
                <w:sz w:val="22"/>
                <w:lang w:val="en-ZA"/>
              </w:rPr>
            </w:pPr>
            <w:r w:rsidRPr="0031235B">
              <w:rPr>
                <w:sz w:val="22"/>
                <w:lang w:val="en-ZA"/>
              </w:rPr>
              <w:t>Source</w:t>
            </w:r>
            <w:r w:rsidR="00773B9A">
              <w:rPr>
                <w:sz w:val="22"/>
                <w:lang w:val="en-ZA"/>
              </w:rPr>
              <w:t xml:space="preserve">: </w:t>
            </w:r>
            <w:r w:rsidRPr="0031235B">
              <w:rPr>
                <w:sz w:val="22"/>
                <w:lang w:val="en-ZA"/>
              </w:rPr>
              <w:t xml:space="preserve"> YouTube video: Spectral Reflectance Curves - What is Remote Sensing? (8/9) - YouTube</w:t>
            </w:r>
          </w:p>
        </w:tc>
      </w:tr>
      <w:tr w:rsidR="002C05CC" w:rsidRPr="002C05CC" w14:paraId="26F71DAC" w14:textId="77777777" w:rsidTr="00781DCE">
        <w:tc>
          <w:tcPr>
            <w:tcW w:w="9146" w:type="dxa"/>
          </w:tcPr>
          <w:p w14:paraId="08BA3305" w14:textId="77777777" w:rsidR="002C05CC" w:rsidRDefault="002C05CC" w:rsidP="002C05CC">
            <w:pPr>
              <w:rPr>
                <w:sz w:val="22"/>
                <w:lang w:val="en-ZA"/>
              </w:rPr>
            </w:pPr>
            <w:r w:rsidRPr="0031235B">
              <w:rPr>
                <w:sz w:val="22"/>
                <w:lang w:val="en-ZA"/>
              </w:rPr>
              <w:lastRenderedPageBreak/>
              <w:t xml:space="preserve">Different surface features reflect and absorb the sun's electromagnetic radiation in different ways. The reflectance properties of an object depend on the material and its physical and chemical state, the surface roughness as well as the angle of the sunlight. The reflectance of a material also varies with the wavelength of the electromagnetic energy. The amount of reflectance from a surface can be measured as a function of wavelength, this is referred to as spectral reflectance. </w:t>
            </w:r>
          </w:p>
          <w:p w14:paraId="6A440D79" w14:textId="77777777" w:rsidR="002C05CC" w:rsidRDefault="002C05CC" w:rsidP="002C05CC">
            <w:pPr>
              <w:rPr>
                <w:sz w:val="22"/>
                <w:lang w:val="en-ZA"/>
              </w:rPr>
            </w:pPr>
            <w:r w:rsidRPr="0031235B">
              <w:rPr>
                <w:sz w:val="22"/>
                <w:lang w:val="en-ZA"/>
              </w:rPr>
              <w:t xml:space="preserve">Spectral Reflectance is a measure of how much energy (as a percent) a surface reflects at a specific wavelength. Many surfaces reflect different amount of energy in different portions of the spectrum. These differences in reflectance make it possible to identify different earth surface features or materials by analysing their spectral reflectance signatures. </w:t>
            </w:r>
          </w:p>
          <w:p w14:paraId="720B7EA3" w14:textId="77777777" w:rsidR="002C05CC" w:rsidRDefault="002C05CC" w:rsidP="0031235B">
            <w:pPr>
              <w:rPr>
                <w:sz w:val="22"/>
                <w:lang w:val="en-ZA"/>
              </w:rPr>
            </w:pPr>
            <w:r w:rsidRPr="00781DCE">
              <w:rPr>
                <w:b/>
                <w:sz w:val="22"/>
                <w:lang w:val="en-ZA"/>
              </w:rPr>
              <w:t>Spectral reflectance curves</w:t>
            </w:r>
            <w:r w:rsidRPr="0031235B">
              <w:rPr>
                <w:sz w:val="22"/>
                <w:lang w:val="en-ZA"/>
              </w:rPr>
              <w:t xml:space="preserve"> graph the reflectance (in percent) of objects as a function of wavelengths.</w:t>
            </w:r>
          </w:p>
          <w:p w14:paraId="79AE2430" w14:textId="6CF06968" w:rsidR="002C05CC" w:rsidRDefault="002C05CC" w:rsidP="0031235B">
            <w:pPr>
              <w:rPr>
                <w:sz w:val="22"/>
                <w:lang w:val="en-ZA"/>
              </w:rPr>
            </w:pPr>
            <w:r>
              <w:rPr>
                <w:noProof/>
                <w:lang w:val="en-GB" w:eastAsia="en-GB"/>
              </w:rPr>
              <w:lastRenderedPageBreak/>
              <w:drawing>
                <wp:inline distT="0" distB="0" distL="0" distR="0" wp14:anchorId="6F817844" wp14:editId="54EFB520">
                  <wp:extent cx="5448302" cy="3390900"/>
                  <wp:effectExtent l="0" t="0" r="0" b="0"/>
                  <wp:docPr id="1" name="Grafik 183787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3787846"/>
                          <pic:cNvPicPr/>
                        </pic:nvPicPr>
                        <pic:blipFill>
                          <a:blip r:embed="rId13">
                            <a:extLst>
                              <a:ext uri="{28A0092B-C50C-407E-A947-70E740481C1C}">
                                <a14:useLocalDpi xmlns:a14="http://schemas.microsoft.com/office/drawing/2010/main" val="0"/>
                              </a:ext>
                            </a:extLst>
                          </a:blip>
                          <a:stretch>
                            <a:fillRect/>
                          </a:stretch>
                        </pic:blipFill>
                        <pic:spPr>
                          <a:xfrm>
                            <a:off x="0" y="0"/>
                            <a:ext cx="5448302" cy="3390900"/>
                          </a:xfrm>
                          <a:prstGeom prst="rect">
                            <a:avLst/>
                          </a:prstGeom>
                        </pic:spPr>
                      </pic:pic>
                    </a:graphicData>
                  </a:graphic>
                </wp:inline>
              </w:drawing>
            </w:r>
          </w:p>
          <w:p w14:paraId="34549421" w14:textId="5891FCD5" w:rsidR="002C05CC" w:rsidRPr="0031235B" w:rsidRDefault="002C05CC" w:rsidP="002C05CC">
            <w:pPr>
              <w:rPr>
                <w:sz w:val="22"/>
                <w:lang w:val="en-ZA"/>
              </w:rPr>
            </w:pPr>
            <w:r w:rsidRPr="0031235B">
              <w:rPr>
                <w:sz w:val="22"/>
                <w:lang w:val="en-ZA"/>
              </w:rPr>
              <w:t>Source</w:t>
            </w:r>
            <w:r w:rsidR="00773B9A">
              <w:rPr>
                <w:sz w:val="22"/>
                <w:lang w:val="en-ZA"/>
              </w:rPr>
              <w:t xml:space="preserve">: </w:t>
            </w:r>
            <w:r w:rsidRPr="0031235B">
              <w:rPr>
                <w:sz w:val="22"/>
                <w:lang w:val="en-ZA"/>
              </w:rPr>
              <w:t>YouTube video: Spectral Reflectance Curves - What is Remote Sensing? (8/9) - YouTube</w:t>
            </w:r>
          </w:p>
          <w:p w14:paraId="5E08A447" w14:textId="77777777" w:rsidR="002C05CC" w:rsidRDefault="002C05CC" w:rsidP="0031235B">
            <w:pPr>
              <w:rPr>
                <w:sz w:val="22"/>
                <w:lang w:val="en-ZA"/>
              </w:rPr>
            </w:pPr>
          </w:p>
          <w:p w14:paraId="5251CB75" w14:textId="0267E0A9" w:rsidR="002C05CC" w:rsidRPr="002C05CC" w:rsidRDefault="002C05CC" w:rsidP="0031235B">
            <w:pPr>
              <w:rPr>
                <w:sz w:val="22"/>
                <w:lang w:val="en-ZA"/>
              </w:rPr>
            </w:pPr>
            <w:r w:rsidRPr="0031235B">
              <w:rPr>
                <w:sz w:val="22"/>
                <w:lang w:val="en-ZA"/>
              </w:rPr>
              <w:t xml:space="preserve">* </w:t>
            </w:r>
            <w:proofErr w:type="spellStart"/>
            <w:r w:rsidRPr="0031235B">
              <w:rPr>
                <w:sz w:val="22"/>
                <w:lang w:val="en-ZA"/>
              </w:rPr>
              <w:t>Mesophiyll</w:t>
            </w:r>
            <w:proofErr w:type="spellEnd"/>
            <w:r w:rsidRPr="0031235B">
              <w:rPr>
                <w:sz w:val="22"/>
                <w:lang w:val="en-ZA"/>
              </w:rPr>
              <w:t xml:space="preserve"> is the soft chlorophyll-containing tissue of a leaf between the upper and lower layers of epidermis: involved in photosynthesis</w:t>
            </w:r>
          </w:p>
        </w:tc>
      </w:tr>
    </w:tbl>
    <w:p w14:paraId="331D26B4" w14:textId="34B3E5C5" w:rsidR="00454E94" w:rsidRDefault="00454E94" w:rsidP="00670CEB">
      <w:pPr>
        <w:spacing w:after="0"/>
        <w:jc w:val="both"/>
        <w:textAlignment w:val="baseline"/>
        <w:rPr>
          <w:rFonts w:eastAsia="Calibri" w:cs="Arial"/>
          <w:b/>
          <w:bCs/>
          <w:color w:val="000000"/>
          <w:sz w:val="32"/>
          <w:szCs w:val="32"/>
          <w:shd w:val="clear" w:color="auto" w:fill="FFFFFF"/>
          <w:lang w:val="en-AU" w:eastAsia="en-US"/>
        </w:rPr>
      </w:pPr>
    </w:p>
    <w:p w14:paraId="74828E74" w14:textId="77777777" w:rsidR="00454E94" w:rsidRDefault="00454E94">
      <w:pPr>
        <w:spacing w:after="0"/>
        <w:rPr>
          <w:rFonts w:eastAsia="Calibri" w:cs="Arial"/>
          <w:b/>
          <w:bCs/>
          <w:color w:val="000000"/>
          <w:sz w:val="32"/>
          <w:szCs w:val="32"/>
          <w:shd w:val="clear" w:color="auto" w:fill="FFFFFF"/>
          <w:lang w:val="en-AU" w:eastAsia="en-US"/>
        </w:rPr>
      </w:pPr>
      <w:r>
        <w:rPr>
          <w:rFonts w:eastAsia="Calibri" w:cs="Arial"/>
          <w:b/>
          <w:bCs/>
          <w:color w:val="000000"/>
          <w:sz w:val="32"/>
          <w:szCs w:val="32"/>
          <w:shd w:val="clear" w:color="auto" w:fill="FFFFFF"/>
          <w:lang w:val="en-AU" w:eastAsia="en-US"/>
        </w:rPr>
        <w:br w:type="page"/>
      </w:r>
    </w:p>
    <w:p w14:paraId="4EF1FE41" w14:textId="77777777" w:rsidR="008727D2" w:rsidRDefault="008727D2" w:rsidP="00670CEB">
      <w:pPr>
        <w:spacing w:after="0"/>
        <w:jc w:val="both"/>
        <w:textAlignment w:val="baseline"/>
        <w:rPr>
          <w:rFonts w:eastAsia="Calibri" w:cs="Arial"/>
          <w:b/>
          <w:bCs/>
          <w:color w:val="000000"/>
          <w:sz w:val="32"/>
          <w:szCs w:val="32"/>
          <w:shd w:val="clear" w:color="auto" w:fill="FFFFFF"/>
          <w:lang w:val="en-AU" w:eastAsia="en-US"/>
        </w:rPr>
      </w:pPr>
    </w:p>
    <w:p w14:paraId="2478FDF0" w14:textId="590BC1F8"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77777777" w:rsidR="00670CEB" w:rsidRPr="0074695E" w:rsidRDefault="00670CEB" w:rsidP="00670CEB">
      <w:pPr>
        <w:spacing w:after="0"/>
        <w:jc w:val="both"/>
        <w:textAlignment w:val="baseline"/>
        <w:rPr>
          <w:rFonts w:cs="Arial"/>
          <w:b/>
          <w:bCs/>
          <w:sz w:val="24"/>
          <w:lang w:val="en-AU" w:eastAsia="en-ZA"/>
        </w:rPr>
      </w:pPr>
      <w:r w:rsidRPr="0074695E">
        <w:rPr>
          <w:rFonts w:cs="Arial"/>
          <w:b/>
          <w:bCs/>
          <w:sz w:val="24"/>
          <w:lang w:val="en-AU" w:eastAsia="en-ZA"/>
        </w:rPr>
        <w:t>Quiz questions</w:t>
      </w:r>
    </w:p>
    <w:p w14:paraId="1E725EC3" w14:textId="77777777" w:rsidR="00670CEB" w:rsidRPr="0074695E" w:rsidRDefault="00670CEB" w:rsidP="00670CEB">
      <w:pPr>
        <w:spacing w:after="160" w:line="259" w:lineRule="auto"/>
        <w:rPr>
          <w:rFonts w:cs="Arial"/>
          <w:szCs w:val="22"/>
          <w:lang w:val="en-AU" w:eastAsia="en-ZA"/>
        </w:rPr>
      </w:pPr>
    </w:p>
    <w:p w14:paraId="5B35D556" w14:textId="45B54866" w:rsidR="004A419E" w:rsidRDefault="00670CEB" w:rsidP="004A419E">
      <w:pPr>
        <w:spacing w:after="160" w:line="259" w:lineRule="auto"/>
        <w:rPr>
          <w:rFonts w:cs="Arial"/>
          <w:szCs w:val="22"/>
          <w:lang w:val="en-AU" w:eastAsia="en-ZA"/>
        </w:rPr>
      </w:pPr>
      <w:r>
        <w:rPr>
          <w:rFonts w:cs="Arial"/>
          <w:szCs w:val="22"/>
          <w:lang w:val="en-AU" w:eastAsia="en-ZA"/>
        </w:rPr>
        <w:t xml:space="preserve">Instructions: </w:t>
      </w:r>
      <w:r w:rsidR="0031235B" w:rsidRPr="0031235B">
        <w:rPr>
          <w:rFonts w:cs="Arial"/>
          <w:szCs w:val="22"/>
          <w:lang w:val="en-AU" w:eastAsia="en-ZA"/>
        </w:rPr>
        <w:t>As a recap and deepening of the previous session’s conte</w:t>
      </w:r>
      <w:r w:rsidR="0031235B">
        <w:rPr>
          <w:rFonts w:cs="Arial"/>
          <w:szCs w:val="22"/>
          <w:lang w:val="en-AU" w:eastAsia="en-ZA"/>
        </w:rPr>
        <w:t>nt, we have prepared this quiz.</w:t>
      </w:r>
      <w:r w:rsidR="0031235B" w:rsidRPr="0031235B">
        <w:rPr>
          <w:rFonts w:cs="Arial"/>
          <w:szCs w:val="22"/>
          <w:lang w:val="en-AU" w:eastAsia="en-ZA"/>
        </w:rPr>
        <w:t xml:space="preserve"> Have fun!</w:t>
      </w:r>
    </w:p>
    <w:p w14:paraId="70CA26E0" w14:textId="77777777" w:rsidR="004A419E" w:rsidRPr="004A419E" w:rsidRDefault="004A419E" w:rsidP="004A419E">
      <w:pPr>
        <w:spacing w:after="160" w:line="259" w:lineRule="auto"/>
        <w:rPr>
          <w:rFonts w:cs="Arial"/>
          <w:szCs w:val="22"/>
          <w:lang w:val="en-AU" w:eastAsia="en-ZA"/>
        </w:rPr>
      </w:pPr>
    </w:p>
    <w:p w14:paraId="25F72A21" w14:textId="065B27AA" w:rsidR="0031235B" w:rsidRPr="00781DCE" w:rsidRDefault="00781DCE" w:rsidP="00781DCE">
      <w:pPr>
        <w:rPr>
          <w:rFonts w:cs="Arial"/>
          <w:szCs w:val="22"/>
          <w:lang w:val="en-AU" w:eastAsia="en-ZA"/>
        </w:rPr>
      </w:pPr>
      <w:r>
        <w:rPr>
          <w:rFonts w:cs="Arial"/>
          <w:szCs w:val="22"/>
          <w:lang w:val="en-AU" w:eastAsia="en-ZA"/>
        </w:rPr>
        <w:t xml:space="preserve">1. </w:t>
      </w:r>
      <w:r w:rsidR="0031235B" w:rsidRPr="00781DCE">
        <w:rPr>
          <w:rFonts w:cs="Arial"/>
          <w:szCs w:val="22"/>
          <w:lang w:val="en-AU" w:eastAsia="en-ZA"/>
        </w:rPr>
        <w:t>Impact of the atmosphere – which statement is correct?</w:t>
      </w:r>
    </w:p>
    <w:p w14:paraId="1617F6FA" w14:textId="51D0F13C" w:rsidR="0031235B" w:rsidRPr="00781DCE" w:rsidRDefault="0031235B" w:rsidP="00781DCE">
      <w:pPr>
        <w:pStyle w:val="ListParagraph"/>
        <w:numPr>
          <w:ilvl w:val="0"/>
          <w:numId w:val="16"/>
        </w:numPr>
        <w:rPr>
          <w:rFonts w:cs="Arial"/>
          <w:szCs w:val="22"/>
          <w:lang w:val="en-AU" w:eastAsia="en-ZA"/>
        </w:rPr>
      </w:pPr>
      <w:r w:rsidRPr="00781DCE">
        <w:rPr>
          <w:rFonts w:cs="Arial"/>
          <w:szCs w:val="22"/>
          <w:lang w:val="en-AU" w:eastAsia="en-ZA"/>
        </w:rPr>
        <w:t>All parts of electromagnetic radiation are affected by the atmosphere in the same strength</w:t>
      </w:r>
      <w:r w:rsidR="00454E94">
        <w:rPr>
          <w:rFonts w:cs="Arial"/>
          <w:szCs w:val="22"/>
          <w:lang w:val="en-AU" w:eastAsia="en-ZA"/>
        </w:rPr>
        <w:t>.</w:t>
      </w:r>
    </w:p>
    <w:p w14:paraId="306A9722" w14:textId="57C3683B" w:rsidR="0031235B" w:rsidRPr="00781DCE" w:rsidRDefault="0031235B" w:rsidP="00781DCE">
      <w:pPr>
        <w:pStyle w:val="ListParagraph"/>
        <w:numPr>
          <w:ilvl w:val="0"/>
          <w:numId w:val="16"/>
        </w:numPr>
        <w:rPr>
          <w:rFonts w:cs="Arial"/>
          <w:b/>
          <w:szCs w:val="22"/>
          <w:lang w:val="en-AU" w:eastAsia="en-ZA"/>
        </w:rPr>
      </w:pPr>
      <w:r w:rsidRPr="00781DCE">
        <w:rPr>
          <w:rFonts w:cs="Arial"/>
          <w:b/>
          <w:szCs w:val="22"/>
          <w:lang w:val="en-AU" w:eastAsia="en-ZA"/>
        </w:rPr>
        <w:t>Increasing portions of water vapor increase the transmissivity in the atmosphere</w:t>
      </w:r>
      <w:r w:rsidR="00454E94">
        <w:rPr>
          <w:rFonts w:cs="Arial"/>
          <w:b/>
          <w:szCs w:val="22"/>
          <w:lang w:val="en-AU" w:eastAsia="en-ZA"/>
        </w:rPr>
        <w:t>.</w:t>
      </w:r>
    </w:p>
    <w:p w14:paraId="0434C3AE" w14:textId="6E306649" w:rsidR="0031235B" w:rsidRPr="00781DCE" w:rsidRDefault="0031235B" w:rsidP="00781DCE">
      <w:pPr>
        <w:pStyle w:val="ListParagraph"/>
        <w:numPr>
          <w:ilvl w:val="0"/>
          <w:numId w:val="16"/>
        </w:numPr>
        <w:rPr>
          <w:rFonts w:cs="Arial"/>
          <w:szCs w:val="22"/>
          <w:lang w:val="en-AU" w:eastAsia="en-ZA"/>
        </w:rPr>
      </w:pPr>
      <w:r w:rsidRPr="00781DCE">
        <w:rPr>
          <w:rFonts w:cs="Arial"/>
          <w:szCs w:val="22"/>
          <w:lang w:val="en-AU" w:eastAsia="en-ZA"/>
        </w:rPr>
        <w:t>Where the atmosphere exhibits high transmissivity for specific wavelength, atmospheric windows can be found</w:t>
      </w:r>
      <w:r w:rsidR="00454E94">
        <w:rPr>
          <w:rFonts w:cs="Arial"/>
          <w:szCs w:val="22"/>
          <w:lang w:val="en-AU" w:eastAsia="en-ZA"/>
        </w:rPr>
        <w:t>.</w:t>
      </w:r>
    </w:p>
    <w:p w14:paraId="774392E5" w14:textId="77777777" w:rsidR="0031235B" w:rsidRPr="0031235B" w:rsidRDefault="0031235B" w:rsidP="0031235B">
      <w:pPr>
        <w:rPr>
          <w:rFonts w:cs="Arial"/>
          <w:szCs w:val="22"/>
          <w:lang w:val="en-AU" w:eastAsia="en-ZA"/>
        </w:rPr>
      </w:pPr>
    </w:p>
    <w:p w14:paraId="76674D3B" w14:textId="35077F0C" w:rsidR="0031235B" w:rsidRPr="0031235B" w:rsidRDefault="00781DCE" w:rsidP="0031235B">
      <w:pPr>
        <w:rPr>
          <w:rFonts w:cs="Arial"/>
          <w:szCs w:val="22"/>
          <w:lang w:val="en-AU" w:eastAsia="en-ZA"/>
        </w:rPr>
      </w:pPr>
      <w:r>
        <w:rPr>
          <w:rFonts w:cs="Arial"/>
          <w:szCs w:val="22"/>
          <w:lang w:val="en-AU" w:eastAsia="en-ZA"/>
        </w:rPr>
        <w:t xml:space="preserve">2. </w:t>
      </w:r>
      <w:r w:rsidR="0031235B" w:rsidRPr="0031235B">
        <w:rPr>
          <w:rFonts w:cs="Arial"/>
          <w:szCs w:val="22"/>
          <w:lang w:val="en-AU" w:eastAsia="en-ZA"/>
        </w:rPr>
        <w:t>Scattering mechanisms – which image represents Mie scattering?</w:t>
      </w:r>
    </w:p>
    <w:p w14:paraId="740ABBF4" w14:textId="77777777" w:rsidR="0031235B" w:rsidRPr="00781DCE" w:rsidRDefault="0031235B" w:rsidP="00781DCE">
      <w:pPr>
        <w:pStyle w:val="ListParagraph"/>
        <w:numPr>
          <w:ilvl w:val="0"/>
          <w:numId w:val="18"/>
        </w:numPr>
        <w:rPr>
          <w:rFonts w:cs="Arial"/>
          <w:b/>
          <w:szCs w:val="22"/>
          <w:lang w:val="en-AU" w:eastAsia="en-ZA"/>
        </w:rPr>
      </w:pPr>
      <w:r w:rsidRPr="00781DCE">
        <w:rPr>
          <w:rFonts w:cs="Arial"/>
          <w:b/>
          <w:szCs w:val="22"/>
          <w:lang w:val="en-AU" w:eastAsia="en-ZA"/>
        </w:rPr>
        <w:t xml:space="preserve">red sunset </w:t>
      </w:r>
    </w:p>
    <w:p w14:paraId="5AD972A7" w14:textId="77777777" w:rsidR="0031235B" w:rsidRPr="00781DCE" w:rsidRDefault="0031235B" w:rsidP="00781DCE">
      <w:pPr>
        <w:pStyle w:val="ListParagraph"/>
        <w:numPr>
          <w:ilvl w:val="0"/>
          <w:numId w:val="18"/>
        </w:numPr>
        <w:rPr>
          <w:rFonts w:cs="Arial"/>
          <w:szCs w:val="22"/>
          <w:lang w:val="en-AU" w:eastAsia="en-ZA"/>
        </w:rPr>
      </w:pPr>
      <w:r w:rsidRPr="00781DCE">
        <w:rPr>
          <w:rFonts w:cs="Arial"/>
          <w:szCs w:val="22"/>
          <w:lang w:val="en-AU" w:eastAsia="en-ZA"/>
        </w:rPr>
        <w:t>white clouds</w:t>
      </w:r>
    </w:p>
    <w:p w14:paraId="631069FA" w14:textId="77777777" w:rsidR="0031235B" w:rsidRPr="00781DCE" w:rsidRDefault="0031235B" w:rsidP="00781DCE">
      <w:pPr>
        <w:pStyle w:val="ListParagraph"/>
        <w:numPr>
          <w:ilvl w:val="0"/>
          <w:numId w:val="18"/>
        </w:numPr>
        <w:rPr>
          <w:rFonts w:cs="Arial"/>
          <w:szCs w:val="22"/>
          <w:lang w:val="en-AU" w:eastAsia="en-ZA"/>
        </w:rPr>
      </w:pPr>
      <w:r w:rsidRPr="00781DCE">
        <w:rPr>
          <w:rFonts w:cs="Arial"/>
          <w:szCs w:val="22"/>
          <w:lang w:val="en-AU" w:eastAsia="en-ZA"/>
        </w:rPr>
        <w:t>blue sky</w:t>
      </w:r>
    </w:p>
    <w:p w14:paraId="07BE7896" w14:textId="77777777" w:rsidR="0031235B" w:rsidRPr="0031235B" w:rsidRDefault="0031235B" w:rsidP="0031235B">
      <w:pPr>
        <w:rPr>
          <w:rFonts w:cs="Arial"/>
          <w:szCs w:val="22"/>
          <w:lang w:val="en-AU" w:eastAsia="en-ZA"/>
        </w:rPr>
      </w:pPr>
    </w:p>
    <w:p w14:paraId="3124C106" w14:textId="12D2D278" w:rsidR="0031235B" w:rsidRPr="0031235B" w:rsidRDefault="00781DCE" w:rsidP="0031235B">
      <w:pPr>
        <w:rPr>
          <w:rFonts w:cs="Arial"/>
          <w:szCs w:val="22"/>
          <w:lang w:val="en-AU" w:eastAsia="en-ZA"/>
        </w:rPr>
      </w:pPr>
      <w:r>
        <w:rPr>
          <w:rFonts w:cs="Arial"/>
          <w:szCs w:val="22"/>
          <w:lang w:val="en-AU" w:eastAsia="en-ZA"/>
        </w:rPr>
        <w:t xml:space="preserve">3. </w:t>
      </w:r>
      <w:r w:rsidR="0031235B" w:rsidRPr="0031235B">
        <w:rPr>
          <w:rFonts w:cs="Arial"/>
          <w:szCs w:val="22"/>
          <w:lang w:val="en-AU" w:eastAsia="en-ZA"/>
        </w:rPr>
        <w:t xml:space="preserve">Scattering mechanisms – which image represents </w:t>
      </w:r>
      <w:proofErr w:type="spellStart"/>
      <w:r w:rsidR="0031235B" w:rsidRPr="0031235B">
        <w:rPr>
          <w:rFonts w:cs="Arial"/>
          <w:szCs w:val="22"/>
          <w:lang w:val="en-AU" w:eastAsia="en-ZA"/>
        </w:rPr>
        <w:t>Rayleight</w:t>
      </w:r>
      <w:proofErr w:type="spellEnd"/>
      <w:r w:rsidR="0031235B" w:rsidRPr="0031235B">
        <w:rPr>
          <w:rFonts w:cs="Arial"/>
          <w:szCs w:val="22"/>
          <w:lang w:val="en-AU" w:eastAsia="en-ZA"/>
        </w:rPr>
        <w:t xml:space="preserve"> scattering?</w:t>
      </w:r>
    </w:p>
    <w:p w14:paraId="6A0DD54D" w14:textId="77777777" w:rsidR="0031235B" w:rsidRPr="00781DCE" w:rsidRDefault="0031235B" w:rsidP="00781DCE">
      <w:pPr>
        <w:pStyle w:val="ListParagraph"/>
        <w:numPr>
          <w:ilvl w:val="0"/>
          <w:numId w:val="19"/>
        </w:numPr>
        <w:rPr>
          <w:rFonts w:cs="Arial"/>
          <w:szCs w:val="22"/>
          <w:lang w:val="en-AU" w:eastAsia="en-ZA"/>
        </w:rPr>
      </w:pPr>
      <w:r w:rsidRPr="00781DCE">
        <w:rPr>
          <w:rFonts w:cs="Arial"/>
          <w:szCs w:val="22"/>
          <w:lang w:val="en-AU" w:eastAsia="en-ZA"/>
        </w:rPr>
        <w:t xml:space="preserve">red sunset </w:t>
      </w:r>
    </w:p>
    <w:p w14:paraId="2FBCC7CF" w14:textId="77777777" w:rsidR="0031235B" w:rsidRPr="00781DCE" w:rsidRDefault="0031235B" w:rsidP="00781DCE">
      <w:pPr>
        <w:pStyle w:val="ListParagraph"/>
        <w:numPr>
          <w:ilvl w:val="0"/>
          <w:numId w:val="19"/>
        </w:numPr>
        <w:rPr>
          <w:rFonts w:cs="Arial"/>
          <w:szCs w:val="22"/>
          <w:lang w:val="en-AU" w:eastAsia="en-ZA"/>
        </w:rPr>
      </w:pPr>
      <w:r w:rsidRPr="00781DCE">
        <w:rPr>
          <w:rFonts w:cs="Arial"/>
          <w:szCs w:val="22"/>
          <w:lang w:val="en-AU" w:eastAsia="en-ZA"/>
        </w:rPr>
        <w:t>white clouds</w:t>
      </w:r>
    </w:p>
    <w:p w14:paraId="784A2C0F" w14:textId="77777777" w:rsidR="0031235B" w:rsidRPr="00781DCE" w:rsidRDefault="0031235B" w:rsidP="00781DCE">
      <w:pPr>
        <w:pStyle w:val="ListParagraph"/>
        <w:numPr>
          <w:ilvl w:val="0"/>
          <w:numId w:val="19"/>
        </w:numPr>
        <w:rPr>
          <w:rFonts w:cs="Arial"/>
          <w:b/>
          <w:szCs w:val="22"/>
          <w:lang w:val="en-AU" w:eastAsia="en-ZA"/>
        </w:rPr>
      </w:pPr>
      <w:r w:rsidRPr="00781DCE">
        <w:rPr>
          <w:rFonts w:cs="Arial"/>
          <w:b/>
          <w:szCs w:val="22"/>
          <w:lang w:val="en-AU" w:eastAsia="en-ZA"/>
        </w:rPr>
        <w:t>blue sky</w:t>
      </w:r>
    </w:p>
    <w:p w14:paraId="50892FD0" w14:textId="77777777" w:rsidR="0031235B" w:rsidRPr="0031235B" w:rsidRDefault="0031235B" w:rsidP="0031235B">
      <w:pPr>
        <w:rPr>
          <w:rFonts w:cs="Arial"/>
          <w:szCs w:val="22"/>
          <w:lang w:val="en-AU" w:eastAsia="en-ZA"/>
        </w:rPr>
      </w:pPr>
    </w:p>
    <w:p w14:paraId="39FC1BD9" w14:textId="0EF6B251" w:rsidR="0031235B" w:rsidRPr="0031235B" w:rsidRDefault="00781DCE" w:rsidP="0031235B">
      <w:pPr>
        <w:rPr>
          <w:rFonts w:cs="Arial"/>
          <w:szCs w:val="22"/>
          <w:lang w:val="en-AU" w:eastAsia="en-ZA"/>
        </w:rPr>
      </w:pPr>
      <w:r>
        <w:rPr>
          <w:rFonts w:cs="Arial"/>
          <w:szCs w:val="22"/>
          <w:lang w:val="en-AU" w:eastAsia="en-ZA"/>
        </w:rPr>
        <w:t xml:space="preserve">4. </w:t>
      </w:r>
      <w:r w:rsidR="0031235B" w:rsidRPr="0031235B">
        <w:rPr>
          <w:rFonts w:cs="Arial"/>
          <w:szCs w:val="22"/>
          <w:lang w:val="en-AU" w:eastAsia="en-ZA"/>
        </w:rPr>
        <w:t>Which part of electromagnetic radiation (EMR) is absorbed the most?</w:t>
      </w:r>
    </w:p>
    <w:p w14:paraId="17C53325" w14:textId="77777777" w:rsidR="0031235B" w:rsidRPr="00781DCE" w:rsidRDefault="0031235B" w:rsidP="00781DCE">
      <w:pPr>
        <w:pStyle w:val="ListParagraph"/>
        <w:numPr>
          <w:ilvl w:val="0"/>
          <w:numId w:val="20"/>
        </w:numPr>
        <w:rPr>
          <w:rFonts w:cs="Arial"/>
          <w:b/>
          <w:szCs w:val="22"/>
          <w:lang w:val="en-AU" w:eastAsia="en-ZA"/>
        </w:rPr>
      </w:pPr>
      <w:r w:rsidRPr="00781DCE">
        <w:rPr>
          <w:rFonts w:cs="Arial"/>
          <w:b/>
          <w:szCs w:val="22"/>
          <w:lang w:val="en-AU" w:eastAsia="en-ZA"/>
        </w:rPr>
        <w:t>Visible</w:t>
      </w:r>
    </w:p>
    <w:p w14:paraId="0347C7B8" w14:textId="77777777" w:rsidR="0031235B" w:rsidRPr="00781DCE" w:rsidRDefault="0031235B" w:rsidP="00781DCE">
      <w:pPr>
        <w:pStyle w:val="ListParagraph"/>
        <w:numPr>
          <w:ilvl w:val="0"/>
          <w:numId w:val="20"/>
        </w:numPr>
        <w:rPr>
          <w:rFonts w:cs="Arial"/>
          <w:szCs w:val="22"/>
          <w:lang w:val="en-AU" w:eastAsia="en-ZA"/>
        </w:rPr>
      </w:pPr>
      <w:r w:rsidRPr="00781DCE">
        <w:rPr>
          <w:rFonts w:cs="Arial"/>
          <w:szCs w:val="22"/>
          <w:lang w:val="en-AU" w:eastAsia="en-ZA"/>
        </w:rPr>
        <w:t>Near-infrared (IR)</w:t>
      </w:r>
    </w:p>
    <w:p w14:paraId="73C596F0" w14:textId="77777777" w:rsidR="0031235B" w:rsidRPr="00781DCE" w:rsidRDefault="0031235B" w:rsidP="00781DCE">
      <w:pPr>
        <w:pStyle w:val="ListParagraph"/>
        <w:numPr>
          <w:ilvl w:val="0"/>
          <w:numId w:val="20"/>
        </w:numPr>
        <w:rPr>
          <w:rFonts w:cs="Arial"/>
          <w:szCs w:val="22"/>
          <w:lang w:val="en-AU" w:eastAsia="en-ZA"/>
        </w:rPr>
      </w:pPr>
      <w:r w:rsidRPr="00781DCE">
        <w:rPr>
          <w:rFonts w:cs="Arial"/>
          <w:szCs w:val="22"/>
          <w:lang w:val="en-AU" w:eastAsia="en-ZA"/>
        </w:rPr>
        <w:t>Shortwave infrared (SWIR)</w:t>
      </w:r>
    </w:p>
    <w:p w14:paraId="529EE7EA" w14:textId="337D6142" w:rsidR="005C064D" w:rsidRPr="0074695E" w:rsidRDefault="005C064D" w:rsidP="0074695E">
      <w:pPr>
        <w:rPr>
          <w:rFonts w:cs="Arial"/>
          <w:i/>
          <w:iCs/>
          <w:sz w:val="20"/>
          <w:szCs w:val="20"/>
          <w:lang w:val="en-AU"/>
        </w:rPr>
      </w:pPr>
    </w:p>
    <w:sectPr w:rsidR="005C064D" w:rsidRPr="0074695E" w:rsidSect="00806746">
      <w:headerReference w:type="even" r:id="rId14"/>
      <w:headerReference w:type="default" r:id="rId15"/>
      <w:footerReference w:type="even" r:id="rId16"/>
      <w:footerReference w:type="default" r:id="rId17"/>
      <w:headerReference w:type="first" r:id="rId18"/>
      <w:footerReference w:type="first" r:id="rId19"/>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A2F7" w14:textId="77777777" w:rsidR="004D4B73" w:rsidRDefault="004D4B73">
      <w:r>
        <w:separator/>
      </w:r>
    </w:p>
  </w:endnote>
  <w:endnote w:type="continuationSeparator" w:id="0">
    <w:p w14:paraId="2751DDD2" w14:textId="77777777" w:rsidR="004D4B73" w:rsidRDefault="004D4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1328012B" w:rsidR="00CD3FEA" w:rsidRDefault="001C7150">
    <w:pPr>
      <w:pStyle w:val="Footer"/>
    </w:pPr>
    <w:r>
      <w:fldChar w:fldCharType="begin"/>
    </w:r>
    <w:r w:rsidR="00CD3FEA">
      <w:instrText xml:space="preserve"> PAGE </w:instrText>
    </w:r>
    <w:r>
      <w:fldChar w:fldCharType="separate"/>
    </w:r>
    <w:r w:rsidR="002C05CC">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1A90" w14:textId="77777777" w:rsidR="008A7BCB" w:rsidRDefault="008A7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AEEDC" w14:textId="77777777" w:rsidR="004D4B73" w:rsidRDefault="004D4B73">
      <w:r>
        <w:separator/>
      </w:r>
    </w:p>
  </w:footnote>
  <w:footnote w:type="continuationSeparator" w:id="0">
    <w:p w14:paraId="40FEBBA6" w14:textId="77777777" w:rsidR="004D4B73" w:rsidRDefault="004D4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D007" w14:textId="77777777" w:rsidR="008A7BCB" w:rsidRDefault="008A7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05860" w14:textId="002EA5D9" w:rsidR="00454E94" w:rsidRPr="00D83D85" w:rsidRDefault="008A7BCB" w:rsidP="00454E94">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57216" behindDoc="0" locked="0" layoutInCell="1" allowOverlap="1" wp14:anchorId="1BE324BA" wp14:editId="65883DD1">
          <wp:simplePos x="0" y="0"/>
          <wp:positionH relativeFrom="column">
            <wp:posOffset>1933575</wp:posOffset>
          </wp:positionH>
          <wp:positionV relativeFrom="paragraph">
            <wp:posOffset>85725</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454E94" w:rsidRPr="00D83D85">
      <w:rPr>
        <w:szCs w:val="20"/>
        <w:lang w:val="en-ZA"/>
      </w:rPr>
      <w:t>Training Manual: ML4EO</w:t>
    </w:r>
  </w:p>
  <w:p w14:paraId="792B3ADB" w14:textId="10D2C079" w:rsidR="00454E94" w:rsidRDefault="00454E94" w:rsidP="00454E94">
    <w:pPr>
      <w:pStyle w:val="Header"/>
      <w:pBdr>
        <w:bottom w:val="single" w:sz="4" w:space="6" w:color="auto"/>
      </w:pBdr>
      <w:overflowPunct w:val="0"/>
      <w:autoSpaceDE w:val="0"/>
      <w:autoSpaceDN w:val="0"/>
      <w:adjustRightInd w:val="0"/>
      <w:spacing w:after="0"/>
      <w:jc w:val="both"/>
      <w:textAlignment w:val="baseline"/>
      <w:rPr>
        <w:szCs w:val="20"/>
        <w:lang w:val="en-ZA"/>
      </w:rPr>
    </w:pPr>
    <w:r w:rsidRPr="00301ACF">
      <w:rPr>
        <w:szCs w:val="20"/>
        <w:lang w:val="en-ZA"/>
      </w:rPr>
      <w:t>Chapter</w:t>
    </w:r>
    <w:r>
      <w:rPr>
        <w:szCs w:val="20"/>
        <w:lang w:val="en-ZA"/>
      </w:rPr>
      <w:t xml:space="preserve"> 2</w:t>
    </w:r>
    <w:r w:rsidRPr="00301ACF">
      <w:rPr>
        <w:szCs w:val="20"/>
        <w:lang w:val="en-ZA"/>
      </w:rPr>
      <w:t xml:space="preserve">: </w:t>
    </w:r>
    <w:r>
      <w:rPr>
        <w:szCs w:val="20"/>
        <w:lang w:val="en-ZA"/>
      </w:rPr>
      <w:t>Introduction to RS</w:t>
    </w:r>
  </w:p>
  <w:p w14:paraId="71D55C98" w14:textId="48E2AA8E" w:rsidR="0074695E" w:rsidRDefault="00D6377E" w:rsidP="00454E94">
    <w:pPr>
      <w:pStyle w:val="Header"/>
      <w:pBdr>
        <w:bottom w:val="single" w:sz="4" w:space="6" w:color="auto"/>
      </w:pBdr>
      <w:overflowPunct w:val="0"/>
      <w:autoSpaceDE w:val="0"/>
      <w:autoSpaceDN w:val="0"/>
      <w:adjustRightInd w:val="0"/>
      <w:spacing w:after="0"/>
      <w:jc w:val="both"/>
      <w:textAlignment w:val="baseline"/>
      <w:rPr>
        <w:szCs w:val="20"/>
        <w:lang w:val="en-ZA"/>
      </w:rPr>
    </w:pPr>
    <w:r>
      <w:rPr>
        <w:szCs w:val="20"/>
        <w:lang w:val="en-ZA"/>
      </w:rPr>
      <w:t>Energy Interactions</w:t>
    </w:r>
  </w:p>
  <w:p w14:paraId="4C6B8884" w14:textId="3AB5DEC8" w:rsidR="00D3569C" w:rsidRPr="00AB6485" w:rsidRDefault="00000000" w:rsidP="00D3569C">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rPr>
      <w:pict w14:anchorId="0B6BD1F5">
        <v:shapetype id="_x0000_t202" coordsize="21600,21600" o:spt="202" path="m,l,21600r21600,l21600,xe">
          <v:stroke joinstyle="miter"/>
          <v:path gradientshapeok="t" o:connecttype="rect"/>
        </v:shapetype>
        <v:shape id="Text Box 2" o:spid="_x0000_s1027" type="#_x0000_t202" style="position:absolute;left:0;text-align:left;margin-left:462.2pt;margin-top:15.8pt;width:45.75pt;height:330.75pt;z-index:25166028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mso-next-textbox:#Text Box 2">
            <w:txbxContent>
              <w:p w14:paraId="42625156" w14:textId="77777777" w:rsidR="00454E94" w:rsidRPr="00452C4F" w:rsidRDefault="00454E94" w:rsidP="00454E94">
                <w:pPr>
                  <w:jc w:val="center"/>
                  <w:rPr>
                    <w:b/>
                    <w:bCs/>
                    <w:sz w:val="18"/>
                    <w:szCs w:val="18"/>
                    <w:lang w:val="en-ZA"/>
                  </w:rPr>
                </w:pPr>
                <w:r>
                  <w:rPr>
                    <w:b/>
                    <w:bCs/>
                    <w:sz w:val="18"/>
                    <w:szCs w:val="18"/>
                    <w:lang w:val="en-ZA"/>
                  </w:rPr>
                  <w:t>Chapter 2:</w:t>
                </w:r>
              </w:p>
              <w:p w14:paraId="50D725F6" w14:textId="77777777" w:rsidR="00454E94" w:rsidRDefault="00454E94" w:rsidP="00454E94">
                <w:pPr>
                  <w:jc w:val="center"/>
                  <w:rPr>
                    <w:sz w:val="18"/>
                    <w:szCs w:val="18"/>
                    <w:lang w:val="en-ZA"/>
                  </w:rPr>
                </w:pPr>
                <w:r>
                  <w:rPr>
                    <w:sz w:val="18"/>
                    <w:szCs w:val="18"/>
                    <w:lang w:val="en-ZA"/>
                  </w:rPr>
                  <w:t>Introduction to Remote Sensing (RS)</w:t>
                </w:r>
              </w:p>
              <w:p w14:paraId="68D82069" w14:textId="77777777" w:rsidR="00454E94" w:rsidRPr="009A3B8D" w:rsidRDefault="00454E94" w:rsidP="00454E94">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p>
            </w:txbxContent>
          </v:textbox>
          <w10:wrap type="square"/>
        </v:shape>
      </w:pic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A908" w14:textId="77777777" w:rsidR="008A7BCB" w:rsidRDefault="008A7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68A"/>
    <w:multiLevelType w:val="hybridMultilevel"/>
    <w:tmpl w:val="54548C6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093E3D18"/>
    <w:multiLevelType w:val="hybridMultilevel"/>
    <w:tmpl w:val="247629F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115F0"/>
    <w:multiLevelType w:val="hybridMultilevel"/>
    <w:tmpl w:val="A80EC92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A576F4"/>
    <w:multiLevelType w:val="hybridMultilevel"/>
    <w:tmpl w:val="7EE2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26744A0"/>
    <w:multiLevelType w:val="hybridMultilevel"/>
    <w:tmpl w:val="CDF0E41A"/>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324820"/>
    <w:multiLevelType w:val="hybridMultilevel"/>
    <w:tmpl w:val="4EA2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9B5D67"/>
    <w:multiLevelType w:val="hybridMultilevel"/>
    <w:tmpl w:val="E5E28D2A"/>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CE1493"/>
    <w:multiLevelType w:val="hybridMultilevel"/>
    <w:tmpl w:val="10D6347A"/>
    <w:lvl w:ilvl="0" w:tplc="0407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3E4253"/>
    <w:multiLevelType w:val="hybridMultilevel"/>
    <w:tmpl w:val="527E01C4"/>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FD708F2"/>
    <w:multiLevelType w:val="hybridMultilevel"/>
    <w:tmpl w:val="B7CECBC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ED4052"/>
    <w:multiLevelType w:val="hybridMultilevel"/>
    <w:tmpl w:val="DEBC62A6"/>
    <w:lvl w:ilvl="0" w:tplc="A7E6CC2A">
      <w:start w:val="2"/>
      <w:numFmt w:val="bullet"/>
      <w:lvlText w:val=""/>
      <w:lvlJc w:val="left"/>
      <w:pPr>
        <w:ind w:left="720"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0D735C"/>
    <w:multiLevelType w:val="hybridMultilevel"/>
    <w:tmpl w:val="A1AE2EAE"/>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4C4EB9"/>
    <w:multiLevelType w:val="hybridMultilevel"/>
    <w:tmpl w:val="B03EC02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0679055">
    <w:abstractNumId w:val="5"/>
  </w:num>
  <w:num w:numId="2" w16cid:durableId="869683892">
    <w:abstractNumId w:val="11"/>
  </w:num>
  <w:num w:numId="3" w16cid:durableId="781923067">
    <w:abstractNumId w:val="11"/>
  </w:num>
  <w:num w:numId="4" w16cid:durableId="1227958567">
    <w:abstractNumId w:val="11"/>
  </w:num>
  <w:num w:numId="5" w16cid:durableId="808204248">
    <w:abstractNumId w:val="11"/>
  </w:num>
  <w:num w:numId="6" w16cid:durableId="1514999170">
    <w:abstractNumId w:val="11"/>
  </w:num>
  <w:num w:numId="7" w16cid:durableId="59180883">
    <w:abstractNumId w:val="1"/>
  </w:num>
  <w:num w:numId="8" w16cid:durableId="1241914198">
    <w:abstractNumId w:val="4"/>
  </w:num>
  <w:num w:numId="9" w16cid:durableId="1982534325">
    <w:abstractNumId w:val="8"/>
  </w:num>
  <w:num w:numId="10" w16cid:durableId="345986104">
    <w:abstractNumId w:val="2"/>
  </w:num>
  <w:num w:numId="11" w16cid:durableId="378870112">
    <w:abstractNumId w:val="15"/>
  </w:num>
  <w:num w:numId="12" w16cid:durableId="542059960">
    <w:abstractNumId w:val="0"/>
  </w:num>
  <w:num w:numId="13" w16cid:durableId="1552300921">
    <w:abstractNumId w:val="7"/>
  </w:num>
  <w:num w:numId="14" w16cid:durableId="515770844">
    <w:abstractNumId w:val="13"/>
  </w:num>
  <w:num w:numId="15" w16cid:durableId="2121414801">
    <w:abstractNumId w:val="12"/>
  </w:num>
  <w:num w:numId="16" w16cid:durableId="957684221">
    <w:abstractNumId w:val="14"/>
  </w:num>
  <w:num w:numId="17" w16cid:durableId="312300111">
    <w:abstractNumId w:val="9"/>
  </w:num>
  <w:num w:numId="18" w16cid:durableId="62916713">
    <w:abstractNumId w:val="10"/>
  </w:num>
  <w:num w:numId="19" w16cid:durableId="1171414500">
    <w:abstractNumId w:val="3"/>
  </w:num>
  <w:num w:numId="20" w16cid:durableId="152556058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5730F"/>
    <w:rsid w:val="00174E12"/>
    <w:rsid w:val="00181E5C"/>
    <w:rsid w:val="0018434A"/>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5CC"/>
    <w:rsid w:val="002C0D01"/>
    <w:rsid w:val="002C15D8"/>
    <w:rsid w:val="002F33B1"/>
    <w:rsid w:val="002F6EBD"/>
    <w:rsid w:val="00301ACF"/>
    <w:rsid w:val="00304D5C"/>
    <w:rsid w:val="0031235B"/>
    <w:rsid w:val="0031454B"/>
    <w:rsid w:val="00320106"/>
    <w:rsid w:val="00320884"/>
    <w:rsid w:val="00326B98"/>
    <w:rsid w:val="0036211A"/>
    <w:rsid w:val="00375D63"/>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4E94"/>
    <w:rsid w:val="004557C3"/>
    <w:rsid w:val="00461A02"/>
    <w:rsid w:val="004655EA"/>
    <w:rsid w:val="00470A9D"/>
    <w:rsid w:val="00471FC3"/>
    <w:rsid w:val="00473B42"/>
    <w:rsid w:val="00476B8D"/>
    <w:rsid w:val="004932DD"/>
    <w:rsid w:val="004946B4"/>
    <w:rsid w:val="004A286E"/>
    <w:rsid w:val="004A419E"/>
    <w:rsid w:val="004C2588"/>
    <w:rsid w:val="004C49D1"/>
    <w:rsid w:val="004C75CF"/>
    <w:rsid w:val="004D4B73"/>
    <w:rsid w:val="004D4E9E"/>
    <w:rsid w:val="004E3D31"/>
    <w:rsid w:val="004F1039"/>
    <w:rsid w:val="004F5EC6"/>
    <w:rsid w:val="00505B7A"/>
    <w:rsid w:val="005067B3"/>
    <w:rsid w:val="00506D58"/>
    <w:rsid w:val="00526803"/>
    <w:rsid w:val="00547DD3"/>
    <w:rsid w:val="00554C67"/>
    <w:rsid w:val="00557198"/>
    <w:rsid w:val="00564644"/>
    <w:rsid w:val="00576BD8"/>
    <w:rsid w:val="005851AA"/>
    <w:rsid w:val="005978FF"/>
    <w:rsid w:val="005A2CD2"/>
    <w:rsid w:val="005C064D"/>
    <w:rsid w:val="005C11C3"/>
    <w:rsid w:val="005C43AE"/>
    <w:rsid w:val="005C6411"/>
    <w:rsid w:val="005E2664"/>
    <w:rsid w:val="005E508F"/>
    <w:rsid w:val="005E6392"/>
    <w:rsid w:val="006205B9"/>
    <w:rsid w:val="00622942"/>
    <w:rsid w:val="00624025"/>
    <w:rsid w:val="006336C2"/>
    <w:rsid w:val="00642C8E"/>
    <w:rsid w:val="00650957"/>
    <w:rsid w:val="006526AF"/>
    <w:rsid w:val="00670CEB"/>
    <w:rsid w:val="00685FDC"/>
    <w:rsid w:val="00690513"/>
    <w:rsid w:val="006C1951"/>
    <w:rsid w:val="006D1022"/>
    <w:rsid w:val="006D203A"/>
    <w:rsid w:val="006D7361"/>
    <w:rsid w:val="006E07C4"/>
    <w:rsid w:val="006F00C0"/>
    <w:rsid w:val="006F2A5E"/>
    <w:rsid w:val="00700CFF"/>
    <w:rsid w:val="007038AF"/>
    <w:rsid w:val="00707E57"/>
    <w:rsid w:val="00722C0E"/>
    <w:rsid w:val="0073793C"/>
    <w:rsid w:val="0074695E"/>
    <w:rsid w:val="00754F74"/>
    <w:rsid w:val="0077188E"/>
    <w:rsid w:val="00773056"/>
    <w:rsid w:val="00773B9A"/>
    <w:rsid w:val="00781DCE"/>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27D2"/>
    <w:rsid w:val="00874EF1"/>
    <w:rsid w:val="00882F00"/>
    <w:rsid w:val="0088655C"/>
    <w:rsid w:val="00893035"/>
    <w:rsid w:val="008A7BCB"/>
    <w:rsid w:val="008E5B62"/>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657E"/>
    <w:rsid w:val="00BE1432"/>
    <w:rsid w:val="00BE6676"/>
    <w:rsid w:val="00BF2BD4"/>
    <w:rsid w:val="00BF77E3"/>
    <w:rsid w:val="00C10E5F"/>
    <w:rsid w:val="00C11BD2"/>
    <w:rsid w:val="00C32DAE"/>
    <w:rsid w:val="00C333B7"/>
    <w:rsid w:val="00C368D0"/>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6377E"/>
    <w:rsid w:val="00D71ABD"/>
    <w:rsid w:val="00D71DB1"/>
    <w:rsid w:val="00D74A6B"/>
    <w:rsid w:val="00D775BA"/>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459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ustomXml" Target="../customXml/item3.xml"/><Relationship Id="rId10" Type="http://schemas.openxmlformats.org/officeDocument/2006/relationships/image" Target="media/image3.gi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9A46A1-CB9A-44D0-BD00-21B3429FB6AE}">
  <ds:schemaRefs>
    <ds:schemaRef ds:uri="http://schemas.openxmlformats.org/officeDocument/2006/bibliography"/>
  </ds:schemaRefs>
</ds:datastoreItem>
</file>

<file path=customXml/itemProps2.xml><?xml version="1.0" encoding="utf-8"?>
<ds:datastoreItem xmlns:ds="http://schemas.openxmlformats.org/officeDocument/2006/customXml" ds:itemID="{5F9597BC-14F7-4FA9-BFF6-904C237C046B}"/>
</file>

<file path=customXml/itemProps3.xml><?xml version="1.0" encoding="utf-8"?>
<ds:datastoreItem xmlns:ds="http://schemas.openxmlformats.org/officeDocument/2006/customXml" ds:itemID="{235BD8C2-CA23-45FE-8AE0-10E5119F2B74}"/>
</file>

<file path=customXml/itemProps4.xml><?xml version="1.0" encoding="utf-8"?>
<ds:datastoreItem xmlns:ds="http://schemas.openxmlformats.org/officeDocument/2006/customXml" ds:itemID="{D3FA6538-E006-47C7-838A-80EF8B2CAB7C}"/>
</file>

<file path=docProps/app.xml><?xml version="1.0" encoding="utf-8"?>
<Properties xmlns="http://schemas.openxmlformats.org/officeDocument/2006/extended-properties" xmlns:vt="http://schemas.openxmlformats.org/officeDocument/2006/docPropsVTypes">
  <Template>Normal.dotm</Template>
  <TotalTime>24</TotalTime>
  <Pages>7</Pages>
  <Words>1199</Words>
  <Characters>6840</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4</cp:revision>
  <cp:lastPrinted>2016-06-01T21:43:00Z</cp:lastPrinted>
  <dcterms:created xsi:type="dcterms:W3CDTF">2023-08-11T14:34:00Z</dcterms:created>
  <dcterms:modified xsi:type="dcterms:W3CDTF">2023-08-17T07:09:00Z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