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670108884"/>
        <w:docPartObj>
          <w:docPartGallery w:val="Table of Contents"/>
          <w:docPartUnique w:val="1"/>
        </w:docPartObj>
      </w:sdtPr>
      <w:sdtContent>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ab7tieu914hc">
            <w:r w:rsidDel="00000000" w:rsidR="00000000" w:rsidRPr="00000000">
              <w:rPr>
                <w:color w:val="000000"/>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xuqfh187ayh9">
            <w:r w:rsidDel="00000000" w:rsidR="00000000" w:rsidRPr="00000000">
              <w:rPr>
                <w:color w:val="000000"/>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av3gdpoat0a">
            <w:r w:rsidDel="00000000" w:rsidR="00000000" w:rsidRPr="00000000">
              <w:rPr>
                <w:color w:val="000000"/>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asrxc2ibp2w">
            <w:r w:rsidDel="00000000" w:rsidR="00000000" w:rsidRPr="00000000">
              <w:rPr>
                <w:color w:val="000000"/>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xntiaxv397">
            <w:r w:rsidDel="00000000" w:rsidR="00000000" w:rsidRPr="00000000">
              <w:rPr>
                <w:color w:val="000000"/>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fqsn0t3tq6sv">
            <w:r w:rsidDel="00000000" w:rsidR="00000000" w:rsidRPr="00000000">
              <w:rPr>
                <w:color w:val="000000"/>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9v007hqcodm2">
            <w:r w:rsidDel="00000000" w:rsidR="00000000" w:rsidRPr="00000000">
              <w:rPr>
                <w:color w:val="000000"/>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8jwlwfs2kfh0">
            <w:r w:rsidDel="00000000" w:rsidR="00000000" w:rsidRPr="00000000">
              <w:rPr>
                <w:color w:val="000000"/>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3nv607vckf4e">
            <w:r w:rsidDel="00000000" w:rsidR="00000000" w:rsidRPr="00000000">
              <w:rPr>
                <w:color w:val="000000"/>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eq8v2uhkrr2">
            <w:r w:rsidDel="00000000" w:rsidR="00000000" w:rsidRPr="00000000">
              <w:rPr>
                <w:color w:val="000000"/>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v645m4mcuy9a">
            <w:r w:rsidDel="00000000" w:rsidR="00000000" w:rsidRPr="00000000">
              <w:rPr>
                <w:color w:val="000000"/>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xznb084u4h">
            <w:r w:rsidDel="00000000" w:rsidR="00000000" w:rsidRPr="00000000">
              <w:rPr>
                <w:color w:val="000000"/>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pcpz1i2mf76w">
            <w:r w:rsidDel="00000000" w:rsidR="00000000" w:rsidRPr="00000000">
              <w:rPr>
                <w:color w:val="000000"/>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1radlqafw61b">
            <w:r w:rsidDel="00000000" w:rsidR="00000000" w:rsidRPr="00000000">
              <w:rPr>
                <w:color w:val="000000"/>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g43a5977sbl">
            <w:r w:rsidDel="00000000" w:rsidR="00000000" w:rsidRPr="00000000">
              <w:rPr>
                <w:color w:val="000000"/>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ab7tieu914hc"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0"/>
        </w:trPr>
        <w:tc>
          <w:tcPr>
            <w:shd w:fill="ffe8e1" w:val="cle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15</w:t>
            </w:r>
            <w:r w:rsidDel="00000000" w:rsidR="00000000" w:rsidRPr="00000000">
              <w:rPr>
                <w:rFonts w:ascii="Tahoma" w:cs="Tahoma" w:eastAsia="Tahoma" w:hAnsi="Tahoma"/>
                <w:color w:val="000000"/>
                <w:sz w:val="18"/>
                <w:szCs w:val="18"/>
                <w:rtl w:val="0"/>
              </w:rPr>
              <w:t xml:space="preserve">/</w:t>
            </w:r>
            <w:r w:rsidDel="00000000" w:rsidR="00000000" w:rsidRPr="00000000">
              <w:rPr>
                <w:rFonts w:ascii="Tahoma" w:cs="Tahoma" w:eastAsia="Tahoma" w:hAnsi="Tahoma"/>
                <w:sz w:val="18"/>
                <w:szCs w:val="18"/>
                <w:rtl w:val="0"/>
              </w:rPr>
              <w:t xml:space="preserve">09</w:t>
            </w:r>
            <w:r w:rsidDel="00000000" w:rsidR="00000000" w:rsidRPr="00000000">
              <w:rPr>
                <w:rFonts w:ascii="Tahoma" w:cs="Tahoma" w:eastAsia="Tahoma" w:hAnsi="Tahoma"/>
                <w:color w:val="000000"/>
                <w:sz w:val="18"/>
                <w:szCs w:val="18"/>
                <w:rtl w:val="0"/>
              </w:rPr>
              <w:t xml:space="preserve">/2026</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1.0</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 Scope &amp; Estimation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1.2 Project Objectives</w:t>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23/09</w:t>
            </w:r>
            <w:r w:rsidDel="00000000" w:rsidR="00000000" w:rsidRPr="00000000">
              <w:rPr>
                <w:rFonts w:ascii="Tahoma" w:cs="Tahoma" w:eastAsia="Tahoma" w:hAnsi="Tahoma"/>
                <w:color w:val="000000"/>
                <w:sz w:val="18"/>
                <w:szCs w:val="18"/>
                <w:rtl w:val="0"/>
              </w:rPr>
              <w:t xml:space="preserve">/2026</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 M</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1.1</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Modified:</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 Scope &amp; Estimation: Update functions </w:t>
            </w:r>
            <w:r w:rsidDel="00000000" w:rsidR="00000000" w:rsidRPr="00000000">
              <w:rPr>
                <w:rFonts w:ascii="Tahoma" w:cs="Tahoma" w:eastAsia="Tahoma" w:hAnsi="Tahoma"/>
                <w:sz w:val="18"/>
                <w:szCs w:val="18"/>
                <w:rtl w:val="0"/>
              </w:rPr>
              <w:t xml:space="preserve">based</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on new project details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1.2 Project Objectives: Add testing plan and project man-days allocation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1.3 Project Risks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 Management Approach</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2.1 Project Process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 Quality Management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 Responsibility Assignments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 Project Communications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6. Configuration Management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6.1 Document Management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6.2 Source Code Management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6.3 Tools &amp; Infrastructures</w:t>
            </w:r>
          </w:p>
        </w:tc>
      </w:tr>
    </w:tbl>
    <w:p w:rsidR="00000000" w:rsidDel="00000000" w:rsidP="00000000" w:rsidRDefault="00000000" w:rsidRPr="00000000" w14:paraId="0000004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heading=h.xuqfh187ayh9" w:id="1"/>
      <w:bookmarkEnd w:id="1"/>
      <w:r w:rsidDel="00000000" w:rsidR="00000000" w:rsidRPr="00000000">
        <w:rPr>
          <w:rtl w:val="0"/>
        </w:rPr>
        <w:t xml:space="preserve">II. Project Management Plan</w:t>
      </w:r>
    </w:p>
    <w:p w:rsidR="00000000" w:rsidDel="00000000" w:rsidP="00000000" w:rsidRDefault="00000000" w:rsidRPr="00000000" w14:paraId="0000004C">
      <w:pPr>
        <w:pStyle w:val="Heading2"/>
        <w:rPr/>
      </w:pPr>
      <w:bookmarkStart w:colFirst="0" w:colLast="0" w:name="_heading=h.kav3gdpoat0a" w:id="2"/>
      <w:bookmarkEnd w:id="2"/>
      <w:r w:rsidDel="00000000" w:rsidR="00000000" w:rsidRPr="00000000">
        <w:rPr>
          <w:rtl w:val="0"/>
        </w:rPr>
        <w:t xml:space="preserve">1. Overview</w:t>
      </w:r>
    </w:p>
    <w:p w:rsidR="00000000" w:rsidDel="00000000" w:rsidP="00000000" w:rsidRDefault="00000000" w:rsidRPr="00000000" w14:paraId="0000004D">
      <w:pPr>
        <w:pStyle w:val="Heading3"/>
        <w:rPr/>
      </w:pPr>
      <w:bookmarkStart w:colFirst="0" w:colLast="0" w:name="_heading=h.wasrxc2ibp2w" w:id="3"/>
      <w:bookmarkEnd w:id="3"/>
      <w:r w:rsidDel="00000000" w:rsidR="00000000" w:rsidRPr="00000000">
        <w:rPr>
          <w:rtl w:val="0"/>
        </w:rPr>
        <w:t xml:space="preserve">1.1 Scope &amp; Estimation</w:t>
      </w:r>
    </w:p>
    <w:tbl>
      <w:tblPr>
        <w:tblStyle w:val="Table2"/>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09"/>
        <w:gridCol w:w="5528"/>
        <w:gridCol w:w="1276"/>
        <w:gridCol w:w="1275"/>
        <w:tblGridChange w:id="0">
          <w:tblGrid>
            <w:gridCol w:w="709"/>
            <w:gridCol w:w="5528"/>
            <w:gridCol w:w="1276"/>
            <w:gridCol w:w="1275"/>
          </w:tblGrid>
        </w:tblGridChange>
      </w:tblGrid>
      <w:tr>
        <w:trPr>
          <w:cantSplit w:val="0"/>
          <w:trHeight w:val="454" w:hRule="atLeast"/>
          <w:tblHeader w:val="0"/>
        </w:trPr>
        <w:tc>
          <w:tcPr>
            <w:shd w:fill="ffe8e1" w:val="clear"/>
          </w:tcPr>
          <w:p w:rsidR="00000000" w:rsidDel="00000000" w:rsidP="00000000" w:rsidRDefault="00000000" w:rsidRPr="00000000" w14:paraId="0000004E">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4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5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5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5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gridSpan w:val="4"/>
          </w:tcPr>
          <w:p w:rsidR="00000000" w:rsidDel="00000000" w:rsidP="00000000" w:rsidRDefault="00000000" w:rsidRPr="00000000" w14:paraId="00000053">
            <w:pPr>
              <w:spacing w:line="254" w:lineRule="auto"/>
              <w:ind w:left="33" w:firstLine="0"/>
              <w:rPr>
                <w:b w:val="1"/>
                <w:bCs w:val="1"/>
                <w:i w:val="1"/>
                <w:iCs w:val="1"/>
              </w:rPr>
            </w:pPr>
            <w:r w:rsidDel="00000000" w:rsidR="00000000" w:rsidRPr="00000000">
              <w:rPr>
                <w:rFonts w:ascii="Calibri" w:cs="Calibri" w:eastAsia="Calibri" w:hAnsi="Calibri"/>
                <w:b w:val="1"/>
                <w:bCs w:val="1"/>
                <w:i w:val="1"/>
                <w:iCs w:val="1"/>
                <w:sz w:val="22"/>
                <w:szCs w:val="22"/>
                <w:rtl w:val="0"/>
              </w:rPr>
              <w:t xml:space="preserve">Sales Representative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5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5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product catalog and inventory balance (cache data for offline access)</w:t>
            </w:r>
          </w:p>
        </w:tc>
        <w:tc>
          <w:tcPr/>
          <w:p w:rsidR="00000000" w:rsidDel="00000000" w:rsidP="00000000" w:rsidRDefault="00000000" w:rsidRPr="00000000" w14:paraId="00000059">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5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r>
      <w:tr>
        <w:trPr>
          <w:cantSplit w:val="0"/>
          <w:trHeight w:val="454" w:hRule="atLeast"/>
          <w:tblHeader w:val="0"/>
        </w:trPr>
        <w:tc>
          <w:tcPr/>
          <w:p w:rsidR="00000000" w:rsidDel="00000000" w:rsidP="00000000" w:rsidRDefault="00000000" w:rsidRPr="00000000" w14:paraId="0000005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5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product catalog and inventory balance</w:t>
            </w:r>
          </w:p>
        </w:tc>
        <w:tc>
          <w:tcPr/>
          <w:p w:rsidR="00000000" w:rsidDel="00000000" w:rsidP="00000000" w:rsidRDefault="00000000" w:rsidRPr="00000000" w14:paraId="0000005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5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p w:rsidR="00000000" w:rsidDel="00000000" w:rsidP="00000000" w:rsidRDefault="00000000" w:rsidRPr="00000000" w14:paraId="0000005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6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Cache product catalog and inventory balance for offline access</w:t>
            </w:r>
          </w:p>
        </w:tc>
        <w:tc>
          <w:tcPr/>
          <w:p w:rsidR="00000000" w:rsidDel="00000000" w:rsidP="00000000" w:rsidRDefault="00000000" w:rsidRPr="00000000" w14:paraId="0000006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6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6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6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order when offline, auto sync when online</w:t>
            </w:r>
          </w:p>
        </w:tc>
        <w:tc>
          <w:tcPr>
            <w:tcBorders>
              <w:bottom w:color="000000" w:space="0" w:sz="4" w:val="single"/>
            </w:tcBorders>
          </w:tcPr>
          <w:p w:rsidR="00000000" w:rsidDel="00000000" w:rsidP="00000000" w:rsidRDefault="00000000" w:rsidRPr="00000000" w14:paraId="00000065">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6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bottom w:color="000000" w:space="0" w:sz="4" w:val="single"/>
            </w:tcBorders>
          </w:tcPr>
          <w:p w:rsidR="00000000" w:rsidDel="00000000" w:rsidP="00000000" w:rsidRDefault="00000000" w:rsidRPr="00000000" w14:paraId="0000006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purchase order (with or without internet)</w:t>
            </w:r>
          </w:p>
        </w:tc>
        <w:tc>
          <w:tcPr>
            <w:tcBorders>
              <w:bottom w:color="000000" w:space="0" w:sz="4" w:val="single"/>
            </w:tcBorders>
          </w:tcPr>
          <w:p w:rsidR="00000000" w:rsidDel="00000000" w:rsidP="00000000" w:rsidRDefault="00000000" w:rsidRPr="00000000" w14:paraId="0000006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6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6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bottom w:color="000000" w:space="0" w:sz="4" w:val="single"/>
            </w:tcBorders>
          </w:tcPr>
          <w:p w:rsidR="00000000" w:rsidDel="00000000" w:rsidP="00000000" w:rsidRDefault="00000000" w:rsidRPr="00000000" w14:paraId="0000006C">
            <w:pPr>
              <w:spacing w:line="254" w:lineRule="auto"/>
              <w:ind w:left="318" w:firstLine="0"/>
              <w:rPr/>
            </w:pPr>
            <w:r w:rsidDel="00000000" w:rsidR="00000000" w:rsidRPr="00000000">
              <w:rPr>
                <w:rFonts w:ascii="Calibri" w:cs="Calibri" w:eastAsia="Calibri" w:hAnsi="Calibri"/>
                <w:sz w:val="22"/>
                <w:szCs w:val="22"/>
                <w:rtl w:val="0"/>
              </w:rPr>
              <w:t xml:space="preserve">Sync purchase order when internet connection available</w:t>
            </w:r>
            <w:r w:rsidDel="00000000" w:rsidR="00000000" w:rsidRPr="00000000">
              <w:rPr>
                <w:rtl w:val="0"/>
              </w:rPr>
            </w:r>
          </w:p>
        </w:tc>
        <w:tc>
          <w:tcPr>
            <w:tcBorders>
              <w:bottom w:color="000000" w:space="0" w:sz="4" w:val="single"/>
            </w:tcBorders>
          </w:tcPr>
          <w:p w:rsidR="00000000" w:rsidDel="00000000" w:rsidP="00000000" w:rsidRDefault="00000000" w:rsidRPr="00000000" w14:paraId="0000006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tcBorders>
              <w:bottom w:color="000000" w:space="0" w:sz="4" w:val="single"/>
            </w:tcBorders>
          </w:tcPr>
          <w:p w:rsidR="00000000" w:rsidDel="00000000" w:rsidP="00000000" w:rsidRDefault="00000000" w:rsidRPr="00000000" w14:paraId="0000006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6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7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order life-cycle status and receive notification</w:t>
            </w:r>
          </w:p>
        </w:tc>
        <w:tc>
          <w:tcPr>
            <w:tcBorders>
              <w:bottom w:color="000000" w:space="0" w:sz="4" w:val="single"/>
            </w:tcBorders>
          </w:tcPr>
          <w:p w:rsidR="00000000" w:rsidDel="00000000" w:rsidP="00000000" w:rsidRDefault="00000000" w:rsidRPr="00000000" w14:paraId="00000071">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bottom w:color="000000" w:space="0" w:sz="4" w:val="single"/>
            </w:tcBorders>
          </w:tcPr>
          <w:p w:rsidR="00000000" w:rsidDel="00000000" w:rsidP="00000000" w:rsidRDefault="00000000" w:rsidRPr="00000000" w14:paraId="00000074">
            <w:pPr>
              <w:spacing w:line="254" w:lineRule="auto"/>
              <w:ind w:left="318"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View purchase order life-cycle status</w:t>
            </w:r>
            <w:r w:rsidDel="00000000" w:rsidR="00000000" w:rsidRPr="00000000">
              <w:rPr>
                <w:rtl w:val="0"/>
              </w:rPr>
            </w:r>
          </w:p>
        </w:tc>
        <w:tc>
          <w:tcPr>
            <w:tcBorders>
              <w:bottom w:color="000000" w:space="0" w:sz="4" w:val="single"/>
            </w:tcBorders>
          </w:tcPr>
          <w:p w:rsidR="00000000" w:rsidDel="00000000" w:rsidP="00000000" w:rsidRDefault="00000000" w:rsidRPr="00000000" w14:paraId="0000007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7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bottom w:color="000000" w:space="0" w:sz="4" w:val="single"/>
            </w:tcBorders>
          </w:tcPr>
          <w:p w:rsidR="00000000" w:rsidDel="00000000" w:rsidP="00000000" w:rsidRDefault="00000000" w:rsidRPr="00000000" w14:paraId="0000007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 live notification about the status</w:t>
            </w:r>
          </w:p>
        </w:tc>
        <w:tc>
          <w:tcPr>
            <w:tcBorders>
              <w:bottom w:color="000000" w:space="0" w:sz="4" w:val="single"/>
            </w:tcBorders>
          </w:tcPr>
          <w:p w:rsidR="00000000" w:rsidDel="00000000" w:rsidP="00000000" w:rsidRDefault="00000000" w:rsidRPr="00000000" w14:paraId="0000007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7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7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Warehouse Keeper</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8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goods received note (GRN) life-cycle status and receive notification</w:t>
            </w:r>
          </w:p>
        </w:tc>
        <w:tc>
          <w:tcPr>
            <w:tcBorders>
              <w:bottom w:color="000000" w:space="0" w:sz="4" w:val="single"/>
            </w:tcBorders>
          </w:tcPr>
          <w:p w:rsidR="00000000" w:rsidDel="00000000" w:rsidP="00000000" w:rsidRDefault="00000000" w:rsidRPr="00000000" w14:paraId="00000081">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 </w:t>
            </w:r>
          </w:p>
        </w:tc>
        <w:tc>
          <w:tcPr>
            <w:tcBorders>
              <w:bottom w:color="000000" w:space="0" w:sz="4" w:val="single"/>
            </w:tcBorders>
          </w:tcPr>
          <w:p w:rsidR="00000000" w:rsidDel="00000000" w:rsidP="00000000" w:rsidRDefault="00000000" w:rsidRPr="00000000" w14:paraId="0000008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goods received note</w:t>
            </w:r>
          </w:p>
        </w:tc>
        <w:tc>
          <w:tcPr>
            <w:tcBorders>
              <w:bottom w:color="000000" w:space="0" w:sz="4" w:val="single"/>
            </w:tcBorders>
          </w:tcPr>
          <w:p w:rsidR="00000000" w:rsidDel="00000000" w:rsidP="00000000" w:rsidRDefault="00000000" w:rsidRPr="00000000" w14:paraId="0000008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8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bottom w:color="000000" w:space="0" w:sz="4" w:val="single"/>
            </w:tcBorders>
          </w:tcPr>
          <w:p w:rsidR="00000000" w:rsidDel="00000000" w:rsidP="00000000" w:rsidRDefault="00000000" w:rsidRPr="00000000" w14:paraId="0000008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Retrieve live notification about the status</w:t>
            </w:r>
          </w:p>
        </w:tc>
        <w:tc>
          <w:tcPr>
            <w:tcBorders>
              <w:bottom w:color="000000" w:space="0" w:sz="4" w:val="single"/>
            </w:tcBorders>
          </w:tcPr>
          <w:p w:rsidR="00000000" w:rsidDel="00000000" w:rsidP="00000000" w:rsidRDefault="00000000" w:rsidRPr="00000000" w14:paraId="0000008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8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tcPr>
          <w:p w:rsidR="00000000" w:rsidDel="00000000" w:rsidP="00000000" w:rsidRDefault="00000000" w:rsidRPr="00000000" w14:paraId="0000008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good delivery note (GDN) life-cycle status and receive notification</w:t>
            </w:r>
          </w:p>
        </w:tc>
        <w:tc>
          <w:tcPr>
            <w:tcBorders>
              <w:bottom w:color="000000" w:space="0" w:sz="4" w:val="single"/>
            </w:tcBorders>
          </w:tcPr>
          <w:p w:rsidR="00000000" w:rsidDel="00000000" w:rsidP="00000000" w:rsidRDefault="00000000" w:rsidRPr="00000000" w14:paraId="0000008D">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bottom w:color="000000" w:space="0" w:sz="4" w:val="single"/>
            </w:tcBorders>
          </w:tcPr>
          <w:p w:rsidR="00000000" w:rsidDel="00000000" w:rsidP="00000000" w:rsidRDefault="00000000" w:rsidRPr="00000000" w14:paraId="0000009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good delivery note</w:t>
            </w:r>
          </w:p>
        </w:tc>
        <w:tc>
          <w:tcPr>
            <w:tcBorders>
              <w:bottom w:color="000000" w:space="0" w:sz="4" w:val="single"/>
            </w:tcBorders>
          </w:tcPr>
          <w:p w:rsidR="00000000" w:rsidDel="00000000" w:rsidP="00000000" w:rsidRDefault="00000000" w:rsidRPr="00000000" w14:paraId="00000091">
            <w:pPr>
              <w:spacing w:line="254" w:lineRule="auto"/>
              <w:ind w:left="33" w:firstLine="0"/>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9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bottom w:color="000000" w:space="0" w:sz="4" w:val="single"/>
            </w:tcBorders>
          </w:tcPr>
          <w:p w:rsidR="00000000" w:rsidDel="00000000" w:rsidP="00000000" w:rsidRDefault="00000000" w:rsidRPr="00000000" w14:paraId="0000009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 proof of export images</w:t>
            </w:r>
          </w:p>
        </w:tc>
        <w:tc>
          <w:tcPr>
            <w:tcBorders>
              <w:bottom w:color="000000" w:space="0" w:sz="4" w:val="single"/>
            </w:tcBorders>
          </w:tcPr>
          <w:p w:rsidR="00000000" w:rsidDel="00000000" w:rsidP="00000000" w:rsidRDefault="00000000" w:rsidRPr="00000000" w14:paraId="0000009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9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7">
            <w:pPr>
              <w:spacing w:line="254" w:lineRule="auto"/>
              <w:ind w:left="33" w:firstLine="0"/>
              <w:jc w:val="center"/>
              <w:rPr/>
            </w:pPr>
            <w:r w:rsidDel="00000000" w:rsidR="00000000" w:rsidRPr="00000000">
              <w:rPr>
                <w:rFonts w:ascii="Calibri" w:cs="Calibri" w:eastAsia="Calibri" w:hAnsi="Calibri"/>
                <w:sz w:val="22"/>
                <w:szCs w:val="22"/>
                <w:rtl w:val="0"/>
              </w:rPr>
              <w:t xml:space="preserve">5.3</w:t>
            </w:r>
            <w:r w:rsidDel="00000000" w:rsidR="00000000" w:rsidRPr="00000000">
              <w:rPr>
                <w:rtl w:val="0"/>
              </w:rPr>
            </w:r>
          </w:p>
        </w:tc>
        <w:tc>
          <w:tcPr>
            <w:tcBorders>
              <w:bottom w:color="000000" w:space="0" w:sz="4" w:val="single"/>
            </w:tcBorders>
          </w:tcPr>
          <w:p w:rsidR="00000000" w:rsidDel="00000000" w:rsidP="00000000" w:rsidRDefault="00000000" w:rsidRPr="00000000" w14:paraId="00000098">
            <w:pPr>
              <w:spacing w:line="254" w:lineRule="auto"/>
              <w:ind w:left="318" w:firstLine="0"/>
              <w:rPr/>
            </w:pPr>
            <w:r w:rsidDel="00000000" w:rsidR="00000000" w:rsidRPr="00000000">
              <w:rPr>
                <w:rFonts w:ascii="Calibri" w:cs="Calibri" w:eastAsia="Calibri" w:hAnsi="Calibri"/>
                <w:sz w:val="22"/>
                <w:szCs w:val="22"/>
                <w:rtl w:val="0"/>
              </w:rPr>
              <w:t xml:space="preserve">Retrieve live notification about the status</w:t>
            </w:r>
            <w:r w:rsidDel="00000000" w:rsidR="00000000" w:rsidRPr="00000000">
              <w:rPr>
                <w:rtl w:val="0"/>
              </w:rPr>
            </w:r>
          </w:p>
        </w:tc>
        <w:tc>
          <w:tcPr>
            <w:tcBorders>
              <w:bottom w:color="000000" w:space="0" w:sz="4" w:val="single"/>
            </w:tcBorders>
          </w:tcPr>
          <w:p w:rsidR="00000000" w:rsidDel="00000000" w:rsidP="00000000" w:rsidRDefault="00000000" w:rsidRPr="00000000" w14:paraId="00000099">
            <w:pPr>
              <w:spacing w:line="254" w:lineRule="auto"/>
              <w:ind w:left="33" w:firstLine="0"/>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9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tcBorders>
              <w:bottom w:color="000000" w:space="0" w:sz="4" w:val="single"/>
            </w:tcBorders>
          </w:tcPr>
          <w:p w:rsidR="00000000" w:rsidDel="00000000" w:rsidP="00000000" w:rsidRDefault="00000000" w:rsidRPr="00000000" w14:paraId="0000009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inventorty balance and life-cycle status (Normal/Near-date/Expired)</w:t>
            </w:r>
          </w:p>
        </w:tc>
        <w:tc>
          <w:tcPr>
            <w:tcBorders>
              <w:bottom w:color="000000" w:space="0" w:sz="4" w:val="single"/>
            </w:tcBorders>
          </w:tcPr>
          <w:p w:rsidR="00000000" w:rsidDel="00000000" w:rsidP="00000000" w:rsidRDefault="00000000" w:rsidRPr="00000000" w14:paraId="0000009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9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c>
          <w:tcPr>
            <w:tcBorders>
              <w:bottom w:color="000000" w:space="0" w:sz="4" w:val="single"/>
            </w:tcBorders>
          </w:tcPr>
          <w:p w:rsidR="00000000" w:rsidDel="00000000" w:rsidP="00000000" w:rsidRDefault="00000000" w:rsidRPr="00000000" w14:paraId="000000A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Process picking list to export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0A1">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c>
          <w:tcPr>
            <w:tcBorders>
              <w:bottom w:color="000000" w:space="0" w:sz="4" w:val="single"/>
            </w:tcBorders>
          </w:tcPr>
          <w:p w:rsidR="00000000" w:rsidDel="00000000" w:rsidP="00000000" w:rsidRDefault="00000000" w:rsidRPr="00000000" w14:paraId="000000A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 notification when a picking list is assigned</w:t>
            </w:r>
          </w:p>
        </w:tc>
        <w:tc>
          <w:tcPr>
            <w:tcBorders>
              <w:bottom w:color="000000" w:space="0" w:sz="4" w:val="single"/>
            </w:tcBorders>
          </w:tcPr>
          <w:p w:rsidR="00000000" w:rsidDel="00000000" w:rsidP="00000000" w:rsidRDefault="00000000" w:rsidRPr="00000000" w14:paraId="000000A5">
            <w:pPr>
              <w:spacing w:line="254" w:lineRule="auto"/>
              <w:ind w:left="33" w:firstLine="0"/>
              <w:rPr>
                <w:b w:val="1"/>
                <w:bCs w:val="1"/>
                <w:i w:val="1"/>
                <w:iCs w:val="1"/>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A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r>
          </w:p>
        </w:tc>
        <w:tc>
          <w:tcPr>
            <w:tcBorders>
              <w:bottom w:color="000000" w:space="0" w:sz="4" w:val="single"/>
            </w:tcBorders>
          </w:tcPr>
          <w:p w:rsidR="00000000" w:rsidDel="00000000" w:rsidP="00000000" w:rsidRDefault="00000000" w:rsidRPr="00000000" w14:paraId="000000A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picking list</w:t>
            </w:r>
          </w:p>
        </w:tc>
        <w:tc>
          <w:tcPr>
            <w:tcBorders>
              <w:bottom w:color="000000" w:space="0" w:sz="4" w:val="single"/>
            </w:tcBorders>
          </w:tcPr>
          <w:p w:rsidR="00000000" w:rsidDel="00000000" w:rsidP="00000000" w:rsidRDefault="00000000" w:rsidRPr="00000000" w14:paraId="000000A9">
            <w:pPr>
              <w:spacing w:line="254" w:lineRule="auto"/>
              <w:ind w:left="33" w:firstLine="0"/>
              <w:rPr>
                <w:b w:val="1"/>
                <w:bCs w:val="1"/>
                <w:i w:val="1"/>
                <w:iCs w:val="1"/>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A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c>
          <w:tcPr>
            <w:tcBorders>
              <w:bottom w:color="000000" w:space="0" w:sz="4" w:val="single"/>
            </w:tcBorders>
          </w:tcPr>
          <w:p w:rsidR="00000000" w:rsidDel="00000000" w:rsidP="00000000" w:rsidRDefault="00000000" w:rsidRPr="00000000" w14:paraId="000000A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write-of for expiry or defective batches with proof images</w:t>
            </w:r>
          </w:p>
        </w:tc>
        <w:tc>
          <w:tcPr>
            <w:tcBorders>
              <w:bottom w:color="000000" w:space="0" w:sz="4" w:val="single"/>
            </w:tcBorders>
          </w:tcPr>
          <w:p w:rsidR="00000000" w:rsidDel="00000000" w:rsidP="00000000" w:rsidRDefault="00000000" w:rsidRPr="00000000" w14:paraId="000000AD">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w:t>
            </w:r>
          </w:p>
        </w:tc>
        <w:tc>
          <w:tcPr>
            <w:tcBorders>
              <w:bottom w:color="000000" w:space="0" w:sz="4" w:val="single"/>
            </w:tcBorders>
          </w:tcPr>
          <w:p w:rsidR="00000000" w:rsidDel="00000000" w:rsidP="00000000" w:rsidRDefault="00000000" w:rsidRPr="00000000" w14:paraId="000000B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report for expiry or defective batches</w:t>
            </w:r>
          </w:p>
        </w:tc>
        <w:tc>
          <w:tcPr>
            <w:tcBorders>
              <w:bottom w:color="000000" w:space="0" w:sz="4" w:val="single"/>
            </w:tcBorders>
          </w:tcPr>
          <w:p w:rsidR="00000000" w:rsidDel="00000000" w:rsidP="00000000" w:rsidRDefault="00000000" w:rsidRPr="00000000" w14:paraId="000000B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B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w:t>
            </w:r>
          </w:p>
        </w:tc>
        <w:tc>
          <w:tcPr>
            <w:tcBorders>
              <w:bottom w:color="000000" w:space="0" w:sz="4" w:val="single"/>
            </w:tcBorders>
          </w:tcPr>
          <w:p w:rsidR="00000000" w:rsidDel="00000000" w:rsidP="00000000" w:rsidRDefault="00000000" w:rsidRPr="00000000" w14:paraId="000000B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 proof images</w:t>
            </w:r>
          </w:p>
        </w:tc>
        <w:tc>
          <w:tcPr>
            <w:tcBorders>
              <w:bottom w:color="000000" w:space="0" w:sz="4" w:val="single"/>
            </w:tcBorders>
          </w:tcPr>
          <w:p w:rsidR="00000000" w:rsidDel="00000000" w:rsidP="00000000" w:rsidRDefault="00000000" w:rsidRPr="00000000" w14:paraId="000000B5">
            <w:pPr>
              <w:spacing w:line="254" w:lineRule="auto"/>
              <w:ind w:left="33" w:firstLine="0"/>
              <w:rPr>
                <w:b w:val="1"/>
                <w:bCs w:val="1"/>
                <w:i w:val="1"/>
                <w:iCs w:val="1"/>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B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Retail Store Manager</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9</w:t>
            </w:r>
          </w:p>
        </w:tc>
        <w:tc>
          <w:tcPr>
            <w:tcBorders>
              <w:bottom w:color="000000" w:space="0" w:sz="4" w:val="single"/>
            </w:tcBorders>
          </w:tcPr>
          <w:p w:rsidR="00000000" w:rsidDel="00000000" w:rsidP="00000000" w:rsidRDefault="00000000" w:rsidRPr="00000000" w14:paraId="000000B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Compare actual goods receive amount with purchase order</w:t>
            </w:r>
          </w:p>
        </w:tc>
        <w:tc>
          <w:tcPr>
            <w:tcBorders>
              <w:bottom w:color="000000" w:space="0" w:sz="4" w:val="single"/>
            </w:tcBorders>
          </w:tcPr>
          <w:p w:rsidR="00000000" w:rsidDel="00000000" w:rsidP="00000000" w:rsidRDefault="00000000" w:rsidRPr="00000000" w14:paraId="000000BD">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w:t>
            </w:r>
          </w:p>
        </w:tc>
        <w:tc>
          <w:tcPr>
            <w:tcBorders>
              <w:bottom w:color="000000" w:space="0" w:sz="4" w:val="single"/>
            </w:tcBorders>
          </w:tcPr>
          <w:p w:rsidR="00000000" w:rsidDel="00000000" w:rsidP="00000000" w:rsidRDefault="00000000" w:rsidRPr="00000000" w14:paraId="000000C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comparision and add batches ID with discrepancy and note</w:t>
            </w:r>
          </w:p>
        </w:tc>
        <w:tc>
          <w:tcPr>
            <w:tcBorders>
              <w:bottom w:color="000000" w:space="0" w:sz="4" w:val="single"/>
            </w:tcBorders>
          </w:tcPr>
          <w:p w:rsidR="00000000" w:rsidDel="00000000" w:rsidP="00000000" w:rsidRDefault="00000000" w:rsidRPr="00000000" w14:paraId="000000C1">
            <w:pPr>
              <w:spacing w:line="254" w:lineRule="auto"/>
              <w:ind w:left="33" w:firstLine="0"/>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C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w:t>
            </w:r>
          </w:p>
        </w:tc>
        <w:tc>
          <w:tcPr>
            <w:tcBorders>
              <w:bottom w:color="000000" w:space="0" w:sz="4" w:val="single"/>
            </w:tcBorders>
          </w:tcPr>
          <w:p w:rsidR="00000000" w:rsidDel="00000000" w:rsidP="00000000" w:rsidRDefault="00000000" w:rsidRPr="00000000" w14:paraId="000000C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 proof of delivery images</w:t>
            </w:r>
          </w:p>
        </w:tc>
        <w:tc>
          <w:tcPr>
            <w:tcBorders>
              <w:bottom w:color="000000" w:space="0" w:sz="4" w:val="single"/>
            </w:tcBorders>
          </w:tcPr>
          <w:p w:rsidR="00000000" w:rsidDel="00000000" w:rsidP="00000000" w:rsidRDefault="00000000" w:rsidRPr="00000000" w14:paraId="000000C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C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w:t>
            </w:r>
          </w:p>
        </w:tc>
        <w:tc>
          <w:tcPr>
            <w:tcBorders>
              <w:bottom w:color="000000" w:space="0" w:sz="4" w:val="single"/>
            </w:tcBorders>
          </w:tcPr>
          <w:p w:rsidR="00000000" w:rsidDel="00000000" w:rsidP="00000000" w:rsidRDefault="00000000" w:rsidRPr="00000000" w14:paraId="000000C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Send feedback</w:t>
            </w:r>
          </w:p>
        </w:tc>
        <w:tc>
          <w:tcPr>
            <w:tcBorders>
              <w:bottom w:color="000000" w:space="0" w:sz="4" w:val="single"/>
            </w:tcBorders>
          </w:tcPr>
          <w:p w:rsidR="00000000" w:rsidDel="00000000" w:rsidP="00000000" w:rsidRDefault="00000000" w:rsidRPr="00000000" w14:paraId="000000C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C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C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Administrator (Distribution Manager)</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11</w:t>
            </w:r>
          </w:p>
        </w:tc>
        <w:tc>
          <w:tcPr>
            <w:tcBorders>
              <w:bottom w:color="000000" w:space="0" w:sz="4" w:val="single"/>
            </w:tcBorders>
          </w:tcPr>
          <w:p w:rsidR="00000000" w:rsidDel="00000000" w:rsidP="00000000" w:rsidRDefault="00000000" w:rsidRPr="00000000" w14:paraId="000000D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Process goods receive/delivery note</w:t>
            </w:r>
          </w:p>
        </w:tc>
        <w:tc>
          <w:tcPr>
            <w:tcBorders>
              <w:bottom w:color="000000" w:space="0" w:sz="4" w:val="single"/>
            </w:tcBorders>
          </w:tcPr>
          <w:p w:rsidR="00000000" w:rsidDel="00000000" w:rsidP="00000000" w:rsidRDefault="00000000" w:rsidRPr="00000000" w14:paraId="000000D1">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w:t>
            </w:r>
          </w:p>
        </w:tc>
        <w:tc>
          <w:tcPr>
            <w:tcBorders>
              <w:bottom w:color="000000" w:space="0" w:sz="4" w:val="single"/>
            </w:tcBorders>
          </w:tcPr>
          <w:p w:rsidR="00000000" w:rsidDel="00000000" w:rsidP="00000000" w:rsidRDefault="00000000" w:rsidRPr="00000000" w14:paraId="000000D4">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status</w:t>
            </w:r>
          </w:p>
        </w:tc>
        <w:tc>
          <w:tcPr>
            <w:tcBorders>
              <w:bottom w:color="000000" w:space="0" w:sz="4" w:val="single"/>
            </w:tcBorders>
          </w:tcPr>
          <w:p w:rsidR="00000000" w:rsidDel="00000000" w:rsidP="00000000" w:rsidRDefault="00000000" w:rsidRPr="00000000" w14:paraId="000000D5">
            <w:pPr>
              <w:spacing w:line="254" w:lineRule="auto"/>
              <w:ind w:left="33" w:firstLine="0"/>
              <w:rPr>
                <w:b w:val="1"/>
                <w:bCs w:val="1"/>
                <w:i w:val="1"/>
                <w:iCs w:val="1"/>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D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w:t>
            </w:r>
          </w:p>
        </w:tc>
        <w:tc>
          <w:tcPr>
            <w:tcBorders>
              <w:bottom w:color="000000" w:space="0" w:sz="4" w:val="single"/>
            </w:tcBorders>
          </w:tcPr>
          <w:p w:rsidR="00000000" w:rsidDel="00000000" w:rsidP="00000000" w:rsidRDefault="00000000" w:rsidRPr="00000000" w14:paraId="000000D8">
            <w:pPr>
              <w:spacing w:line="254" w:lineRule="auto"/>
              <w:ind w:left="33" w:firstLine="27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inventory balance</w:t>
            </w:r>
          </w:p>
        </w:tc>
        <w:tc>
          <w:tcPr>
            <w:tcBorders>
              <w:bottom w:color="000000" w:space="0" w:sz="4" w:val="single"/>
            </w:tcBorders>
          </w:tcPr>
          <w:p w:rsidR="00000000" w:rsidDel="00000000" w:rsidP="00000000" w:rsidRDefault="00000000" w:rsidRPr="00000000" w14:paraId="000000D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D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c>
          <w:tcPr>
            <w:tcBorders>
              <w:bottom w:color="000000" w:space="0" w:sz="4" w:val="single"/>
            </w:tcBorders>
          </w:tcPr>
          <w:p w:rsidR="00000000" w:rsidDel="00000000" w:rsidP="00000000" w:rsidRDefault="00000000" w:rsidRPr="00000000" w14:paraId="000000D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Process goods purchase order</w:t>
            </w:r>
          </w:p>
        </w:tc>
        <w:tc>
          <w:tcPr>
            <w:tcBorders>
              <w:bottom w:color="000000" w:space="0" w:sz="4" w:val="single"/>
            </w:tcBorders>
          </w:tcPr>
          <w:p w:rsidR="00000000" w:rsidDel="00000000" w:rsidP="00000000" w:rsidRDefault="00000000" w:rsidRPr="00000000" w14:paraId="000000D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D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c>
          <w:tcPr>
            <w:tcBorders>
              <w:bottom w:color="000000" w:space="0" w:sz="4" w:val="single"/>
            </w:tcBorders>
          </w:tcPr>
          <w:p w:rsidR="00000000" w:rsidDel="00000000" w:rsidP="00000000" w:rsidRDefault="00000000" w:rsidRPr="00000000" w14:paraId="000000E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metadata (SKU, PIM, User, Warehouse)</w:t>
            </w:r>
          </w:p>
        </w:tc>
        <w:tc>
          <w:tcPr>
            <w:tcBorders>
              <w:bottom w:color="000000" w:space="0" w:sz="4" w:val="single"/>
            </w:tcBorders>
          </w:tcPr>
          <w:p w:rsidR="00000000" w:rsidDel="00000000" w:rsidP="00000000" w:rsidRDefault="00000000" w:rsidRPr="00000000" w14:paraId="000000E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c>
          <w:tcPr>
            <w:tcBorders>
              <w:bottom w:color="000000" w:space="0" w:sz="4" w:val="single"/>
            </w:tcBorders>
          </w:tcPr>
          <w:p w:rsidR="00000000" w:rsidDel="00000000" w:rsidP="00000000" w:rsidRDefault="00000000" w:rsidRPr="00000000" w14:paraId="000000E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dashboard</w:t>
            </w:r>
          </w:p>
        </w:tc>
        <w:tc>
          <w:tcPr>
            <w:tcBorders>
              <w:bottom w:color="000000" w:space="0" w:sz="4" w:val="single"/>
            </w:tcBorders>
          </w:tcPr>
          <w:p w:rsidR="00000000" w:rsidDel="00000000" w:rsidP="00000000" w:rsidRDefault="00000000" w:rsidRPr="00000000" w14:paraId="000000E5">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w:t>
            </w:r>
          </w:p>
        </w:tc>
        <w:tc>
          <w:tcPr>
            <w:tcBorders>
              <w:bottom w:color="000000" w:space="0" w:sz="4" w:val="single"/>
            </w:tcBorders>
          </w:tcPr>
          <w:p w:rsidR="00000000" w:rsidDel="00000000" w:rsidP="00000000" w:rsidRDefault="00000000" w:rsidRPr="00000000" w14:paraId="000000E8">
            <w:pPr>
              <w:spacing w:line="254" w:lineRule="auto"/>
              <w:ind w:left="33" w:firstLine="27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system operation dashboard</w:t>
            </w:r>
          </w:p>
        </w:tc>
        <w:tc>
          <w:tcPr>
            <w:tcBorders>
              <w:bottom w:color="000000" w:space="0" w:sz="4" w:val="single"/>
            </w:tcBorders>
          </w:tcPr>
          <w:p w:rsidR="00000000" w:rsidDel="00000000" w:rsidP="00000000" w:rsidRDefault="00000000" w:rsidRPr="00000000" w14:paraId="000000E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E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w:t>
            </w:r>
          </w:p>
        </w:tc>
        <w:tc>
          <w:tcPr>
            <w:tcBorders>
              <w:bottom w:color="000000" w:space="0" w:sz="4" w:val="single"/>
            </w:tcBorders>
          </w:tcPr>
          <w:p w:rsidR="00000000" w:rsidDel="00000000" w:rsidP="00000000" w:rsidRDefault="00000000" w:rsidRPr="00000000" w14:paraId="000000EC">
            <w:pPr>
              <w:spacing w:line="254" w:lineRule="auto"/>
              <w:ind w:left="33" w:firstLine="27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inventory dashboard and KPI</w:t>
            </w:r>
          </w:p>
        </w:tc>
        <w:tc>
          <w:tcPr>
            <w:tcBorders>
              <w:bottom w:color="000000" w:space="0" w:sz="4" w:val="single"/>
            </w:tcBorders>
          </w:tcPr>
          <w:p w:rsidR="00000000" w:rsidDel="00000000" w:rsidP="00000000" w:rsidRDefault="00000000" w:rsidRPr="00000000" w14:paraId="000000E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tcBorders>
              <w:bottom w:color="000000" w:space="0" w:sz="4" w:val="single"/>
            </w:tcBorders>
          </w:tcPr>
          <w:p w:rsidR="00000000" w:rsidDel="00000000" w:rsidP="00000000" w:rsidRDefault="00000000" w:rsidRPr="00000000" w14:paraId="000000E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c>
          <w:tcPr>
            <w:tcBorders>
              <w:bottom w:color="000000" w:space="0" w:sz="4" w:val="single"/>
            </w:tcBorders>
          </w:tcPr>
          <w:p w:rsidR="00000000" w:rsidDel="00000000" w:rsidP="00000000" w:rsidRDefault="00000000" w:rsidRPr="00000000" w14:paraId="000000F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Process write-off request</w:t>
            </w:r>
          </w:p>
        </w:tc>
        <w:tc>
          <w:tcPr>
            <w:tcBorders>
              <w:bottom w:color="000000" w:space="0" w:sz="4" w:val="single"/>
            </w:tcBorders>
          </w:tcPr>
          <w:p w:rsidR="00000000" w:rsidDel="00000000" w:rsidP="00000000" w:rsidRDefault="00000000" w:rsidRPr="00000000" w14:paraId="000000F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16</w:t>
            </w:r>
          </w:p>
        </w:tc>
        <w:tc>
          <w:tcPr>
            <w:tcBorders>
              <w:bottom w:color="000000" w:space="0" w:sz="4" w:val="single"/>
            </w:tcBorders>
          </w:tcPr>
          <w:p w:rsidR="00000000" w:rsidDel="00000000" w:rsidP="00000000" w:rsidRDefault="00000000" w:rsidRPr="00000000" w14:paraId="000000F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inventorty balance and life-cycle status (Normal/Near-date/Expired)</w:t>
            </w:r>
          </w:p>
        </w:tc>
        <w:tc>
          <w:tcPr>
            <w:tcBorders>
              <w:bottom w:color="000000" w:space="0" w:sz="4" w:val="single"/>
            </w:tcBorders>
          </w:tcPr>
          <w:p w:rsidR="00000000" w:rsidDel="00000000" w:rsidP="00000000" w:rsidRDefault="00000000" w:rsidRPr="00000000" w14:paraId="000000F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F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System Automation Services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17</w:t>
            </w:r>
          </w:p>
        </w:tc>
        <w:tc>
          <w:tcPr>
            <w:tcBorders>
              <w:bottom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Cronjob to track batches, block expiry batches, mark near-date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0F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Hard</w:t>
            </w:r>
            <w:r w:rsidDel="00000000" w:rsidR="00000000" w:rsidRPr="00000000">
              <w:rPr>
                <w:rtl w:val="0"/>
              </w:rPr>
            </w:r>
          </w:p>
        </w:tc>
        <w:tc>
          <w:tcPr>
            <w:tcBorders>
              <w:bottom w:color="000000" w:space="0" w:sz="4" w:val="single"/>
            </w:tcBorders>
          </w:tcPr>
          <w:p w:rsidR="00000000" w:rsidDel="00000000" w:rsidP="00000000" w:rsidRDefault="00000000" w:rsidRPr="00000000" w14:paraId="000000F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18</w:t>
            </w:r>
          </w:p>
        </w:tc>
        <w:tc>
          <w:tcPr>
            <w:tcBorders>
              <w:bottom w:color="000000" w:space="0" w:sz="4" w:val="single"/>
            </w:tcBorders>
          </w:tcPr>
          <w:p w:rsidR="00000000" w:rsidDel="00000000" w:rsidP="00000000" w:rsidRDefault="00000000" w:rsidRPr="00000000" w14:paraId="0000010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color w:val="000000"/>
                <w:sz w:val="22"/>
                <w:szCs w:val="22"/>
                <w:rtl w:val="0"/>
              </w:rPr>
              <w:t xml:space="preserve">Handle concurrent allocation using optimistic locking and automatic batch fallback</w:t>
            </w: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Hard</w:t>
            </w: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3">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287</w:t>
            </w:r>
          </w:p>
        </w:tc>
      </w:tr>
    </w:tbl>
    <w:p w:rsidR="00000000" w:rsidDel="00000000" w:rsidP="00000000" w:rsidRDefault="00000000" w:rsidRPr="00000000" w14:paraId="00000107">
      <w:pPr>
        <w:pStyle w:val="Heading3"/>
        <w:rPr/>
      </w:pPr>
      <w:bookmarkStart w:colFirst="0" w:colLast="0" w:name="_heading=h.wxntiaxv397" w:id="4"/>
      <w:bookmarkEnd w:id="4"/>
      <w:r w:rsidDel="00000000" w:rsidR="00000000" w:rsidRPr="00000000">
        <w:rPr>
          <w:rtl w:val="0"/>
        </w:rPr>
        <w:t xml:space="preserve">1.2 Project Objectives</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843"/>
        <w:gridCol w:w="992"/>
        <w:gridCol w:w="992"/>
        <w:gridCol w:w="2694"/>
        <w:tblGridChange w:id="0">
          <w:tblGrid>
            <w:gridCol w:w="430"/>
            <w:gridCol w:w="1838"/>
            <w:gridCol w:w="1843"/>
            <w:gridCol w:w="992"/>
            <w:gridCol w:w="992"/>
            <w:gridCol w:w="2694"/>
          </w:tblGrid>
        </w:tblGridChange>
      </w:tblGrid>
      <w:tr>
        <w:trPr>
          <w:cantSplit w:val="0"/>
          <w:trHeight w:val="454" w:hRule="atLeast"/>
          <w:tblHeader w:val="0"/>
        </w:trPr>
        <w:tc>
          <w:tcPr>
            <w:shd w:fill="ffe8e1" w:val="clear"/>
          </w:tcPr>
          <w:p w:rsidR="00000000" w:rsidDel="00000000" w:rsidP="00000000" w:rsidRDefault="00000000" w:rsidRPr="00000000" w14:paraId="00000108">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0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0A">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0B">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0C">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0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0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0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110">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planned documents; 100% of critical business rules and core flows</w:t>
            </w:r>
          </w:p>
        </w:tc>
        <w:tc>
          <w:tcPr/>
          <w:p w:rsidR="00000000" w:rsidDel="00000000" w:rsidP="00000000" w:rsidRDefault="00000000" w:rsidRPr="00000000" w14:paraId="00000111">
            <w:pPr>
              <w:jc w:val="right"/>
              <w:rPr/>
            </w:pPr>
            <w:r w:rsidDel="00000000" w:rsidR="00000000" w:rsidRPr="00000000">
              <w:rPr>
                <w:rFonts w:ascii="Calibri" w:cs="Calibri" w:eastAsia="Calibri" w:hAnsi="Calibri"/>
                <w:color w:val="000000"/>
                <w:sz w:val="22"/>
                <w:szCs w:val="22"/>
                <w:rtl w:val="0"/>
              </w:rPr>
              <w:t xml:space="preserve">≤ 10</w:t>
            </w:r>
            <w:r w:rsidDel="00000000" w:rsidR="00000000" w:rsidRPr="00000000">
              <w:rPr>
                <w:rtl w:val="0"/>
              </w:rPr>
            </w:r>
          </w:p>
        </w:tc>
        <w:tc>
          <w:tcPr/>
          <w:p w:rsidR="00000000" w:rsidDel="00000000" w:rsidP="00000000" w:rsidRDefault="00000000" w:rsidRPr="00000000" w14:paraId="00000112">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p w:rsidR="00000000" w:rsidDel="00000000" w:rsidP="00000000" w:rsidRDefault="00000000" w:rsidRPr="00000000" w14:paraId="00000113">
            <w:pPr>
              <w:spacing w:line="254"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Review FEFO rules, inventory updates, approval permissions, offline synchronization, and UI flows before implementation.</w:t>
            </w:r>
          </w:p>
        </w:tc>
      </w:tr>
      <w:tr>
        <w:trPr>
          <w:cantSplit w:val="0"/>
          <w:trHeight w:val="454" w:hRule="atLeast"/>
          <w:tblHeader w:val="0"/>
        </w:trPr>
        <w:tc>
          <w:tcPr/>
          <w:p w:rsidR="00000000" w:rsidDel="00000000" w:rsidP="00000000" w:rsidRDefault="00000000" w:rsidRPr="00000000" w14:paraId="0000011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1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16">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70% statement coverage of backend business-logic modules</w:t>
            </w:r>
          </w:p>
        </w:tc>
        <w:tc>
          <w:tcPr/>
          <w:p w:rsidR="00000000" w:rsidDel="00000000" w:rsidP="00000000" w:rsidRDefault="00000000" w:rsidRPr="00000000" w14:paraId="00000117">
            <w:pPr>
              <w:jc w:val="right"/>
              <w:rPr/>
            </w:pPr>
            <w:r w:rsidDel="00000000" w:rsidR="00000000" w:rsidRPr="00000000">
              <w:rPr>
                <w:rFonts w:ascii="Calibri" w:cs="Calibri" w:eastAsia="Calibri" w:hAnsi="Calibri"/>
                <w:color w:val="000000"/>
                <w:sz w:val="22"/>
                <w:szCs w:val="22"/>
                <w:rtl w:val="0"/>
              </w:rPr>
              <w:t xml:space="preserve">≤ 16</w:t>
            </w:r>
            <w:r w:rsidDel="00000000" w:rsidR="00000000" w:rsidRPr="00000000">
              <w:rPr>
                <w:rtl w:val="0"/>
              </w:rPr>
            </w:r>
          </w:p>
        </w:tc>
        <w:tc>
          <w:tcPr/>
          <w:p w:rsidR="00000000" w:rsidDel="00000000" w:rsidP="00000000" w:rsidRDefault="00000000" w:rsidRPr="00000000" w14:paraId="00000118">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w:t>
            </w:r>
          </w:p>
        </w:tc>
        <w:tc>
          <w:tcPr/>
          <w:p w:rsidR="00000000" w:rsidDel="00000000" w:rsidP="00000000" w:rsidRDefault="00000000" w:rsidRPr="00000000" w14:paraId="00000119">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 batch eligibility, FEFO ordering, quantity validation, reservation calculations, and order state transitions.</w:t>
            </w:r>
          </w:p>
        </w:tc>
      </w:tr>
      <w:tr>
        <w:trPr>
          <w:cantSplit w:val="0"/>
          <w:trHeight w:val="454" w:hRule="atLeast"/>
          <w:tblHeader w:val="0"/>
        </w:trPr>
        <w:tc>
          <w:tcPr/>
          <w:p w:rsidR="00000000" w:rsidDel="00000000" w:rsidP="00000000" w:rsidRDefault="00000000" w:rsidRPr="00000000" w14:paraId="000001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1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1C">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identified critical API and service integration scenarios</w:t>
            </w:r>
          </w:p>
        </w:tc>
        <w:tc>
          <w:tcPr/>
          <w:p w:rsidR="00000000" w:rsidDel="00000000" w:rsidP="00000000" w:rsidRDefault="00000000" w:rsidRPr="00000000" w14:paraId="0000011D">
            <w:pPr>
              <w:jc w:val="right"/>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8</w:t>
            </w:r>
          </w:p>
        </w:tc>
        <w:tc>
          <w:tcPr/>
          <w:p w:rsidR="00000000" w:rsidDel="00000000" w:rsidP="00000000" w:rsidRDefault="00000000" w:rsidRPr="00000000" w14:paraId="0000011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11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the complete flow: goods receipt approval → order synchronization → order approval → FEFO reservation → goods issue → receipt reconciliation.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22">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agreed user stories; 100% of Must-have user stories</w:t>
            </w:r>
          </w:p>
        </w:tc>
        <w:tc>
          <w:tcPr>
            <w:tcBorders>
              <w:bottom w:color="000000" w:space="0" w:sz="4" w:val="single"/>
            </w:tcBorders>
          </w:tcPr>
          <w:p w:rsidR="00000000" w:rsidDel="00000000" w:rsidP="00000000" w:rsidRDefault="00000000" w:rsidRPr="00000000" w14:paraId="0000012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124">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bottom w:color="000000" w:space="0" w:sz="4" w:val="single"/>
            </w:tcBorders>
          </w:tcPr>
          <w:p w:rsidR="00000000" w:rsidDel="00000000" w:rsidP="00000000" w:rsidRDefault="00000000" w:rsidRPr="00000000" w14:paraId="000001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system with representative users or designated reviewers. All mandatory acceptance scenarios must pass before delivery.</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2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agreed core business acceptance scenarios</w:t>
            </w:r>
          </w:p>
        </w:tc>
        <w:tc>
          <w:tcPr>
            <w:tcBorders>
              <w:bottom w:color="000000" w:space="0" w:sz="4" w:val="single"/>
            </w:tcBorders>
          </w:tcPr>
          <w:p w:rsidR="00000000" w:rsidDel="00000000" w:rsidP="00000000" w:rsidRDefault="00000000" w:rsidRPr="00000000" w14:paraId="00000129">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2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12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estimates of unique defects first detected at each stage; not allowable unresolved defects.</w:t>
            </w:r>
          </w:p>
        </w:tc>
      </w:tr>
    </w:tbl>
    <w:p w:rsidR="00000000" w:rsidDel="00000000" w:rsidP="00000000" w:rsidRDefault="00000000" w:rsidRPr="00000000" w14:paraId="0000012C">
      <w:pPr>
        <w:rPr>
          <w:color w:val="0000ff"/>
        </w:rPr>
      </w:pPr>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Milestone Timeliness (%):</w:t>
      </w:r>
    </w:p>
    <w:p w:rsidR="00000000" w:rsidDel="00000000" w:rsidP="00000000" w:rsidRDefault="00000000" w:rsidRPr="00000000" w14:paraId="0000012E">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Target ≥ 95% of baselined milestones completed on or before their agreed due dates, with the Final Defense deadline treated as a fixed commitment.</w:t>
      </w:r>
    </w:p>
    <w:p w:rsidR="00000000" w:rsidDel="00000000" w:rsidP="00000000" w:rsidRDefault="00000000" w:rsidRPr="00000000" w14:paraId="0000012F">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Any critical-path task delayed by more than one working day will trigger an impact assessment and recovery plan. Contingency effort will be allocated according to the impact on core functionality and final delivery.</w:t>
      </w:r>
    </w:p>
    <w:p w:rsidR="00000000" w:rsidDel="00000000" w:rsidP="00000000" w:rsidRDefault="00000000" w:rsidRPr="00000000" w14:paraId="00000130">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Milestone timeliness = (On-time milestones / Total milestones due) × 100%.</w:t>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Allocated Effort (man-days):</w:t>
      </w:r>
    </w:p>
    <w:p w:rsidR="00000000" w:rsidDel="00000000" w:rsidP="00000000" w:rsidRDefault="00000000" w:rsidRPr="00000000" w14:paraId="00000132">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The team consists of 5 members working 5 days per week for 15 weeks. The remaining two days per week are reserved for the politics course, project review presentations, and rest. Team meetings and management occupy 10% of total project working time.</w:t>
      </w:r>
    </w:p>
    <w:p w:rsidR="00000000" w:rsidDel="00000000" w:rsidP="00000000" w:rsidRDefault="00000000" w:rsidRPr="00000000" w14:paraId="00000133">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Net capacity = 5 members × 15 weeks × 5 days/week × 90% = 337.5 man-days, rounded down to 337 man-days for planning.</w:t>
      </w:r>
    </w:p>
    <w:p w:rsidR="00000000" w:rsidDel="00000000" w:rsidP="00000000" w:rsidRDefault="00000000" w:rsidRPr="00000000" w14:paraId="00000134">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Of this capacity, 287 man-days are allocated to planned activities, and 50 man-days (~15%) are reserved for unexpected defects, integration difficulties, and additional rework.</w:t>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3402"/>
        <w:gridCol w:w="3119"/>
        <w:tblGridChange w:id="0">
          <w:tblGrid>
            <w:gridCol w:w="2268"/>
            <w:gridCol w:w="3402"/>
            <w:gridCol w:w="3119"/>
          </w:tblGrid>
        </w:tblGridChange>
      </w:tblGrid>
      <w:tr>
        <w:trPr>
          <w:cantSplit w:val="0"/>
          <w:trHeight w:val="454" w:hRule="atLeast"/>
          <w:tblHeader w:val="0"/>
        </w:trPr>
        <w:tc>
          <w:tcPr>
            <w:shd w:fill="ffe8e1" w:val="clear"/>
          </w:tcPr>
          <w:p w:rsidR="00000000" w:rsidDel="00000000" w:rsidP="00000000" w:rsidRDefault="00000000" w:rsidRPr="00000000" w14:paraId="0000013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Activity</w:t>
            </w:r>
          </w:p>
        </w:tc>
        <w:tc>
          <w:tcPr>
            <w:shd w:fill="ffe8e1" w:val="clear"/>
          </w:tcPr>
          <w:p w:rsidR="00000000" w:rsidDel="00000000" w:rsidP="00000000" w:rsidRDefault="00000000" w:rsidRPr="00000000" w14:paraId="00000136">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Effort</w:t>
            </w:r>
          </w:p>
        </w:tc>
        <w:tc>
          <w:tcPr>
            <w:shd w:fill="ffe8e1" w:val="clear"/>
          </w:tcPr>
          <w:p w:rsidR="00000000" w:rsidDel="00000000" w:rsidP="00000000" w:rsidRDefault="00000000" w:rsidRPr="00000000" w14:paraId="00000137">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Man-days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38">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Requirement</w:t>
            </w:r>
          </w:p>
        </w:tc>
        <w:tc>
          <w:tcPr/>
          <w:p w:rsidR="00000000" w:rsidDel="00000000" w:rsidP="00000000" w:rsidRDefault="00000000" w:rsidRPr="00000000" w14:paraId="00000139">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3A">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3B">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w:t>
            </w:r>
          </w:p>
        </w:tc>
        <w:tc>
          <w:tcPr/>
          <w:p w:rsidR="00000000" w:rsidDel="00000000" w:rsidP="00000000" w:rsidRDefault="00000000" w:rsidRPr="00000000" w14:paraId="0000013C">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3D">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3E">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Coding</w:t>
            </w:r>
          </w:p>
        </w:tc>
        <w:tc>
          <w:tcPr/>
          <w:p w:rsidR="00000000" w:rsidDel="00000000" w:rsidP="00000000" w:rsidRDefault="00000000" w:rsidRPr="00000000" w14:paraId="0000013F">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51.34%</w:t>
            </w:r>
          </w:p>
        </w:tc>
        <w:tc>
          <w:tcPr/>
          <w:p w:rsidR="00000000" w:rsidDel="00000000" w:rsidP="00000000" w:rsidRDefault="00000000" w:rsidRPr="00000000" w14:paraId="00000140">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1">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w:t>
            </w:r>
          </w:p>
        </w:tc>
        <w:tc>
          <w:tcPr>
            <w:tcBorders>
              <w:bottom w:color="000000" w:space="0" w:sz="4" w:val="single"/>
            </w:tcBorders>
          </w:tcPr>
          <w:p w:rsidR="00000000" w:rsidDel="00000000" w:rsidP="00000000" w:rsidRDefault="00000000" w:rsidRPr="00000000" w14:paraId="00000142">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29.67%</w:t>
            </w:r>
          </w:p>
        </w:tc>
        <w:tc>
          <w:tcPr>
            <w:tcBorders>
              <w:bottom w:color="000000" w:space="0" w:sz="4" w:val="single"/>
            </w:tcBorders>
          </w:tcPr>
          <w:p w:rsidR="00000000" w:rsidDel="00000000" w:rsidP="00000000" w:rsidRDefault="00000000" w:rsidRPr="00000000" w14:paraId="00000143">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454" w:hRule="atLeast"/>
          <w:tblHeader w:val="0"/>
        </w:trPr>
        <w:tc>
          <w:tcPr/>
          <w:p w:rsidR="00000000" w:rsidDel="00000000" w:rsidP="00000000" w:rsidRDefault="00000000" w:rsidRPr="00000000" w14:paraId="00000144">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Management</w:t>
            </w:r>
          </w:p>
        </w:tc>
        <w:tc>
          <w:tcPr/>
          <w:p w:rsidR="00000000" w:rsidDel="00000000" w:rsidP="00000000" w:rsidRDefault="00000000" w:rsidRPr="00000000" w14:paraId="00000145">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10.09%</w:t>
            </w:r>
          </w:p>
        </w:tc>
        <w:tc>
          <w:tcPr/>
          <w:p w:rsidR="00000000" w:rsidDel="00000000" w:rsidP="00000000" w:rsidRDefault="00000000" w:rsidRPr="00000000" w14:paraId="00000146">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7">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tcBorders>
              <w:bottom w:color="000000" w:space="0" w:sz="4" w:val="single"/>
            </w:tcBorders>
          </w:tcPr>
          <w:p w:rsidR="00000000" w:rsidDel="00000000" w:rsidP="00000000" w:rsidRDefault="00000000" w:rsidRPr="00000000" w14:paraId="0000014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tcBorders>
              <w:bottom w:color="000000" w:space="0" w:sz="4" w:val="single"/>
            </w:tcBorders>
          </w:tcPr>
          <w:p w:rsidR="00000000" w:rsidDel="00000000" w:rsidP="00000000" w:rsidRDefault="00000000" w:rsidRPr="00000000" w14:paraId="0000014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337</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54" w:lineRule="auto"/>
        <w:ind w:left="753" w:firstLine="0"/>
        <w:rPr>
          <w:color w:val="000000"/>
        </w:rPr>
      </w:pPr>
      <w:r w:rsidDel="00000000" w:rsidR="00000000" w:rsidRPr="00000000">
        <w:rPr>
          <w:rtl w:val="0"/>
        </w:rPr>
      </w:r>
    </w:p>
    <w:p w:rsidR="00000000" w:rsidDel="00000000" w:rsidP="00000000" w:rsidRDefault="00000000" w:rsidRPr="00000000" w14:paraId="0000014B">
      <w:pPr>
        <w:pStyle w:val="Heading3"/>
        <w:rPr/>
      </w:pPr>
      <w:bookmarkStart w:colFirst="0" w:colLast="0" w:name="_heading=h.fqsn0t3tq6sv" w:id="5"/>
      <w:bookmarkEnd w:id="5"/>
      <w:r w:rsidDel="00000000" w:rsidR="00000000" w:rsidRPr="00000000">
        <w:rPr>
          <w:rtl w:val="0"/>
        </w:rPr>
        <w:t xml:space="preserve">1.3 Project Risks</w:t>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2552"/>
        <w:gridCol w:w="992"/>
        <w:gridCol w:w="1276"/>
        <w:gridCol w:w="3402"/>
        <w:tblGridChange w:id="0">
          <w:tblGrid>
            <w:gridCol w:w="425"/>
            <w:gridCol w:w="2552"/>
            <w:gridCol w:w="992"/>
            <w:gridCol w:w="1276"/>
            <w:gridCol w:w="3402"/>
          </w:tblGrid>
        </w:tblGridChange>
      </w:tblGrid>
      <w:tr>
        <w:trPr>
          <w:cantSplit w:val="0"/>
          <w:trHeight w:val="454" w:hRule="atLeast"/>
          <w:tblHeader w:val="0"/>
        </w:trPr>
        <w:tc>
          <w:tcPr>
            <w:shd w:fill="ffe8e1" w:val="clear"/>
          </w:tcPr>
          <w:p w:rsidR="00000000" w:rsidDel="00000000" w:rsidP="00000000" w:rsidRDefault="00000000" w:rsidRPr="00000000" w14:paraId="0000014C">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4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4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4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5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5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5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order synchronization may cause duplicate or conflicting data.</w:t>
            </w:r>
          </w:p>
        </w:tc>
        <w:tc>
          <w:tcPr/>
          <w:p w:rsidR="00000000" w:rsidDel="00000000" w:rsidP="00000000" w:rsidRDefault="00000000" w:rsidRPr="00000000" w14:paraId="0000015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5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5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local sync queue, idempotency key, and revalidate inventory on server before confirming.</w:t>
            </w:r>
          </w:p>
        </w:tc>
      </w:tr>
      <w:tr>
        <w:trPr>
          <w:cantSplit w:val="0"/>
          <w:trHeight w:val="454" w:hRule="atLeast"/>
          <w:tblHeader w:val="0"/>
        </w:trPr>
        <w:tc>
          <w:tcPr/>
          <w:p w:rsidR="00000000" w:rsidDel="00000000" w:rsidP="00000000" w:rsidRDefault="00000000" w:rsidRPr="00000000" w14:paraId="0000015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5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Concurrent orders may reserve the same inventory batch.</w:t>
            </w:r>
          </w:p>
        </w:tc>
        <w:tc>
          <w:tcPr/>
          <w:p w:rsidR="00000000" w:rsidDel="00000000" w:rsidP="00000000" w:rsidRDefault="00000000" w:rsidRPr="00000000" w14:paraId="0000015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5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5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optimistic locking, transactions, and automatically retry with the next eligible batch.</w:t>
            </w:r>
          </w:p>
        </w:tc>
      </w:tr>
      <w:tr>
        <w:trPr>
          <w:cantSplit w:val="0"/>
          <w:trHeight w:val="454" w:hRule="atLeast"/>
          <w:tblHeader w:val="0"/>
        </w:trPr>
        <w:tc>
          <w:tcPr/>
          <w:p w:rsidR="00000000" w:rsidDel="00000000" w:rsidP="00000000" w:rsidRDefault="00000000" w:rsidRPr="00000000" w14:paraId="0000015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5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FEFO/MLOR allocation may select unsuitable batches.</w:t>
            </w:r>
          </w:p>
        </w:tc>
        <w:tc>
          <w:tcPr/>
          <w:p w:rsidR="00000000" w:rsidDel="00000000" w:rsidP="00000000" w:rsidRDefault="00000000" w:rsidRPr="00000000" w14:paraId="0000015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5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5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Isolate allocation logic, add unit tests, and validate FEFO, MLOR, partial allocation, and multi-warehouse cases.</w:t>
            </w:r>
          </w:p>
        </w:tc>
      </w:tr>
      <w:tr>
        <w:trPr>
          <w:cantSplit w:val="0"/>
          <w:trHeight w:val="454" w:hRule="atLeast"/>
          <w:tblHeader w:val="0"/>
        </w:trPr>
        <w:tc>
          <w:tcPr/>
          <w:p w:rsidR="00000000" w:rsidDel="00000000" w:rsidP="00000000" w:rsidRDefault="00000000" w:rsidRPr="00000000" w14:paraId="00000160">
            <w:pPr>
              <w:spacing w:line="254" w:lineRule="auto"/>
              <w:ind w:left="33" w:firstLine="0"/>
              <w:jc w:val="center"/>
              <w:rPr/>
            </w:pPr>
            <w:r w:rsidDel="00000000" w:rsidR="00000000" w:rsidRPr="00000000">
              <w:rPr>
                <w:rtl w:val="0"/>
              </w:rPr>
              <w:t xml:space="preserve">4</w:t>
            </w:r>
          </w:p>
        </w:tc>
        <w:tc>
          <w:tcPr/>
          <w:p w:rsidR="00000000" w:rsidDel="00000000" w:rsidP="00000000" w:rsidRDefault="00000000" w:rsidRPr="00000000" w14:paraId="00000161">
            <w:pPr>
              <w:spacing w:line="254" w:lineRule="auto"/>
              <w:ind w:left="33" w:firstLine="0"/>
              <w:rPr/>
            </w:pPr>
            <w:r w:rsidDel="00000000" w:rsidR="00000000" w:rsidRPr="00000000">
              <w:rPr>
                <w:rFonts w:ascii="Calibri" w:cs="Calibri" w:eastAsia="Calibri" w:hAnsi="Calibri"/>
                <w:sz w:val="22"/>
                <w:szCs w:val="22"/>
                <w:rtl w:val="0"/>
              </w:rPr>
              <w:t xml:space="preserve">Inventory balance may become inconsistent across receiving, delivery, reservation, and write-off operations.</w:t>
            </w:r>
            <w:r w:rsidDel="00000000" w:rsidR="00000000" w:rsidRPr="00000000">
              <w:rPr>
                <w:rtl w:val="0"/>
              </w:rPr>
            </w:r>
          </w:p>
        </w:tc>
        <w:tc>
          <w:tcPr/>
          <w:p w:rsidR="00000000" w:rsidDel="00000000" w:rsidP="00000000" w:rsidRDefault="00000000" w:rsidRPr="00000000" w14:paraId="00000162">
            <w:pPr>
              <w:spacing w:line="254" w:lineRule="auto"/>
              <w:ind w:left="33" w:firstLine="0"/>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p w:rsidR="00000000" w:rsidDel="00000000" w:rsidP="00000000" w:rsidRDefault="00000000" w:rsidRPr="00000000" w14:paraId="0000016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64">
            <w:pPr>
              <w:spacing w:line="254" w:lineRule="auto"/>
              <w:ind w:left="33" w:firstLine="0"/>
              <w:rPr/>
            </w:pPr>
            <w:r w:rsidDel="00000000" w:rsidR="00000000" w:rsidRPr="00000000">
              <w:rPr>
                <w:rFonts w:ascii="Calibri" w:cs="Calibri" w:eastAsia="Calibri" w:hAnsi="Calibri"/>
                <w:sz w:val="22"/>
                <w:szCs w:val="22"/>
                <w:rtl w:val="0"/>
              </w:rPr>
              <w:t xml:space="preserve">Centralize inventory updates, use transactions, and maintain batch-level inventory movement history.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6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6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expiration tracking job may fail or update statuses incorrectly.</w:t>
            </w:r>
          </w:p>
        </w:tc>
        <w:tc>
          <w:tcPr/>
          <w:p w:rsidR="00000000" w:rsidDel="00000000" w:rsidP="00000000" w:rsidRDefault="00000000" w:rsidRPr="00000000" w14:paraId="0000016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6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6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cronjobs idempotent, log executions, support retries, and recheck expiry during allocation/export.</w:t>
            </w:r>
          </w:p>
        </w:tc>
      </w:tr>
      <w:tr>
        <w:trPr>
          <w:cantSplit w:val="0"/>
          <w:trHeight w:val="454" w:hRule="atLeast"/>
          <w:tblHeader w:val="0"/>
        </w:trPr>
        <w:tc>
          <w:tcPr/>
          <w:p w:rsidR="00000000" w:rsidDel="00000000" w:rsidP="00000000" w:rsidRDefault="00000000" w:rsidRPr="00000000" w14:paraId="0000016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6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team may underestimate the complexity of offline sync, concurrency, and inventory logic.</w:t>
            </w:r>
          </w:p>
        </w:tc>
        <w:tc>
          <w:tcPr/>
          <w:p w:rsidR="00000000" w:rsidDel="00000000" w:rsidP="00000000" w:rsidRDefault="00000000" w:rsidRPr="00000000" w14:paraId="0000016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6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6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critical prototypes early, conduct technical training, and reserve buffer effort for complex modules.</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bookmarkStart w:colFirst="0" w:colLast="0" w:name="_heading=h.9v007hqcodm2" w:id="6"/>
      <w:bookmarkEnd w:id="6"/>
      <w:r w:rsidDel="00000000" w:rsidR="00000000" w:rsidRPr="00000000">
        <w:rPr>
          <w:rtl w:val="0"/>
        </w:rPr>
        <w:t xml:space="preserve">2. Management Approach</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applies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Agile Scrum-based development approach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manage and implement the FSCM system. Development is divided into short iterations so that the team can progressively implement, test, review, and improve each core business flow.</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choice of Scrum is justified by the following reasons:</w:t>
      </w:r>
    </w:p>
    <w:p w:rsidR="00000000" w:rsidDel="00000000" w:rsidP="00000000" w:rsidRDefault="00000000" w:rsidRPr="00000000" w14:paraId="0000017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Iterative development: Core workflows such as order creation, GRN/GDN, inventory management, FEFO allocation, and write-off can be developed and validated step by step.</w:t>
      </w:r>
    </w:p>
    <w:p w:rsidR="00000000" w:rsidDel="00000000" w:rsidP="00000000" w:rsidRDefault="00000000" w:rsidRPr="00000000" w14:paraId="000001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 delivery: Basic CRUD and inventory functions can be completed first before implementing more complex functions such as offline synchronization and optimistic locking.</w:t>
      </w:r>
    </w:p>
    <w:p w:rsidR="00000000" w:rsidDel="00000000" w:rsidP="00000000" w:rsidRDefault="00000000" w:rsidRPr="00000000" w14:paraId="000001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validation of business rules: FEFO, MLOR, batch eligibility, reservation, and inventory updates can be reviewed and tested after each sprint.</w:t>
      </w:r>
    </w:p>
    <w:p w:rsidR="00000000" w:rsidDel="00000000" w:rsidP="00000000" w:rsidRDefault="00000000" w:rsidRPr="00000000" w14:paraId="000001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risk detection: Technical risks such as synchronization conflicts, concurrent reservations, and incorrect inventory balances can be discovered before final integration.</w:t>
      </w:r>
    </w:p>
    <w:p w:rsidR="00000000" w:rsidDel="00000000" w:rsidP="00000000" w:rsidRDefault="00000000" w:rsidRPr="00000000" w14:paraId="0000017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feedback: Sprint reviews allow the team and supervisor to evaluate completed features and adjust requirements when necessary.</w:t>
      </w:r>
    </w:p>
    <w:p w:rsidR="00000000" w:rsidDel="00000000" w:rsidP="00000000" w:rsidRDefault="00000000" w:rsidRPr="00000000" w14:paraId="0000017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task management: Sprint goals and assigned tasks help track each member's progress and maintain project schedule.</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sensible implementation sequence for FSCM would be:</w:t>
      </w:r>
    </w:p>
    <w:p w:rsidR="00000000" w:rsidDel="00000000" w:rsidP="00000000" w:rsidRDefault="00000000" w:rsidRPr="00000000" w14:paraId="000001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1: Project setup, authentication, users, SKU, warehouse and basic metadata</w:t>
      </w:r>
    </w:p>
    <w:p w:rsidR="00000000" w:rsidDel="00000000" w:rsidP="00000000" w:rsidRDefault="00000000" w:rsidRPr="00000000" w14:paraId="0000017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2: Inventory, Batch/Lot and Goods Receipt</w:t>
      </w:r>
    </w:p>
    <w:p w:rsidR="00000000" w:rsidDel="00000000" w:rsidP="00000000" w:rsidRDefault="00000000" w:rsidRPr="00000000" w14:paraId="0000017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3: Purchase order, FEFO/MLOR allocation and reservation</w:t>
      </w:r>
    </w:p>
    <w:p w:rsidR="00000000" w:rsidDel="00000000" w:rsidP="00000000" w:rsidRDefault="00000000" w:rsidRPr="00000000" w14:paraId="000001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4: Picking list, GDN and inventory deduction</w:t>
      </w:r>
    </w:p>
    <w:p w:rsidR="00000000" w:rsidDel="00000000" w:rsidP="00000000" w:rsidRDefault="00000000" w:rsidRPr="00000000" w14:paraId="0000017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5: Offline order creation and synchronization</w:t>
      </w:r>
    </w:p>
    <w:p w:rsidR="00000000" w:rsidDel="00000000" w:rsidP="00000000" w:rsidRDefault="00000000" w:rsidRPr="00000000" w14:paraId="0000017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6: Write-off, notifications, dashboard and system automation</w:t>
      </w:r>
    </w:p>
    <w:p w:rsidR="00000000" w:rsidDel="00000000" w:rsidP="00000000" w:rsidRDefault="00000000" w:rsidRPr="00000000" w14:paraId="0000018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Sprint: Integration testing, system testing, bug fixing and documentation</w:t>
      </w:r>
    </w:p>
    <w:p w:rsidR="00000000" w:rsidDel="00000000" w:rsidP="00000000" w:rsidRDefault="00000000" w:rsidRPr="00000000" w14:paraId="00000181">
      <w:pPr>
        <w:pStyle w:val="Heading3"/>
        <w:rPr/>
      </w:pPr>
      <w:r w:rsidDel="00000000" w:rsidR="00000000" w:rsidRPr="00000000">
        <w:rPr>
          <w:rtl w:val="0"/>
        </w:rPr>
        <w:t xml:space="preserve">2.1 Project Process</w:t>
      </w:r>
    </w:p>
    <w:p w:rsidR="00000000" w:rsidDel="00000000" w:rsidP="00000000" w:rsidRDefault="00000000" w:rsidRPr="00000000" w14:paraId="00000182">
      <w:pPr>
        <w:pStyle w:val="Heading3"/>
        <w:rPr>
          <w:i w:val="1"/>
          <w:iCs w:val="1"/>
          <w:color w:val="0000ff"/>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1630208</wp:posOffset>
            </wp:positionH>
            <wp:positionV relativeFrom="paragraph">
              <wp:posOffset>73555</wp:posOffset>
            </wp:positionV>
            <wp:extent cx="2487487" cy="5110163"/>
            <wp:effectExtent b="0" l="0" r="0" t="0"/>
            <wp:wrapTopAndBottom distB="0" dist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87487" cy="5110163"/>
                    </a:xfrm>
                    <a:prstGeom prst="rect"/>
                    <a:ln/>
                  </pic:spPr>
                </pic:pic>
              </a:graphicData>
            </a:graphic>
          </wp:anchor>
        </w:drawing>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heading=h.keq8v2uhkrr2" w:id="7"/>
      <w:bookmarkEnd w:id="7"/>
      <w:r w:rsidDel="00000000" w:rsidR="00000000" w:rsidRPr="00000000">
        <w:rPr>
          <w:rtl w:val="0"/>
        </w:rPr>
        <w:t xml:space="preserve">2.2 Quality Management</w:t>
      </w:r>
    </w:p>
    <w:p w:rsidR="00000000" w:rsidDel="00000000" w:rsidP="00000000" w:rsidRDefault="00000000" w:rsidRPr="00000000" w14:paraId="00000185">
      <w:pPr>
        <w:rPr/>
      </w:pPr>
      <w:r w:rsidDel="00000000" w:rsidR="00000000" w:rsidRPr="00000000">
        <w:rPr>
          <w:rtl w:val="0"/>
        </w:rPr>
        <w:t xml:space="preserve">To achieve the project quality objectives, FSCM applies a quality management approach combining defect prevention, reviewing, unit testing, integration testing, and system testing throughout development.</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Defect Prevention</w:t>
      </w:r>
    </w:p>
    <w:p w:rsidR="00000000" w:rsidDel="00000000" w:rsidP="00000000" w:rsidRDefault="00000000" w:rsidRPr="00000000" w14:paraId="000001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coding standards and naming conventions.</w:t>
      </w:r>
    </w:p>
    <w:p w:rsidR="00000000" w:rsidDel="00000000" w:rsidP="00000000" w:rsidRDefault="00000000" w:rsidRPr="00000000" w14:paraId="000001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Clearly define FEFO/MLOR, reservation, inventory, and offline synchronization rules.</w:t>
      </w:r>
    </w:p>
    <w:p w:rsidR="00000000" w:rsidDel="00000000" w:rsidP="00000000" w:rsidRDefault="00000000" w:rsidRPr="00000000" w14:paraId="0000018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input validation, database transactions, and optimistic locking.</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Reviewing</w:t>
      </w:r>
    </w:p>
    <w:p w:rsidR="00000000" w:rsidDel="00000000" w:rsidP="00000000" w:rsidRDefault="00000000" w:rsidRPr="00000000" w14:paraId="000001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code reviews before merging.</w:t>
      </w:r>
    </w:p>
    <w:p w:rsidR="00000000" w:rsidDel="00000000" w:rsidP="00000000" w:rsidRDefault="00000000" w:rsidRPr="00000000" w14:paraId="000001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requirements and core workflows with the supervisor.</w:t>
      </w:r>
    </w:p>
    <w:p w:rsidR="00000000" w:rsidDel="00000000" w:rsidP="00000000" w:rsidRDefault="00000000" w:rsidRPr="00000000" w14:paraId="000001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database, FEFO/MLOR logic, UI/UX, and inventory-related processes.</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Unit Testing</w:t>
      </w:r>
    </w:p>
    <w:p w:rsidR="00000000" w:rsidDel="00000000" w:rsidP="00000000" w:rsidRDefault="00000000" w:rsidRPr="00000000" w14:paraId="000001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FEFO/MLOR, inventory calculations, reservation, batch status, write-off, and offline synchronization logic.</w:t>
      </w:r>
    </w:p>
    <w:p w:rsidR="00000000" w:rsidDel="00000000" w:rsidP="00000000" w:rsidRDefault="00000000" w:rsidRPr="00000000" w14:paraId="000001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key frontend/mobile forms and validations.</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Integration Testing</w:t>
      </w:r>
    </w:p>
    <w:p w:rsidR="00000000" w:rsidDel="00000000" w:rsidP="00000000" w:rsidRDefault="00000000" w:rsidRPr="00000000" w14:paraId="000001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frontend/mobile–backend–database integration.</w:t>
      </w:r>
    </w:p>
    <w:p w:rsidR="00000000" w:rsidDel="00000000" w:rsidP="00000000" w:rsidRDefault="00000000" w:rsidRPr="00000000" w14:paraId="000001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Order → Allocation → Picking → GDN and GRN → Inventory flows.</w:t>
      </w:r>
    </w:p>
    <w:p w:rsidR="00000000" w:rsidDel="00000000" w:rsidP="00000000" w:rsidRDefault="00000000" w:rsidRPr="00000000" w14:paraId="000001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API responses, transactions, notifications, and concurrent reservations.</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Testing</w:t>
      </w:r>
    </w:p>
    <w:p w:rsidR="00000000" w:rsidDel="00000000" w:rsidP="00000000" w:rsidRDefault="00000000" w:rsidRPr="00000000" w14:paraId="0000019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end-to-end tests based on real warehouse and distribution scenarios.</w:t>
      </w:r>
    </w:p>
    <w:p w:rsidR="00000000" w:rsidDel="00000000" w:rsidP="00000000" w:rsidRDefault="00000000" w:rsidRPr="00000000" w14:paraId="000001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stability, performance, security, inventory consistency, and offline operation.</w:t>
      </w:r>
    </w:p>
    <w:p w:rsidR="00000000" w:rsidDel="00000000" w:rsidP="00000000" w:rsidRDefault="00000000" w:rsidRPr="00000000" w14:paraId="00000198">
      <w:pPr>
        <w:pStyle w:val="Heading3"/>
        <w:rPr/>
      </w:pPr>
      <w:r w:rsidDel="00000000" w:rsidR="00000000" w:rsidRPr="00000000">
        <w:rPr>
          <w:rtl w:val="0"/>
        </w:rPr>
        <w:t xml:space="preserve">2.3 Training Plan</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Training Area</w:t>
            </w:r>
          </w:p>
        </w:tc>
        <w:tc>
          <w:tcPr>
            <w:shd w:fill="ffe8e1" w:val="cle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Participants</w:t>
            </w:r>
          </w:p>
        </w:tc>
        <w:tc>
          <w:tcPr>
            <w:shd w:fill="ffe8e1" w:val="cle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When, Duration</w:t>
            </w:r>
          </w:p>
        </w:tc>
        <w:tc>
          <w:tcPr>
            <w:shd w:fill="ffe8e1" w:val="cle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tl w:val="0"/>
              </w:rPr>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tl w:val="0"/>
              </w:rPr>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tl w:val="0"/>
              </w:rPr>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rPr/>
      </w:pPr>
      <w:bookmarkStart w:colFirst="0" w:colLast="0" w:name="_heading=h.v645m4mcuy9a" w:id="8"/>
      <w:bookmarkEnd w:id="8"/>
      <w:r w:rsidDel="00000000" w:rsidR="00000000" w:rsidRPr="00000000">
        <w:rPr>
          <w:rtl w:val="0"/>
        </w:rPr>
        <w:t xml:space="preserve">3. Project Deliverables</w:t>
      </w:r>
    </w:p>
    <w:tbl>
      <w:tblPr>
        <w:tblStyle w:val="Table7"/>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tcPr>
          <w:p w:rsidR="00000000" w:rsidDel="00000000" w:rsidP="00000000" w:rsidRDefault="00000000" w:rsidRPr="00000000" w14:paraId="000001A3">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1A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1A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1A6">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A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A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A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p w:rsidR="00000000" w:rsidDel="00000000" w:rsidP="00000000" w:rsidRDefault="00000000" w:rsidRPr="00000000" w14:paraId="000001AA">
            <w:pPr>
              <w:rPr/>
            </w:pPr>
            <w:r w:rsidDel="00000000" w:rsidR="00000000" w:rsidRPr="00000000">
              <w:rPr>
                <w:rtl w:val="0"/>
              </w:rPr>
              <w:t xml:space="preserve">…</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heading=h.kxznb084u4h" w:id="9"/>
      <w:bookmarkEnd w:id="9"/>
      <w:r w:rsidDel="00000000" w:rsidR="00000000" w:rsidRPr="00000000">
        <w:rPr>
          <w:rtl w:val="0"/>
        </w:rPr>
        <w:t xml:space="preserve">4. Responsibility Assignments</w:t>
      </w:r>
    </w:p>
    <w:p w:rsidR="00000000" w:rsidDel="00000000" w:rsidP="00000000" w:rsidRDefault="00000000" w:rsidRPr="00000000" w14:paraId="000001AD">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8"/>
        <w:tblW w:w="8681.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30"/>
        <w:gridCol w:w="498"/>
        <w:gridCol w:w="517"/>
        <w:gridCol w:w="498"/>
        <w:gridCol w:w="540"/>
        <w:gridCol w:w="498"/>
        <w:tblGridChange w:id="0">
          <w:tblGrid>
            <w:gridCol w:w="6130"/>
            <w:gridCol w:w="498"/>
            <w:gridCol w:w="517"/>
            <w:gridCol w:w="498"/>
            <w:gridCol w:w="540"/>
            <w:gridCol w:w="498"/>
          </w:tblGrid>
        </w:tblGridChange>
      </w:tblGrid>
      <w:tr>
        <w:trPr>
          <w:cantSplit w:val="1"/>
          <w:trHeight w:val="2058" w:hRule="atLeast"/>
          <w:tblHeader w:val="0"/>
        </w:trPr>
        <w:tc>
          <w:tcPr>
            <w:shd w:fill="ffe8e1" w:val="clear"/>
          </w:tcPr>
          <w:p w:rsidR="00000000" w:rsidDel="00000000" w:rsidP="00000000" w:rsidRDefault="00000000" w:rsidRPr="00000000" w14:paraId="000001A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w:t>
            </w:r>
          </w:p>
        </w:tc>
        <w:tc>
          <w:tcPr>
            <w:shd w:fill="ffe8e1" w:val="clear"/>
          </w:tcPr>
          <w:p w:rsidR="00000000" w:rsidDel="00000000" w:rsidP="00000000" w:rsidRDefault="00000000" w:rsidRPr="00000000" w14:paraId="000001AF">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0">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1">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2">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3">
            <w:pPr>
              <w:ind w:left="113" w:right="11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Khiettnse192015</w:t>
            </w:r>
          </w:p>
        </w:tc>
      </w:tr>
      <w:tr>
        <w:trPr>
          <w:cantSplit w:val="0"/>
          <w:trHeight w:val="397" w:hRule="atLeast"/>
          <w:tblHeader w:val="0"/>
        </w:trPr>
        <w:tc>
          <w:tcPr/>
          <w:p w:rsidR="00000000" w:rsidDel="00000000" w:rsidP="00000000" w:rsidRDefault="00000000" w:rsidRPr="00000000" w14:paraId="000001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1B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9">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Planning &amp; Task Assignment</w:t>
            </w:r>
          </w:p>
        </w:tc>
        <w:tc>
          <w:tcPr/>
          <w:p w:rsidR="00000000" w:rsidDel="00000000" w:rsidP="00000000" w:rsidRDefault="00000000" w:rsidRPr="00000000" w14:paraId="000001B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F">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Introduction Document</w:t>
            </w:r>
          </w:p>
        </w:tc>
        <w:tc>
          <w:tcPr/>
          <w:p w:rsidR="00000000" w:rsidDel="00000000" w:rsidP="00000000" w:rsidRDefault="00000000" w:rsidRPr="00000000" w14:paraId="000001C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5">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 Overview &amp; Scope</w:t>
            </w:r>
          </w:p>
        </w:tc>
        <w:tc>
          <w:tcPr/>
          <w:p w:rsidR="00000000" w:rsidDel="00000000" w:rsidP="00000000" w:rsidRDefault="00000000" w:rsidRPr="00000000" w14:paraId="000001C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B">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 User Requirements</w:t>
            </w:r>
          </w:p>
        </w:tc>
        <w:tc>
          <w:tcPr/>
          <w:p w:rsidR="00000000" w:rsidDel="00000000" w:rsidP="00000000" w:rsidRDefault="00000000" w:rsidRPr="00000000" w14:paraId="000001C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1">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Risk Management Section</w:t>
            </w:r>
          </w:p>
        </w:tc>
        <w:tc>
          <w:tcPr/>
          <w:p w:rsidR="00000000" w:rsidDel="00000000" w:rsidP="00000000" w:rsidRDefault="00000000" w:rsidRPr="00000000" w14:paraId="000001D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7">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Architecture Design</w:t>
            </w:r>
          </w:p>
        </w:tc>
        <w:tc>
          <w:tcPr/>
          <w:p w:rsidR="00000000" w:rsidDel="00000000" w:rsidP="00000000" w:rsidRDefault="00000000" w:rsidRPr="00000000" w14:paraId="000001D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D">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Design – ERD &amp; Schema</w:t>
            </w:r>
          </w:p>
        </w:tc>
        <w:tc>
          <w:tcPr/>
          <w:p w:rsidR="00000000" w:rsidDel="00000000" w:rsidP="00000000" w:rsidRDefault="00000000" w:rsidRPr="00000000" w14:paraId="000001D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3">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Design</w:t>
            </w:r>
          </w:p>
        </w:tc>
        <w:tc>
          <w:tcPr/>
          <w:p w:rsidR="00000000" w:rsidDel="00000000" w:rsidP="00000000" w:rsidRDefault="00000000" w:rsidRPr="00000000" w14:paraId="000001E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9">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&amp; Authorization Implementation</w:t>
            </w:r>
          </w:p>
        </w:tc>
        <w:tc>
          <w:tcPr/>
          <w:p w:rsidR="00000000" w:rsidDel="00000000" w:rsidP="00000000" w:rsidRDefault="00000000" w:rsidRPr="00000000" w14:paraId="000001E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F">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Management Implementation – SKU, User, Warehouse</w:t>
            </w:r>
          </w:p>
        </w:tc>
        <w:tc>
          <w:tcPr/>
          <w:p w:rsidR="00000000" w:rsidDel="00000000" w:rsidP="00000000" w:rsidRDefault="00000000" w:rsidRPr="00000000" w14:paraId="000001F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5">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Catalog &amp; Inventory View Implementation</w:t>
            </w:r>
          </w:p>
        </w:tc>
        <w:tc>
          <w:tcPr/>
          <w:p w:rsidR="00000000" w:rsidDel="00000000" w:rsidP="00000000" w:rsidRDefault="00000000" w:rsidRPr="00000000" w14:paraId="000001F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B">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Batch/Lot &amp; Inventory Management Implementation</w:t>
            </w:r>
          </w:p>
        </w:tc>
        <w:tc>
          <w:tcPr/>
          <w:p w:rsidR="00000000" w:rsidDel="00000000" w:rsidP="00000000" w:rsidRDefault="00000000" w:rsidRPr="00000000" w14:paraId="000001F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1">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Receipt Note (GRN) Implementation</w:t>
            </w:r>
          </w:p>
        </w:tc>
        <w:tc>
          <w:tcPr/>
          <w:p w:rsidR="00000000" w:rsidDel="00000000" w:rsidP="00000000" w:rsidRDefault="00000000" w:rsidRPr="00000000" w14:paraId="0000020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7">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Order Management Implementation</w:t>
            </w:r>
          </w:p>
        </w:tc>
        <w:tc>
          <w:tcPr/>
          <w:p w:rsidR="00000000" w:rsidDel="00000000" w:rsidP="00000000" w:rsidRDefault="00000000" w:rsidRPr="00000000" w14:paraId="0000020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D">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FEFO/MLOR Allocation Logic Implementation</w:t>
            </w:r>
          </w:p>
        </w:tc>
        <w:tc>
          <w:tcPr/>
          <w:p w:rsidR="00000000" w:rsidDel="00000000" w:rsidP="00000000" w:rsidRDefault="00000000" w:rsidRPr="00000000" w14:paraId="0000020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3">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Inventory Reservation &amp; Optimistic Locking Implementation</w:t>
            </w:r>
          </w:p>
        </w:tc>
        <w:tc>
          <w:tcPr/>
          <w:p w:rsidR="00000000" w:rsidDel="00000000" w:rsidP="00000000" w:rsidRDefault="00000000" w:rsidRPr="00000000" w14:paraId="0000021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9">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Picking List Implementation</w:t>
            </w:r>
          </w:p>
        </w:tc>
        <w:tc>
          <w:tcPr/>
          <w:p w:rsidR="00000000" w:rsidDel="00000000" w:rsidP="00000000" w:rsidRDefault="00000000" w:rsidRPr="00000000" w14:paraId="0000021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F">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Delivery Note (GDN) Implementation</w:t>
            </w:r>
          </w:p>
        </w:tc>
        <w:tc>
          <w:tcPr/>
          <w:p w:rsidR="00000000" w:rsidDel="00000000" w:rsidP="00000000" w:rsidRDefault="00000000" w:rsidRPr="00000000" w14:paraId="0000022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5">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Order Creation &amp; Local Cache Implementation</w:t>
            </w:r>
          </w:p>
        </w:tc>
        <w:tc>
          <w:tcPr/>
          <w:p w:rsidR="00000000" w:rsidDel="00000000" w:rsidP="00000000" w:rsidRDefault="00000000" w:rsidRPr="00000000" w14:paraId="0000022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B">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Synchronization &amp; Conflict Handling</w:t>
            </w:r>
          </w:p>
        </w:tc>
        <w:tc>
          <w:tcPr/>
          <w:p w:rsidR="00000000" w:rsidDel="00000000" w:rsidP="00000000" w:rsidRDefault="00000000" w:rsidRPr="00000000" w14:paraId="0000022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1">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Implementation</w:t>
            </w:r>
          </w:p>
        </w:tc>
        <w:tc>
          <w:tcPr/>
          <w:p w:rsidR="00000000" w:rsidDel="00000000" w:rsidP="00000000" w:rsidRDefault="00000000" w:rsidRPr="00000000" w14:paraId="0000023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7">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Write-off Request &amp; Processing Implementation</w:t>
            </w:r>
          </w:p>
        </w:tc>
        <w:tc>
          <w:tcPr/>
          <w:p w:rsidR="00000000" w:rsidDel="00000000" w:rsidP="00000000" w:rsidRDefault="00000000" w:rsidRPr="00000000" w14:paraId="0000023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D">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 &amp; KPI Implementation</w:t>
            </w:r>
          </w:p>
        </w:tc>
        <w:tc>
          <w:tcPr/>
          <w:p w:rsidR="00000000" w:rsidDel="00000000" w:rsidP="00000000" w:rsidRDefault="00000000" w:rsidRPr="00000000" w14:paraId="0000023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Lifecycle Cronjob Implementation – Normal/Near-date/Expired</w:t>
            </w:r>
          </w:p>
        </w:tc>
        <w:tc>
          <w:tcPr/>
          <w:p w:rsidR="00000000" w:rsidDel="00000000" w:rsidP="00000000" w:rsidRDefault="00000000" w:rsidRPr="00000000" w14:paraId="0000024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Proof Image Upload &amp; Storage Integration</w:t>
            </w:r>
          </w:p>
        </w:tc>
        <w:tc>
          <w:tcPr/>
          <w:p w:rsidR="00000000" w:rsidDel="00000000" w:rsidP="00000000" w:rsidRDefault="00000000" w:rsidRPr="00000000" w14:paraId="0000024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F">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API Development</w:t>
            </w:r>
          </w:p>
        </w:tc>
        <w:tc>
          <w:tcPr/>
          <w:p w:rsidR="00000000" w:rsidDel="00000000" w:rsidP="00000000" w:rsidRDefault="00000000" w:rsidRPr="00000000" w14:paraId="0000025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5">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Web Development</w:t>
            </w:r>
          </w:p>
        </w:tc>
        <w:tc>
          <w:tcPr/>
          <w:p w:rsidR="00000000" w:rsidDel="00000000" w:rsidP="00000000" w:rsidRDefault="00000000" w:rsidRPr="00000000" w14:paraId="0000025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B">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Application Development</w:t>
            </w:r>
          </w:p>
        </w:tc>
        <w:tc>
          <w:tcPr/>
          <w:p w:rsidR="00000000" w:rsidDel="00000000" w:rsidP="00000000" w:rsidRDefault="00000000" w:rsidRPr="00000000" w14:paraId="0000025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1">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Frontend/Mobile Integration with Backend APIs</w:t>
            </w:r>
          </w:p>
        </w:tc>
        <w:tc>
          <w:tcPr/>
          <w:p w:rsidR="00000000" w:rsidDel="00000000" w:rsidP="00000000" w:rsidRDefault="00000000" w:rsidRPr="00000000" w14:paraId="0000026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7">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w:t>
            </w:r>
          </w:p>
        </w:tc>
        <w:tc>
          <w:tcPr/>
          <w:p w:rsidR="00000000" w:rsidDel="00000000" w:rsidP="00000000" w:rsidRDefault="00000000" w:rsidRPr="00000000" w14:paraId="0000026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D">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w:t>
            </w:r>
          </w:p>
        </w:tc>
        <w:tc>
          <w:tcPr/>
          <w:p w:rsidR="00000000" w:rsidDel="00000000" w:rsidP="00000000" w:rsidRDefault="00000000" w:rsidRPr="00000000" w14:paraId="0000026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3">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Testing</w:t>
            </w:r>
          </w:p>
        </w:tc>
        <w:tc>
          <w:tcPr/>
          <w:p w:rsidR="00000000" w:rsidDel="00000000" w:rsidP="00000000" w:rsidRDefault="00000000" w:rsidRPr="00000000" w14:paraId="0000027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9">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&amp; Concurrency Testing</w:t>
            </w:r>
          </w:p>
        </w:tc>
        <w:tc>
          <w:tcPr/>
          <w:p w:rsidR="00000000" w:rsidDel="00000000" w:rsidP="00000000" w:rsidRDefault="00000000" w:rsidRPr="00000000" w14:paraId="0000027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F">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Scenario Testing</w:t>
            </w:r>
          </w:p>
        </w:tc>
        <w:tc>
          <w:tcPr/>
          <w:p w:rsidR="00000000" w:rsidDel="00000000" w:rsidP="00000000" w:rsidRDefault="00000000" w:rsidRPr="00000000" w14:paraId="0000028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5">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Bug Fixing &amp; Refactoring</w:t>
            </w:r>
          </w:p>
        </w:tc>
        <w:tc>
          <w:tcPr/>
          <w:p w:rsidR="00000000" w:rsidDel="00000000" w:rsidP="00000000" w:rsidRDefault="00000000" w:rsidRPr="00000000" w14:paraId="0000028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B">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&amp; Environment Configuration</w:t>
            </w:r>
          </w:p>
        </w:tc>
        <w:tc>
          <w:tcPr/>
          <w:p w:rsidR="00000000" w:rsidDel="00000000" w:rsidP="00000000" w:rsidRDefault="00000000" w:rsidRPr="00000000" w14:paraId="0000028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1">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Documentation Consolidation</w:t>
            </w:r>
          </w:p>
        </w:tc>
        <w:tc>
          <w:tcPr/>
          <w:p w:rsidR="00000000" w:rsidDel="00000000" w:rsidP="00000000" w:rsidRDefault="00000000" w:rsidRPr="00000000" w14:paraId="0000029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7">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Demo Preparation</w:t>
            </w:r>
          </w:p>
        </w:tc>
        <w:tc>
          <w:tcPr/>
          <w:p w:rsidR="00000000" w:rsidDel="00000000" w:rsidP="00000000" w:rsidRDefault="00000000" w:rsidRPr="00000000" w14:paraId="0000029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D">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&amp; Defense</w:t>
            </w:r>
          </w:p>
        </w:tc>
        <w:tc>
          <w:tcPr/>
          <w:p w:rsidR="00000000" w:rsidDel="00000000" w:rsidP="00000000" w:rsidRDefault="00000000" w:rsidRPr="00000000" w14:paraId="0000029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3">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heading=h.pcpz1i2mf76w" w:id="10"/>
      <w:bookmarkEnd w:id="10"/>
      <w:r w:rsidDel="00000000" w:rsidR="00000000" w:rsidRPr="00000000">
        <w:rPr>
          <w:rtl w:val="0"/>
        </w:rPr>
        <w:t xml:space="preserve">5. Project Communications</w:t>
      </w:r>
    </w:p>
    <w:tbl>
      <w:tblPr>
        <w:tblStyle w:val="Table9"/>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701"/>
        <w:gridCol w:w="1418"/>
        <w:gridCol w:w="2551"/>
        <w:gridCol w:w="1418"/>
        <w:gridCol w:w="1558"/>
        <w:tblGridChange w:id="0">
          <w:tblGrid>
            <w:gridCol w:w="1701"/>
            <w:gridCol w:w="1418"/>
            <w:gridCol w:w="2551"/>
            <w:gridCol w:w="1418"/>
            <w:gridCol w:w="1558"/>
          </w:tblGrid>
        </w:tblGridChange>
      </w:tblGrid>
      <w:tr>
        <w:trPr>
          <w:cantSplit w:val="0"/>
          <w:trHeight w:val="454" w:hRule="atLeast"/>
          <w:tblHeader w:val="0"/>
        </w:trPr>
        <w:tc>
          <w:tcPr>
            <w:shd w:fill="ffe8e1" w:val="clear"/>
          </w:tcPr>
          <w:p w:rsidR="00000000" w:rsidDel="00000000" w:rsidP="00000000" w:rsidRDefault="00000000" w:rsidRPr="00000000" w14:paraId="000002A6">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2A7">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2A8">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A9">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2AA">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2AB">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 </w:t>
            </w:r>
          </w:p>
        </w:tc>
        <w:tc>
          <w:tcPr/>
          <w:p w:rsidR="00000000" w:rsidDel="00000000" w:rsidP="00000000" w:rsidRDefault="00000000" w:rsidRPr="00000000" w14:paraId="000002AC">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chiltq</w:t>
            </w:r>
          </w:p>
        </w:tc>
        <w:tc>
          <w:tcPr/>
          <w:p w:rsidR="00000000" w:rsidDel="00000000" w:rsidP="00000000" w:rsidRDefault="00000000" w:rsidRPr="00000000" w14:paraId="000002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works and documents</w:t>
            </w:r>
          </w:p>
          <w:p w:rsidR="00000000" w:rsidDel="00000000" w:rsidP="00000000" w:rsidRDefault="00000000" w:rsidRPr="00000000" w14:paraId="000002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feedback</w:t>
            </w:r>
          </w:p>
          <w:p w:rsidR="00000000" w:rsidDel="00000000" w:rsidP="00000000" w:rsidRDefault="00000000" w:rsidRPr="00000000" w14:paraId="000002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4"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progress and result</w:t>
            </w:r>
          </w:p>
        </w:tc>
        <w:tc>
          <w:tcPr/>
          <w:p w:rsidR="00000000" w:rsidDel="00000000" w:rsidP="00000000" w:rsidRDefault="00000000" w:rsidRPr="00000000" w14:paraId="000002B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2B1">
            <w:pPr>
              <w:spacing w:line="254" w:lineRule="auto"/>
              <w:rPr/>
            </w:pPr>
            <w:r w:rsidDel="00000000" w:rsidR="00000000" w:rsidRPr="00000000">
              <w:rPr>
                <w:rFonts w:ascii="Calibri" w:cs="Calibri" w:eastAsia="Calibri" w:hAnsi="Calibri"/>
                <w:sz w:val="22"/>
                <w:szCs w:val="22"/>
                <w:rtl w:val="0"/>
              </w:rPr>
              <w:t xml:space="preserve">Face to face, Google Meets, Zalo</w:t>
            </w: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2B2">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team meeting</w:t>
            </w:r>
          </w:p>
        </w:tc>
        <w:tc>
          <w:tcPr/>
          <w:p w:rsidR="00000000" w:rsidDel="00000000" w:rsidP="00000000" w:rsidRDefault="00000000" w:rsidRPr="00000000" w14:paraId="000002B3">
            <w:pPr>
              <w:spacing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w:t>
            </w:r>
          </w:p>
        </w:tc>
        <w:tc>
          <w:tcPr/>
          <w:p w:rsidR="00000000" w:rsidDel="00000000" w:rsidP="00000000" w:rsidRDefault="00000000" w:rsidRPr="00000000" w14:paraId="000002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about work and problem</w:t>
            </w:r>
          </w:p>
          <w:p w:rsidR="00000000" w:rsidDel="00000000" w:rsidP="00000000" w:rsidRDefault="00000000" w:rsidRPr="00000000" w14:paraId="000002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Raise opinions</w:t>
            </w:r>
          </w:p>
          <w:p w:rsidR="00000000" w:rsidDel="00000000" w:rsidP="00000000" w:rsidRDefault="00000000" w:rsidRPr="00000000" w14:paraId="000002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4"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task list in Azure DevOps</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days/week</w:t>
            </w:r>
            <w:r w:rsidDel="00000000" w:rsidR="00000000" w:rsidRPr="00000000">
              <w:rPr>
                <w:rtl w:val="0"/>
              </w:rPr>
            </w:r>
          </w:p>
        </w:tc>
        <w:tc>
          <w:tcPr/>
          <w:p w:rsidR="00000000" w:rsidDel="00000000" w:rsidP="00000000" w:rsidRDefault="00000000" w:rsidRPr="00000000" w14:paraId="000002B8">
            <w:pPr>
              <w:spacing w:line="254" w:lineRule="auto"/>
              <w:rPr/>
            </w:pPr>
            <w:r w:rsidDel="00000000" w:rsidR="00000000" w:rsidRPr="00000000">
              <w:rPr>
                <w:rFonts w:ascii="Calibri" w:cs="Calibri" w:eastAsia="Calibri" w:hAnsi="Calibri"/>
                <w:sz w:val="22"/>
                <w:szCs w:val="22"/>
                <w:rtl w:val="0"/>
              </w:rPr>
              <w:t xml:space="preserve">Face to face, Discord, Google Meets</w:t>
            </w: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rPr/>
      </w:pPr>
      <w:bookmarkStart w:colFirst="0" w:colLast="0" w:name="_heading=h.1radlqafw61b" w:id="11"/>
      <w:bookmarkEnd w:id="11"/>
      <w:r w:rsidDel="00000000" w:rsidR="00000000" w:rsidRPr="00000000">
        <w:rPr>
          <w:rtl w:val="0"/>
        </w:rPr>
        <w:t xml:space="preserve">6. Configuration Management</w:t>
      </w:r>
    </w:p>
    <w:p w:rsidR="00000000" w:rsidDel="00000000" w:rsidP="00000000" w:rsidRDefault="00000000" w:rsidRPr="00000000" w14:paraId="000002BB">
      <w:pPr>
        <w:rPr/>
      </w:pPr>
      <w:r w:rsidDel="00000000" w:rsidR="00000000" w:rsidRPr="00000000">
        <w:rPr>
          <w:rtl w:val="0"/>
        </w:rPr>
        <w:t xml:space="preserve">The project applies configuration management practices to control changes in project documents and source code throughout the development process. The team uses shared tools to ensure that all members can access the latest versions, track modifications, and restore previous versions when necessary.</w:t>
      </w:r>
    </w:p>
    <w:p w:rsidR="00000000" w:rsidDel="00000000" w:rsidP="00000000" w:rsidRDefault="00000000" w:rsidRPr="00000000" w14:paraId="000002BC">
      <w:pPr>
        <w:pStyle w:val="Heading3"/>
        <w:rPr/>
      </w:pPr>
      <w:bookmarkStart w:colFirst="0" w:colLast="0" w:name="_heading=h.kzqvnsl3qvy" w:id="12"/>
      <w:bookmarkEnd w:id="12"/>
      <w:r w:rsidDel="00000000" w:rsidR="00000000" w:rsidRPr="00000000">
        <w:rPr>
          <w:rtl w:val="0"/>
        </w:rPr>
        <w:t xml:space="preserve">6.1 Document Management</w:t>
      </w:r>
    </w:p>
    <w:p w:rsidR="00000000" w:rsidDel="00000000" w:rsidP="00000000" w:rsidRDefault="00000000" w:rsidRPr="00000000" w14:paraId="000002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uses Google Drive as the primary platform for storing and managing project documents. All project-related documents are organized in shared folders that can be accessed by all team members.</w:t>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versions are managed using the following rules:</w:t>
      </w:r>
    </w:p>
    <w:p w:rsidR="00000000" w:rsidDel="00000000" w:rsidP="00000000" w:rsidRDefault="00000000" w:rsidRPr="00000000" w14:paraId="000002B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document includes a version number in the file name, for example: Project_Detail_v1.0, Project_Detail_v2.0.</w:t>
      </w:r>
    </w:p>
    <w:p w:rsidR="00000000" w:rsidDel="00000000" w:rsidP="00000000" w:rsidRDefault="00000000" w:rsidRPr="00000000" w14:paraId="000002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new version is created whenever significant content is added, modified, or removed.</w:t>
      </w:r>
    </w:p>
    <w:p w:rsidR="00000000" w:rsidDel="00000000" w:rsidP="00000000" w:rsidRDefault="00000000" w:rsidRPr="00000000" w14:paraId="000002C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document contains a Record of Changes table to record:</w:t>
      </w:r>
    </w:p>
    <w:p w:rsidR="00000000" w:rsidDel="00000000" w:rsidP="00000000" w:rsidRDefault="00000000" w:rsidRPr="00000000" w14:paraId="000002C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change</w:t>
      </w:r>
    </w:p>
    <w:p w:rsidR="00000000" w:rsidDel="00000000" w:rsidP="00000000" w:rsidRDefault="00000000" w:rsidRPr="00000000" w14:paraId="000002C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type: Added / Modified / Deleted</w:t>
      </w:r>
    </w:p>
    <w:p w:rsidR="00000000" w:rsidDel="00000000" w:rsidP="00000000" w:rsidRDefault="00000000" w:rsidRPr="00000000" w14:paraId="000002C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 in charge</w:t>
      </w:r>
    </w:p>
    <w:p w:rsidR="00000000" w:rsidDel="00000000" w:rsidP="00000000" w:rsidRDefault="00000000" w:rsidRPr="00000000" w14:paraId="000002C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of the change</w:t>
      </w:r>
    </w:p>
    <w:p w:rsidR="00000000" w:rsidDel="00000000" w:rsidP="00000000" w:rsidRDefault="00000000" w:rsidRPr="00000000" w14:paraId="000002C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Older versions are retained on Google Drive for traceability and rollback when needed.</w:t>
      </w:r>
    </w:p>
    <w:p w:rsidR="00000000" w:rsidDel="00000000" w:rsidP="00000000" w:rsidRDefault="00000000" w:rsidRPr="00000000" w14:paraId="000002C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 should update the document version and Record of Changes before sharing or using a revised document as the latest project reference.</w:t>
      </w:r>
    </w:p>
    <w:p w:rsidR="00000000" w:rsidDel="00000000" w:rsidP="00000000" w:rsidRDefault="00000000" w:rsidRPr="00000000" w14:paraId="000002C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Finalized documents are clearly identified to avoid confusion between working and approved versions.</w:t>
      </w:r>
    </w:p>
    <w:p w:rsidR="00000000" w:rsidDel="00000000" w:rsidP="00000000" w:rsidRDefault="00000000" w:rsidRPr="00000000" w14:paraId="000002C9">
      <w:pPr>
        <w:pStyle w:val="Heading3"/>
        <w:rPr/>
      </w:pPr>
      <w:r w:rsidDel="00000000" w:rsidR="00000000" w:rsidRPr="00000000">
        <w:rPr>
          <w:rtl w:val="0"/>
        </w:rPr>
        <w:t xml:space="preserve">6.2 Source Code Management</w:t>
      </w:r>
    </w:p>
    <w:p w:rsidR="00000000" w:rsidDel="00000000" w:rsidP="00000000" w:rsidRDefault="00000000" w:rsidRPr="00000000" w14:paraId="000002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team uses Git and GitHub to manage project source code. All repositories are stored under a shared GitHub Organization so that source code ownership and access are managed at the team level instead of individual accounts.</w:t>
      </w:r>
    </w:p>
    <w:p w:rsidR="00000000" w:rsidDel="00000000" w:rsidP="00000000" w:rsidRDefault="00000000" w:rsidRPr="00000000" w14:paraId="000002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source code is managed using the following practices:</w:t>
      </w:r>
    </w:p>
    <w:p w:rsidR="00000000" w:rsidDel="00000000" w:rsidP="00000000" w:rsidRDefault="00000000" w:rsidRPr="00000000" w14:paraId="000002C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project component is stored in a repository under the team GitHub Organization.</w:t>
      </w:r>
    </w:p>
    <w:p w:rsidR="00000000" w:rsidDel="00000000" w:rsidP="00000000" w:rsidRDefault="00000000" w:rsidRPr="00000000" w14:paraId="000002C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is used to track source code changes and maintain version history.</w:t>
      </w:r>
    </w:p>
    <w:p w:rsidR="00000000" w:rsidDel="00000000" w:rsidP="00000000" w:rsidRDefault="00000000" w:rsidRPr="00000000" w14:paraId="000002C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 develop new functions or fixes on separate branches instead of modifying the main branch directly.</w:t>
      </w:r>
    </w:p>
    <w:p w:rsidR="00000000" w:rsidDel="00000000" w:rsidP="00000000" w:rsidRDefault="00000000" w:rsidRPr="00000000" w14:paraId="000002C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changes are submitted through Pull Requests for review before being merged.</w:t>
      </w:r>
    </w:p>
    <w:p w:rsidR="00000000" w:rsidDel="00000000" w:rsidP="00000000" w:rsidRDefault="00000000" w:rsidRPr="00000000" w14:paraId="000002D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Commit messages should clearly describe the implemented change or fixed issue.</w:t>
      </w:r>
    </w:p>
    <w:p w:rsidR="00000000" w:rsidDel="00000000" w:rsidP="00000000" w:rsidRDefault="00000000" w:rsidRPr="00000000" w14:paraId="000002D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main branch contains stable and reviewed source code.</w:t>
      </w:r>
    </w:p>
    <w:p w:rsidR="00000000" w:rsidDel="00000000" w:rsidP="00000000" w:rsidRDefault="00000000" w:rsidRPr="00000000" w14:paraId="000002D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history is used to track modifications, identify contributors, compare versions, and restore previous code when necessary.</w:t>
      </w:r>
    </w:p>
    <w:p w:rsidR="00000000" w:rsidDel="00000000" w:rsidP="00000000" w:rsidRDefault="00000000" w:rsidRPr="00000000" w14:paraId="000002D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permissions to repositories are managed through the GitHub Organization to ensure that only authorized team members can modify project source code.</w:t>
      </w:r>
    </w:p>
    <w:p w:rsidR="00000000" w:rsidDel="00000000" w:rsidP="00000000" w:rsidRDefault="00000000" w:rsidRPr="00000000" w14:paraId="000002D4">
      <w:pPr>
        <w:pStyle w:val="Heading3"/>
        <w:rPr/>
      </w:pPr>
      <w:bookmarkStart w:colFirst="0" w:colLast="0" w:name="_heading=h.g43a5977sbl" w:id="13"/>
      <w:bookmarkEnd w:id="13"/>
      <w:r w:rsidDel="00000000" w:rsidR="00000000" w:rsidRPr="00000000">
        <w:rPr>
          <w:rtl w:val="0"/>
        </w:rPr>
        <w:t xml:space="preserve">6.3 Tools &amp; Infrastructures</w:t>
      </w:r>
    </w:p>
    <w:tbl>
      <w:tblPr>
        <w:tblStyle w:val="Table1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2D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2D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2D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2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 (Web Frontend), Flutter (Mobile App), ASP.NET Core Web API (Backend)</w:t>
            </w:r>
          </w:p>
        </w:tc>
      </w:tr>
      <w:tr>
        <w:trPr>
          <w:cantSplit w:val="0"/>
          <w:trHeight w:val="397" w:hRule="atLeast"/>
          <w:tblHeader w:val="0"/>
        </w:trPr>
        <w:tc>
          <w:tcPr/>
          <w:p w:rsidR="00000000" w:rsidDel="00000000" w:rsidP="00000000" w:rsidRDefault="00000000" w:rsidRPr="00000000" w14:paraId="000002D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2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Database for PostgreSQL, SQLite (Mobile Local Cache)</w:t>
            </w:r>
          </w:p>
        </w:tc>
      </w:tr>
      <w:tr>
        <w:trPr>
          <w:cantSplit w:val="0"/>
          <w:trHeight w:val="397" w:hRule="atLeast"/>
          <w:tblHeader w:val="0"/>
        </w:trPr>
        <w:tc>
          <w:tcPr/>
          <w:p w:rsidR="00000000" w:rsidDel="00000000" w:rsidP="00000000" w:rsidRDefault="00000000" w:rsidRPr="00000000" w14:paraId="000002D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2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Visual Code, Kiro</w:t>
            </w:r>
          </w:p>
        </w:tc>
      </w:tr>
      <w:tr>
        <w:trPr>
          <w:cantSplit w:val="0"/>
          <w:trHeight w:val="397" w:hRule="atLeast"/>
          <w:tblHeader w:val="0"/>
        </w:trPr>
        <w:tc>
          <w:tcPr/>
          <w:p w:rsidR="00000000" w:rsidDel="00000000" w:rsidP="00000000" w:rsidRDefault="00000000" w:rsidRPr="00000000" w14:paraId="000002D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2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Mermaid.js</w:t>
            </w:r>
          </w:p>
        </w:tc>
      </w:tr>
      <w:tr>
        <w:trPr>
          <w:cantSplit w:val="0"/>
          <w:trHeight w:val="397" w:hRule="atLeast"/>
          <w:tblHeader w:val="0"/>
        </w:trPr>
        <w:tc>
          <w:tcPr/>
          <w:p w:rsidR="00000000" w:rsidDel="00000000" w:rsidP="00000000" w:rsidRDefault="00000000" w:rsidRPr="00000000" w14:paraId="000002DF">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Fonts w:ascii="Calibri" w:cs="Calibri" w:eastAsia="Calibri" w:hAnsi="Calibri"/>
                <w:sz w:val="22"/>
                <w:szCs w:val="22"/>
                <w:rtl w:val="0"/>
              </w:rPr>
              <w:t xml:space="preserve">Ms Office, Google Docs/Sheets/Slides, Google Drive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2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Organization (Source Codes), Google Drive (Documents))</w:t>
            </w:r>
          </w:p>
        </w:tc>
      </w:tr>
      <w:tr>
        <w:trPr>
          <w:cantSplit w:val="0"/>
          <w:trHeight w:val="397" w:hRule="atLeast"/>
          <w:tblHeader w:val="0"/>
        </w:trPr>
        <w:tc>
          <w:tcPr/>
          <w:p w:rsidR="00000000" w:rsidDel="00000000" w:rsidP="00000000" w:rsidRDefault="00000000" w:rsidRPr="00000000" w14:paraId="000002E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2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 (Web Frontend), Microsoft Azure (Backend &amp; Worker – compute service not yet selected)</w:t>
            </w:r>
          </w:p>
        </w:tc>
      </w:tr>
      <w:tr>
        <w:trPr>
          <w:cantSplit w:val="0"/>
          <w:trHeight w:val="397" w:hRule="atLeast"/>
          <w:tblHeader w:val="0"/>
        </w:trPr>
        <w:tc>
          <w:tcPr/>
          <w:p w:rsidR="00000000" w:rsidDel="00000000" w:rsidP="00000000" w:rsidRDefault="00000000" w:rsidRPr="00000000" w14:paraId="000002E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2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DevOps</w:t>
            </w:r>
          </w:p>
        </w:tc>
      </w:tr>
    </w:tbl>
    <w:p w:rsidR="00000000" w:rsidDel="00000000" w:rsidP="00000000" w:rsidRDefault="00000000" w:rsidRPr="00000000" w14:paraId="000002E7">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0"/>
      <w:numFmt w:val="bullet"/>
      <w:lvlText w:val="-"/>
      <w:lvlJc w:val="left"/>
      <w:pPr>
        <w:ind w:left="720" w:hanging="360"/>
      </w:pPr>
      <w:rPr>
        <w:rFonts w:ascii="Tahoma" w:cs="Tahoma" w:eastAsia="Tahoma" w:hAnsi="Tahoma"/>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NormalWeb">
    <w:name w:val="Normal (Web)"/>
    <w:basedOn w:val="Normal"/>
    <w:uiPriority w:val="99"/>
    <w:unhideWhenUsed w:val="1"/>
    <w:rsid w:val="008F73D4"/>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SIQy0PxXkq/9rpUt34FQbGaOQ==">CgMxLjAyDmguYWI3dGlldTkxNGhjMg5oLnh1cWZoMTg3YXloOTIOaC5rYXYzZ2Rwb2F0MGEyDmgud2FzcnhjMmlicDJ3Mg1oLnd4bnRpYXh2Mzk3Mg5oLmZxc24wdDN0cTZzdjIOaC45djAwN2hxY29kbTIyDmgua2VxOHYydWhrcnIyMg5oLnY2NDVtNG1jdXk5YTINaC5reHpuYjA4NHU0aDIOaC5wY3B6MWkybWY3NncyDmguMXJhZGxxYWZ3NjFiMg1oLmt6cXZuc2wzcXZ5Mg1oLmc0M2E1OTc3c2JsOAByITEwdUEwUGlITUlMeFJlTU5EeHAzMGFRenduVFJvclBX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