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color w:val="2f5496"/>
        </w:rPr>
      </w:pPr>
      <w:r w:rsidDel="00000000" w:rsidR="00000000" w:rsidRPr="00000000">
        <w:rPr>
          <w:b w:val="1"/>
          <w:bCs w:val="1"/>
          <w:color w:val="2f5496"/>
          <w:rtl w:val="0"/>
        </w:rPr>
        <w:t xml:space="preserve">Project Detail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FSCM - Short Shelf-Life FMCG Supply Chain Management and Distribution Coordination System with FEFO Optimization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3"/>
        </w:numPr>
        <w:ind w:left="1080" w:hanging="360"/>
        <w:rPr/>
      </w:pPr>
      <w:r w:rsidDel="00000000" w:rsidR="00000000" w:rsidRPr="00000000">
        <w:rPr>
          <w:rtl w:val="0"/>
        </w:rPr>
        <w:t xml:space="preserve">Record of Changes</w:t>
      </w:r>
    </w:p>
    <w:tbl>
      <w:tblPr>
        <w:tblStyle w:val="Table1"/>
        <w:tblW w:w="9359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1512"/>
        <w:gridCol w:w="1123"/>
        <w:gridCol w:w="1872"/>
        <w:gridCol w:w="4852"/>
        <w:tblGridChange w:id="0">
          <w:tblGrid>
            <w:gridCol w:w="1512"/>
            <w:gridCol w:w="1123"/>
            <w:gridCol w:w="1872"/>
            <w:gridCol w:w="4852"/>
          </w:tblGrid>
        </w:tblGridChange>
      </w:tblGrid>
      <w:tr>
        <w:trPr>
          <w:cantSplit w:val="1"/>
          <w:trHeight w:val="17" w:hRule="atLeast"/>
          <w:tblHeader w:val="1"/>
        </w:trPr>
        <w:tc>
          <w:tcPr>
            <w:shd w:fill="44546a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546a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A, M, 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546a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546a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Change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" w:hRule="atLeast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12/09/2026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Lê Thị Quỳnh Chi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 1</w:t>
            </w:r>
          </w:p>
          <w:p w:rsidR="00000000" w:rsidDel="00000000" w:rsidP="00000000" w:rsidRDefault="00000000" w:rsidRPr="00000000" w14:paraId="0000000C">
            <w:pPr>
              <w:spacing w:after="0" w:line="252.00000000000003" w:lineRule="auto"/>
              <w:ind w:left="108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Initiate project detail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sz w:val="18"/>
          <w:szCs w:val="18"/>
          <w:rtl w:val="0"/>
        </w:rPr>
        <w:t xml:space="preserve">*A - Added    M - Modified   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3"/>
        </w:numPr>
        <w:ind w:left="1080" w:hanging="360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FSCM - Hệ thống Quản trị và Điều phối Chuỗi Cung ứng FMCG Ngắn hạn (Tối ưu hóa FEFO)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FSCM - Short Shelf-Life FMCG Supply Chain Management and Distribution Coordination System with FEFO Optimization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3"/>
        </w:numPr>
        <w:ind w:left="1080" w:hanging="360"/>
        <w:rPr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Representative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Keeper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Distribution/Logistics Coordinator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Store Manager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Chain Analyst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(Distribution Manager)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Automation &amp; AI Services</w:t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3"/>
        </w:numPr>
        <w:ind w:left="1080" w:hanging="360"/>
        <w:rPr/>
      </w:pPr>
      <w:r w:rsidDel="00000000" w:rsidR="00000000" w:rsidRPr="00000000">
        <w:rPr>
          <w:rtl w:val="0"/>
        </w:rPr>
        <w:t xml:space="preserve">Main features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Representative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catalog sản phẩm và tồn kho khả dụng đã cache (hoạt động offline được).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đơn hàng offline; hàng đợi cục bộ tự đồng bộ khi có kết nối trở lại.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 dõi trạng thái đơn hàng qua vòng đời và nhận thông báo.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Chụp ảnh minh chứng giao hàng (proof-of-delivery) để hoàn tất bàn giao.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khuyến mãi áp dụng và giá giỏ hàng cuối cùng.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Keeper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phiếu nhập kho, bắt buộc nhập hạn sử dụng.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Duyệt phiếu nhập, cập nhật tồn kho tổng theo SKU và lô.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 đơn hàng đã xác nhận theo picking list FEFO.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tồn kho theo lô kèm trạng thái vòng đời (Normal/Near-date/Expired).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Báo cáo lô hàng hư hỏng/bao bì lỗi phát hiện trong quá trình lưu kho, kèm ảnh chụp đính kèm gửi Distribution/Logistics Coordinator.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Distribution/Logistics Coordinator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Lập tuyến giao hàng và gán phương tiện/tài xế cho các đơn đã Confirmed, theo dõi trạng thái "đang giao/đã giao/giao trễ".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 dõi nhiệt độ vận chuyển (cold-chain) cho các lô hàng cần bảo quản lạnh, cảnh báo khi vượt ngưỡng.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Xử lý yêu cầu điều chuyển hàng khẩn cấp giữa các kho/cửa hàng khi phát hiện tồn kho lệch hoặc lô cận hạn tồn đọng.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báo cáo tỷ lệ giao đúng hạn và tỷ lệ trả hàng do lỗi chất lượng/vận chuyển.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Store Manager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đơn đặt hàng bổ sung dựa trên gợi ý tồn kho tối thiểu do hệ thống tính toán.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Xác nhận nhận hàng bằng quét mã lô, đối chiếu số lượng thực nhận với phiếu giao hàng (dựa trên ảnh proof-of-delivery của Sales Representative), ghi nhận chênh lệch.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hạn sử dụng còn lại của từng lô đang có tại cửa hàng, nhận cảnh báo hàng Near-date cần đẩy bán/khuyến mãi.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Ghi nhận hàng huỷ tại điểm bán (shrinkage) kèm lý do.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Đánh giá chất lượng lô hàng nhận được để phản hồi về Warehouse Keeper/Distribution Coordinator.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Chain Analyst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Chạy mô hình dự báo nhu cầu theo SKU/cửa hàng đã version hoá, có gọi LLM API để sinh nhận định định tính hỗ trợ diễn giải số liệu (không thay thế số liệu, chỉ diễn giải thêm).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sánh dự báo với nhu cầu thực tế (forecast vs actual) để đo sai số (MAPE) và tinh chỉnh tham số mùa vụ.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Thiết lập mức tồn kho an toàn (safety stock) và điểm đặt hàng lại (reorder point) làm gợi ý cho Retail Store Manager.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Phân tích nguyên nhân gốc của thất thoát/hàng hết hạn (spoilage root-cause) dựa trên dữ liệu Batch/Lot.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báo cáo tổng hợp KPI chuỗi cung ứng (stockout rate, spoilage rate, tỷ lệ near-date).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(Distribution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xét và duyệt/từ chối đơn hàng (chuyển trạng thái theo state machine).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danh mục SKU (PIM), người dùng, vai trò, và kho.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Cấu hình quy tắc khuyến mãi (rule engine JSON trên Redis).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 dõi dashboard tỷ lệ hàng cận hạn và KPI dispatch.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Duyệt nhãn phụ đã dịch bằng AI trước khi công bố.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Phê duyệt quy trình write-off (huỷ hàng hết hạn) qua tối thiểu 2 cấp kèm bằng chứng ảnh chụp, ngăn gian lận khai khống số lượng huỷ.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 cứu truy vết lô hàng (batch-level traceability) xuyên suốt chuỗi từ nhà cung cấp → kho nhập → đơn xuất → cửa hàng nhận, phục vụ thu hồi (recall) nhanh khi cần.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Automation &amp; AI Services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Cronjob theo dõi hạn dùng: quét và khoá lô đã hết hạn, gắn cờ lô cận hạn.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FEFO allocation engine với Optimistic Locking và tự động fallback sang lô kế tiếp.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(Nice-to-have) Dịch nhãn phụ bằng AI: trích xuất OCR + cấu trúc hoá bằng LLM cho thông tin dinh dưỡng.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(Nice-to-have) Chấm điểm Share-of-Shelf từ ảnh chụp kệ hàng qua Cloud Vision.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3"/>
        </w:numPr>
        <w:ind w:left="1080" w:hanging="360"/>
        <w:rPr/>
      </w:pPr>
      <w:r w:rsidDel="00000000" w:rsidR="00000000" w:rsidRPr="00000000">
        <w:rPr>
          <w:rtl w:val="0"/>
        </w:rPr>
        <w:t xml:space="preserve">Must have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dữ liệu theo Batch/Lot: mọi phiếu nhập bắt buộc có hạn sử dụng, tự sinh Batch ID [SKU]-[YYMMDD]; cronjob date-tracker hàng ngày chuyển trạng thái lô Normal → Near-date → Expired (khoá).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Thuật toán phân bổ FEFO: xuất theo thứ tự hạn sử dụng tăng dần, tự động fallback sang lô kế tiếp, dùng Optimistic Locking để đảm bảo không có tồn kho âm.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Vòng đời đơn hàng theo state machine (Pending Approval → Confirmed → Dispatched → Completed) với RBAC nghiêm ngặt và audit trail đầy đủ cho mỗi lần chuyển trạng thái.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phối vận chuyển: lập tuyến giao hàng, gán phương tiện, theo dõi trạng thái giao hàng và nhiệt độ cold-chain khi cần.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Xác nhận nhận hàng tại cửa hàng bán lẻ (đối chiếu số lượng thực nhận, ghi nhận chênh lệch/shrinkage) và cảnh báo hàng Near-date tại điểm bán.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di động DMS offline-first cho Sales Rep: cache dữ liệu bằng SQLite, hàng đợi cục bộ, đồng bộ nền khi có mạng.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 trình phê duyệt write-off nhiều cấp cho hàng hết hạn kèm bằng chứng ảnh chụp.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tồn kho theo Batch/Lot hiển thị tỷ lệ hàng cận hạn, lọc động theo kho/SKU; xác nhận giao hàng bằng ảnh proof-of-delivery.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3"/>
        </w:numPr>
        <w:ind w:left="1080" w:hanging="360"/>
        <w:rPr/>
      </w:pPr>
      <w:r w:rsidDel="00000000" w:rsidR="00000000" w:rsidRPr="00000000">
        <w:rPr>
          <w:rtl w:val="0"/>
        </w:rPr>
        <w:t xml:space="preserve">Nice to have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Promotion Engine trên Redis, tính giá giỏ hàng dưới 100ms.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Dịch nhãn phụ bằng AI (OCR + LLM) cho hàng nhập khẩu.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Chấm điểm Share-of-Shelf bằng AI từ ảnh chụp kệ hàng bán lẻ.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Dự báo nhu cầu hỗ trợ LLM diễn giải định tính theo lịch sử bán hàng và mùa vụ, đối chiếu forecast-vs-actual.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Gợi ý tự động điều chuyển hàng liên kho/cửa hàng để cân bằng lô cận hạn.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Truy vết lô hàng (batch traceability) phục vụ recall nhanh khi phát hiện sự cố chất lượng.</w:t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3"/>
        </w:numPr>
        <w:ind w:left="1080" w:hanging="360"/>
        <w:rPr/>
      </w:pPr>
      <w:r w:rsidDel="00000000" w:rsidR="00000000" w:rsidRPr="00000000">
        <w:rPr>
          <w:rtl w:val="0"/>
        </w:rPr>
        <w:t xml:space="preserve">Happy case (required)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Keeper tạo phiếu nhập kho, bắt buộc nhập hạn sử dụng cho lô sữa chua mới; hệ thống tự sinh Batch ID [SKU]-[YYMMDD].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Cronjob date-tracker (chạy 00:00 hàng ngày) quét và cập nhật trạng thái lô: Normal → Near-date khi gần hết hạn.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Chain Analyst chạy dự báo nhu cầu tuần tới cho cửa hàng X, hệ thống đề xuất cửa hàng X cần bổ sung 200 thùng; Retail Store Manager của cửa hàng X tạo đơn đặt hàng bổ sung theo gợi ý đó.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Representative đang ở ngoài tuyến (offline), xem catalog/tồn kho đã cache sẵn trong SQLite, tạo đơn hàng cho cửa hàng X - đơn được lưu vào hàng đợi cục bộ (OfflineQueue).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 kết nối trở lại, WorkManager tự động đồng bộ đơn hàng lên server; Administrator (Distribution Manager) duyệt theo state machine (Pending Approval → Confirmed).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Keeper nhận đơn Confirmed, hệ thống sinh picking list theo FEFO (ưu tiên lô Near-date trước); Warehouse Keeper dispatch, trạng thái đơn chuyển Dispatched.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Distribution/Logistics Coordinator lập tuyến giao hàng, gán tài xế; Sales Representative chụp ảnh proof-of-delivery khi giao hàng xong, hệ thống chuyển đơn sang Completed.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Store Manager quét mã lô khi nhận hàng tại cửa hàng X, đối chiếu đủ 200 thùng, không có chênh lệch; hệ thống hiển thị hạn sử dụng còn lại của lô để cửa hàng chủ động đẩy bán.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xem dashboard tỷ lệ near-date và KPI dispatch; Supply Chain Analyst đối chiếu forecast-vs-actual, thấy sai số MAPE trong ngưỡng chấp nhận.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mong đợi: đơn hàng được duyệt/dispatch/giao/nhận đúng theo state machine, hàng xuất đúng theo FEFO dù Sales Rep tạo đơn lúc offline, dữ liệu dự báo-thực tế và tồn kho giữa kho trung tâm - cửa hàng khớp nhau, không cần đối chiếu thủ công.</w:t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3"/>
        </w:numPr>
        <w:ind w:left="1080" w:hanging="360"/>
        <w:rPr/>
      </w:pPr>
      <w:r w:rsidDel="00000000" w:rsidR="00000000" w:rsidRPr="00000000">
        <w:rPr>
          <w:rtl w:val="0"/>
        </w:rPr>
        <w:t xml:space="preserve">Edge case (required)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(Tình huống A)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Representative X và Y, cả hai đang offline tại 2 cửa hàng khác nhau, cùng tạo đơn hàng cần 50 thùng từ đúng 1 lô Near-date B221 (chỉ còn 55 thùng).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Cả hai đơn đồng bộ lên server gần như cùng lúc khi có mạng trở lại; FEFO allocation engine dùng Optimistic Locking (@Version): đơn của X commit trước, trừ tồn còn 5 thùng.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Đơn của Y submit sau, hệ thống phát hiện version đã đổi, tự động fallback sang lô kế tiếp còn hạn xa hơn thay vì tạo tồn kho âm.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(Tình huống B - bổ sung mới, đối soát nhận hàng tại cửa hàng + gian lận write-off)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Store Manager của cửa hàng Y nhận lô hàng, quét mã lô đối chiếu với phiếu giao hàng, phát hiện thực nhận chỉ 45/50 thùng - ghi nhận chênh lệch 5 thùng và gửi phản hồi chất lượng về Distribution/Logistics Coordinator kèm ảnh chụp.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Distribution/Logistics Coordinator đối chiếu log GPS + nhiệt độ vận chuyển, xác định 5 thùng bị hư hỏng do sốc nhiệt trên đường (cold-chain vượt ngưỡng ghi nhận giữa chuyến).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Một nhân viên tại cửa hàng Y sau đó cố khai báo thêm 20 thùng "hết hạn cần huỷ" (write-off) dù thực tế tồn kho hệ thống chỉ ghi nhận 5 thùng hư hỏng đã xác nhận.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 trình phê duyệt write-off 2 cấp yêu cầu bằng chứng ảnh chụp khớp với số lượng khai báo và đối chiếu với dữ liệu Batch/Lot hiện có; Administrator (cấp duyệt thứ hai) phát hiện số lượng khai khống, từ chối yêu cầu và ghi log điều tra.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mong đợi: không tồn kho âm dù nhiều actor cùng thao tác trên cùng 1 lô lúc offline; chênh lệch giao nhận giữa kho-cửa hàng được ghi nhận và truy nguyên đúng nguyên nhân (cold-chain); quy trình write-off nhiều cấp chặn được hành vi khai khống số lượng huỷ hàng.</w:t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3"/>
        </w:numPr>
        <w:ind w:left="1080" w:hanging="360"/>
        <w:rPr/>
      </w:pPr>
      <w:r w:rsidDel="00000000" w:rsidR="00000000" w:rsidRPr="00000000">
        <w:rPr>
          <w:rtl w:val="0"/>
        </w:rPr>
        <w:t xml:space="preserve">ISSUES/SOLUTION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FIFO thông thường không đủ cho ngành hàng ngắn hạn → chuyển hẳn sang quản lý Batch/Lot, bắt buộc nhập hạn sử dụng khi nhập kho.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Nhiều Sales Rep cùng commit đơn trên 1 lô cận hạn, gây race condition và tồn kho âm → FEFO allocation với Optimistic Locking (@Version), đảm bảo không tồn kho âm khi có tranh chấp đồng thời.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Nhân viên bán hàng ngoài tuyến mạng không ổn định → app di động offline-first (SQLite cache, OfflineQueue, WorkManager background sync).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Vòng đời đơn hàng phải theo state machine nghiêm ngặt (Pending Approval → Confirmed → Dispatched → Completed) kèm RBAC + audit trail đầy đủ (actor ID + timestamp mỗi lần chuyển trạng thái).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Chênh lệch số lượng giữa giao và nhận tại cửa hàng (hư hỏng, thất thoát vận chuyển) cần tách biệt trách nhiệm giữa Distribution Coordinator (vận chuyển/cold-chain) và Retail Store Manager (nhận hàng), có bằng chứng ảnh chụp hai đầu để đối soát.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 trình phê duyệt write-off nhiều cấp kèm bằng chứng ảnh chụp và đối chiếu Batch/Lot thực tế - ngăn gian lận khai khống số lượng huỷ hàng.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Dự báo sai lệch (forecast vs actual) không được dùng để tự động đặt hàng mà không qua Retail Store Manager xác nhận - LLM chỉ hỗ trợ diễn giải định tính, không tự quyết định số lượng đặt.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thiếu tầm nhìn tỷ lệ hàng cận hạn → dashboard trực quan tỷ lệ near-date, lọc động theo kho/SKU.</w:t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13"/>
        </w:numPr>
        <w:ind w:left="1080" w:hanging="360"/>
        <w:rPr/>
      </w:pPr>
      <w:r w:rsidDel="00000000" w:rsidR="00000000" w:rsidRPr="00000000">
        <w:rPr>
          <w:rtl w:val="0"/>
        </w:rPr>
        <w:t xml:space="preserve">WEB/MOBILE APP LIÊN QUAN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 Extended Warehouse Management (SAP EWM) - theo tài liệu chính thức (help.sap.com), EWM kiểm tra hạn sử dụng/best-before date so với ngày giao dự kiến, hỗ trợ xác định vị trí bin theo quy tắc FEFO; chi phí triển khai rất cao, vượt xa khả năng SME.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RouteMagic (routemagic.app) - phần mềm phân phối FMCG (DSD/van-sales) có tính năng "FEFO auto-selected" (tự chọn lô hạn gần nhất khi pick) và "recall-ready traceability"; khách hàng thực tế gồm Tayto Group, Ginsters, Pilgrims Food Masters.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Braincuber (braincuber.com) - phần mềm phân phối FMCG với AI lập tuyến bán hàng, van-sales, quản lý tồn kho thời gian thực kèm theo dõi hạn sử dụng.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Smartlog Warehouse Management System (gosmartlog.com) - giải pháp WMS Việt Nam cho FMCG/F&amp;B/dược phẩm, quét QR/mã vạch trên app di động, theo dõi lô/hạn sử dụng.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khác biệt: SAP EWM mạnh enforcement FEFO nhưng là hệ thống doanh nghiệp lớn, vượt xa quy mô SME/capstone. RouteMagic/Braincuber tập trung phân phối/van-sales hơn là cơ chế Optimistic Locking xử lý race condition ở tầng allocation như FSCM đăng ký.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khác biệt bổ sung: các sản phẩm khảo sát trên đều thiên về một mảng (ERP lớn, hoặc phân phối/van-sales), FSCM khôi phục đầy đủ vòng khép kín kho trung tâm → vận chuyển (cold-chain) → cửa hàng bán lẻ (đối soát nhận hàng) → phân tích dự báo (forecast-vs-actual), giữ nguyên trọng tâm kỹ thuật Optimistic Locking chống race condition ở tầng allocation làm điểm khác biệt cốt lõi.</w:t>
      </w:r>
    </w:p>
    <w:p w:rsidR="00000000" w:rsidDel="00000000" w:rsidP="00000000" w:rsidRDefault="00000000" w:rsidRPr="00000000" w14:paraId="0000007A">
      <w:pPr>
        <w:ind w:left="284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7"/>
      <w:numFmt w:val="bullet"/>
      <w:lvlText w:val="🡺"/>
      <w:lvlJc w:val="left"/>
      <w:pPr>
        <w:ind w:left="64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7296D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67296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925A0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71E30"/>
    <w:rPr>
      <w:color w:val="5a5a5a" w:themeColor="text1" w:themeTint="0000A5"/>
      <w:spacing w:val="15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2PeoCUHtq4qrkGfHHSEdf+rW1w==">CgMxLjA4AHIhMVJaMVdoUG9Hdm9XWkR2SnhmcE5WOHZsSHgtbGw0eldy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2026-09-14T15:00:00Z</dcterms:created>
  <dc:creator>Slayer Silver</dc:creator>
</cp:coreProperties>
</file>