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066940461"/>
        <w:docPartObj>
          <w:docPartGallery w:val="Table of Contents"/>
          <w:docPartUnique w:val="1"/>
        </w:docPartObj>
      </w:sdtPr>
      <w:sdtContent>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ab7tieu914hc">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xuqfh187ayh9">
            <w:r w:rsidDel="00000000" w:rsidR="00000000" w:rsidRPr="00000000">
              <w:rPr>
                <w:color w:val="000000"/>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av3gdpoat0a">
            <w:r w:rsidDel="00000000" w:rsidR="00000000" w:rsidRPr="00000000">
              <w:rPr>
                <w:color w:val="000000"/>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asrxc2ibp2w">
            <w:r w:rsidDel="00000000" w:rsidR="00000000" w:rsidRPr="00000000">
              <w:rPr>
                <w:color w:val="000000"/>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xntiaxv397">
            <w:r w:rsidDel="00000000" w:rsidR="00000000" w:rsidRPr="00000000">
              <w:rPr>
                <w:color w:val="000000"/>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fqsn0t3tq6sv">
            <w:r w:rsidDel="00000000" w:rsidR="00000000" w:rsidRPr="00000000">
              <w:rPr>
                <w:color w:val="000000"/>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9v007hqcodm2">
            <w:r w:rsidDel="00000000" w:rsidR="00000000" w:rsidRPr="00000000">
              <w:rPr>
                <w:color w:val="000000"/>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8jwlwfs2kfh0">
            <w:r w:rsidDel="00000000" w:rsidR="00000000" w:rsidRPr="00000000">
              <w:rPr>
                <w:color w:val="000000"/>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3nv607vckf4e">
            <w:r w:rsidDel="00000000" w:rsidR="00000000" w:rsidRPr="00000000">
              <w:rPr>
                <w:color w:val="000000"/>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eq8v2uhkrr2">
            <w:r w:rsidDel="00000000" w:rsidR="00000000" w:rsidRPr="00000000">
              <w:rPr>
                <w:color w:val="000000"/>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v645m4mcuy9a">
            <w:r w:rsidDel="00000000" w:rsidR="00000000" w:rsidRPr="00000000">
              <w:rPr>
                <w:color w:val="000000"/>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xznb084u4h">
            <w:r w:rsidDel="00000000" w:rsidR="00000000" w:rsidRPr="00000000">
              <w:rPr>
                <w:color w:val="000000"/>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pcpz1i2mf76w">
            <w:r w:rsidDel="00000000" w:rsidR="00000000" w:rsidRPr="00000000">
              <w:rPr>
                <w:color w:val="000000"/>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1radlqafw61b">
            <w:r w:rsidDel="00000000" w:rsidR="00000000" w:rsidRPr="00000000">
              <w:rPr>
                <w:color w:val="000000"/>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g43a5977sbl">
            <w:r w:rsidDel="00000000" w:rsidR="00000000" w:rsidRPr="00000000">
              <w:rPr>
                <w:color w:val="000000"/>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ab7tieu914h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Date</w:t>
            </w:r>
          </w:p>
        </w:tc>
        <w:tc>
          <w:tcPr>
            <w:shd w:fill="ffe8e1"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A, M, D *</w:t>
            </w:r>
          </w:p>
        </w:tc>
        <w:tc>
          <w:tcPr>
            <w:shd w:fill="ffe8e1"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shd w:fill="ffe8e1"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60" w:before="120" w:line="240" w:lineRule="auto"/>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15/09/2026</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Tran Ngoc Khiet</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Version 1.0</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Add: </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1.1 Scope &amp; Estimation</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1.2 Project Objectives</w:t>
            </w:r>
            <w:r w:rsidDel="00000000" w:rsidR="00000000" w:rsidRPr="00000000">
              <w:rPr>
                <w:rtl w:val="0"/>
              </w:rPr>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23/09/2026</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 M</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Tran Ngoc Khiet</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Version 1.1</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Modified:</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1.1 Scope &amp; Estimation: Update functions </w:t>
            </w:r>
            <w:r w:rsidDel="00000000" w:rsidR="00000000" w:rsidRPr="00000000">
              <w:rPr>
                <w:sz w:val="18"/>
                <w:szCs w:val="18"/>
                <w:rtl w:val="0"/>
              </w:rPr>
              <w:t xml:space="preserve">based</w:t>
            </w:r>
            <w:r w:rsidDel="00000000" w:rsidR="00000000" w:rsidRPr="00000000">
              <w:rPr>
                <w:color w:val="000000"/>
                <w:sz w:val="18"/>
                <w:szCs w:val="18"/>
                <w:rtl w:val="0"/>
              </w:rPr>
              <w:t xml:space="preserve"> on new project details</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1.2 Project Objectives: Add testing plan and project man-days allocation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1.3 Project Risks</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2. Management Approach</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2.1 Project Process</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2.2 Quality Management</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4. Responsibility Assignments</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5. Project Communications</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6. Configuration Management</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6.1 Document Management</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6.2 Source Code Management</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6.3 Tools &amp; Infrastructures</w:t>
            </w: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27/09/2026</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 M, D</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Tran Ngoc Khiet</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Version 1.2</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2.3 Training Plan</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3. Project Deliverables (file)</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Modified:</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before="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1.1 Scope &amp; Estimation: Update new scope base on Coreflow_v1.1.xlsx</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4. Responsibility Assignments: Update new responsibility and assign to members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color w:val="000000"/>
                <w:sz w:val="18"/>
                <w:szCs w:val="18"/>
                <w:rtl w:val="0"/>
              </w:rPr>
              <w:t xml:space="preserve">Deleted</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80" w:before="80" w:line="240" w:lineRule="auto"/>
              <w:ind w:left="720" w:hanging="360"/>
              <w:rPr>
                <w:rFonts w:ascii="Calibri" w:cs="Calibri" w:eastAsia="Calibri" w:hAnsi="Calibri"/>
                <w:sz w:val="18"/>
                <w:szCs w:val="18"/>
              </w:rPr>
            </w:pPr>
            <w:r w:rsidDel="00000000" w:rsidR="00000000" w:rsidRPr="00000000">
              <w:rPr>
                <w:color w:val="000000"/>
                <w:sz w:val="18"/>
                <w:szCs w:val="18"/>
                <w:rtl w:val="0"/>
              </w:rPr>
              <w:t xml:space="preserve">1.1 Scope &amp; Estimation: Delete old scope feature</w:t>
            </w:r>
            <w:r w:rsidDel="00000000" w:rsidR="00000000" w:rsidRPr="00000000">
              <w:rPr>
                <w:sz w:val="18"/>
                <w:szCs w:val="18"/>
                <w:rtl w:val="0"/>
              </w:rPr>
              <w:t xml:space="preserve">s</w:t>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27/09/2026</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A, M</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Truong Le Huy Hoang</w:t>
            </w: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color w:val="000000"/>
                <w:sz w:val="18"/>
                <w:szCs w:val="18"/>
              </w:rPr>
            </w:pPr>
            <w:r w:rsidDel="00000000" w:rsidR="00000000" w:rsidRPr="00000000">
              <w:rPr>
                <w:sz w:val="18"/>
                <w:szCs w:val="18"/>
                <w:rtl w:val="0"/>
              </w:rPr>
              <w:t xml:space="preserve">Revised role responsibilities and corrected spelling errors. Add training plan area Flutter</w:t>
            </w:r>
            <w:r w:rsidDel="00000000" w:rsidR="00000000" w:rsidRPr="00000000">
              <w:rPr>
                <w:rtl w:val="0"/>
              </w:rPr>
            </w:r>
          </w:p>
        </w:tc>
      </w:tr>
      <w:tr>
        <w:trPr>
          <w:cantSplit w:val="0"/>
          <w:trHeight w:val="1806" w:hRule="atLeast"/>
          <w:tblHeader w:val="0"/>
        </w:trPr>
        <w:tc>
          <w:tcPr/>
          <w:p w:rsidR="00000000" w:rsidDel="00000000" w:rsidP="00000000" w:rsidRDefault="00000000" w:rsidRPr="00000000" w14:paraId="00000058">
            <w:pPr>
              <w:rPr/>
            </w:pPr>
            <w:r w:rsidDel="00000000" w:rsidR="00000000" w:rsidRPr="00000000">
              <w:rPr>
                <w:sz w:val="18"/>
                <w:szCs w:val="18"/>
                <w:rtl w:val="0"/>
              </w:rPr>
              <w:t xml:space="preserve">11/10/2026</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A, M</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8"/>
                <w:szCs w:val="18"/>
                <w:rtl w:val="0"/>
              </w:rPr>
              <w:t xml:space="preserve">Tran Ngoc Khiet</w:t>
            </w:r>
            <w:r w:rsidDel="00000000" w:rsidR="00000000" w:rsidRPr="00000000">
              <w:rPr>
                <w:rtl w:val="0"/>
              </w:rPr>
            </w:r>
          </w:p>
        </w:tc>
        <w:tc>
          <w:tcPr/>
          <w:p w:rsidR="00000000" w:rsidDel="00000000" w:rsidP="00000000" w:rsidRDefault="00000000" w:rsidRPr="00000000" w14:paraId="0000005B">
            <w:pPr>
              <w:spacing w:after="80" w:before="80" w:line="240" w:lineRule="auto"/>
              <w:rPr>
                <w:color w:val="000000"/>
                <w:sz w:val="18"/>
                <w:szCs w:val="18"/>
              </w:rPr>
            </w:pPr>
            <w:r w:rsidDel="00000000" w:rsidR="00000000" w:rsidRPr="00000000">
              <w:rPr>
                <w:color w:val="000000"/>
                <w:sz w:val="18"/>
                <w:szCs w:val="18"/>
                <w:rtl w:val="0"/>
              </w:rPr>
              <w:t xml:space="preserve">Version 1.3</w:t>
            </w:r>
          </w:p>
          <w:p w:rsidR="00000000" w:rsidDel="00000000" w:rsidP="00000000" w:rsidRDefault="00000000" w:rsidRPr="00000000" w14:paraId="0000005C">
            <w:pPr>
              <w:spacing w:after="80" w:before="80" w:line="240" w:lineRule="auto"/>
              <w:rPr>
                <w:color w:val="000000"/>
                <w:sz w:val="18"/>
                <w:szCs w:val="18"/>
              </w:rPr>
            </w:pPr>
            <w:r w:rsidDel="00000000" w:rsidR="00000000" w:rsidRPr="00000000">
              <w:rPr>
                <w:color w:val="000000"/>
                <w:sz w:val="18"/>
                <w:szCs w:val="18"/>
                <w:rtl w:val="0"/>
              </w:rPr>
              <w:t xml:space="preserve">Add:</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1.1 Scope &amp; Estimation: New features after Review 1</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4. Responsibility Assignments: New tasks</w:t>
            </w:r>
          </w:p>
          <w:p w:rsidR="00000000" w:rsidDel="00000000" w:rsidP="00000000" w:rsidRDefault="00000000" w:rsidRPr="00000000" w14:paraId="0000005F">
            <w:pPr>
              <w:spacing w:after="80" w:before="80" w:line="240" w:lineRule="auto"/>
              <w:rPr>
                <w:color w:val="000000"/>
                <w:sz w:val="18"/>
                <w:szCs w:val="18"/>
              </w:rPr>
            </w:pPr>
            <w:r w:rsidDel="00000000" w:rsidR="00000000" w:rsidRPr="00000000">
              <w:rPr>
                <w:color w:val="000000"/>
                <w:sz w:val="18"/>
                <w:szCs w:val="18"/>
                <w:rtl w:val="0"/>
              </w:rPr>
              <w:t xml:space="preserve">Modified: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1.2 Project Objectives: Planned effort and contingency</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1.1 Scope &amp; Estimation: Rebalance effort to 323 man-days and 14 man-days contingency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i w:val="0"/>
                <w:iCs w:val="0"/>
                <w:smallCaps w:val="0"/>
                <w:strike w:val="0"/>
                <w:sz w:val="18"/>
                <w:szCs w:val="18"/>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Shorten some WBS Items</w:t>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xuqfh187ayh9"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heading=h.kav3gdpoat0a" w:id="2"/>
      <w:bookmarkEnd w:id="2"/>
      <w:r w:rsidDel="00000000" w:rsidR="00000000" w:rsidRPr="00000000">
        <w:rPr>
          <w:rtl w:val="0"/>
        </w:rPr>
        <w:t xml:space="preserve">1. Overview</w:t>
      </w:r>
    </w:p>
    <w:p w:rsidR="00000000" w:rsidDel="00000000" w:rsidP="00000000" w:rsidRDefault="00000000" w:rsidRPr="00000000" w14:paraId="00000068">
      <w:pPr>
        <w:pStyle w:val="Heading3"/>
        <w:rPr/>
      </w:pPr>
      <w:bookmarkStart w:colFirst="0" w:colLast="0" w:name="_heading=h.wasrxc2ibp2w" w:id="3"/>
      <w:bookmarkEnd w:id="3"/>
      <w:r w:rsidDel="00000000" w:rsidR="00000000" w:rsidRPr="00000000">
        <w:rPr>
          <w:rtl w:val="0"/>
        </w:rPr>
        <w:t xml:space="preserve">1.1 Scope &amp; Estimation</w:t>
      </w:r>
    </w:p>
    <w:tbl>
      <w:tblPr>
        <w:tblStyle w:val="Table2"/>
        <w:tblpPr w:leftFromText="180" w:rightFromText="180" w:topFromText="0" w:bottomFromText="0" w:vertAnchor="text" w:horzAnchor="text" w:tblpX="0" w:tblpY="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09"/>
        <w:gridCol w:w="5523"/>
        <w:gridCol w:w="1276"/>
        <w:gridCol w:w="250"/>
        <w:gridCol w:w="890"/>
        <w:gridCol w:w="335"/>
        <w:gridCol w:w="84"/>
        <w:tblGridChange w:id="0">
          <w:tblGrid>
            <w:gridCol w:w="709"/>
            <w:gridCol w:w="5523"/>
            <w:gridCol w:w="1276"/>
            <w:gridCol w:w="250"/>
            <w:gridCol w:w="890"/>
            <w:gridCol w:w="335"/>
            <w:gridCol w:w="84"/>
          </w:tblGrid>
        </w:tblGridChange>
      </w:tblGrid>
      <w:tr>
        <w:trPr>
          <w:cantSplit w:val="0"/>
          <w:trHeight w:val="454" w:hRule="atLeast"/>
          <w:tblHeader w:val="0"/>
        </w:trPr>
        <w:tc>
          <w:tcPr>
            <w:shd w:fill="ffe8e1" w:val="clear"/>
          </w:tcPr>
          <w:p w:rsidR="00000000" w:rsidDel="00000000" w:rsidP="00000000" w:rsidRDefault="00000000" w:rsidRPr="00000000" w14:paraId="00000069">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6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gridSpan w:val="4"/>
            <w:shd w:fill="ffe8e1" w:val="clear"/>
          </w:tcPr>
          <w:p w:rsidR="00000000" w:rsidDel="00000000" w:rsidP="00000000" w:rsidRDefault="00000000" w:rsidRPr="00000000" w14:paraId="0000006C">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 (man-days)</w:t>
            </w:r>
          </w:p>
        </w:tc>
      </w:tr>
      <w:tr>
        <w:trPr>
          <w:cantSplit w:val="0"/>
          <w:trHeight w:val="454" w:hRule="atLeast"/>
          <w:tblHeader w:val="0"/>
        </w:trPr>
        <w:tc>
          <w:tcPr/>
          <w:p w:rsidR="00000000" w:rsidDel="00000000" w:rsidP="00000000" w:rsidRDefault="00000000" w:rsidRPr="00000000" w14:paraId="0000007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7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 (order, revenue, sale leaderboard)</w:t>
            </w:r>
          </w:p>
        </w:tc>
        <w:tc>
          <w:tcPr/>
          <w:p w:rsidR="00000000" w:rsidDel="00000000" w:rsidP="00000000" w:rsidRDefault="00000000" w:rsidRPr="00000000" w14:paraId="0000007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73">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7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7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user account</w:t>
            </w:r>
          </w:p>
        </w:tc>
        <w:tc>
          <w:tcPr/>
          <w:p w:rsidR="00000000" w:rsidDel="00000000" w:rsidP="00000000" w:rsidRDefault="00000000" w:rsidRPr="00000000" w14:paraId="0000007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7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7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p w:rsidR="00000000" w:rsidDel="00000000" w:rsidP="00000000" w:rsidRDefault="00000000" w:rsidRPr="00000000" w14:paraId="0000007F">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metadata</w:t>
            </w:r>
          </w:p>
        </w:tc>
        <w:tc>
          <w:tcPr/>
          <w:p w:rsidR="00000000" w:rsidDel="00000000" w:rsidP="00000000" w:rsidRDefault="00000000" w:rsidRPr="00000000" w14:paraId="0000008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8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8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p w:rsidR="00000000" w:rsidDel="00000000" w:rsidP="00000000" w:rsidRDefault="00000000" w:rsidRPr="00000000" w14:paraId="00000086">
            <w:pPr>
              <w:spacing w:line="254"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Manage promotion rule</w:t>
            </w:r>
            <w:r w:rsidDel="00000000" w:rsidR="00000000" w:rsidRPr="00000000">
              <w:rPr>
                <w:rtl w:val="0"/>
              </w:rPr>
            </w:r>
          </w:p>
        </w:tc>
        <w:tc>
          <w:tcPr/>
          <w:p w:rsidR="00000000" w:rsidDel="00000000" w:rsidP="00000000" w:rsidRDefault="00000000" w:rsidRPr="00000000" w14:paraId="0000008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8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8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p w:rsidR="00000000" w:rsidDel="00000000" w:rsidP="00000000" w:rsidRDefault="00000000" w:rsidRPr="00000000" w14:paraId="0000008D">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data and policy</w:t>
            </w:r>
          </w:p>
        </w:tc>
        <w:tc>
          <w:tcPr/>
          <w:p w:rsidR="00000000" w:rsidDel="00000000" w:rsidP="00000000" w:rsidRDefault="00000000" w:rsidRPr="00000000" w14:paraId="0000008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8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p w:rsidR="00000000" w:rsidDel="00000000" w:rsidP="00000000" w:rsidRDefault="00000000" w:rsidRPr="00000000" w14:paraId="0000009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p w:rsidR="00000000" w:rsidDel="00000000" w:rsidP="00000000" w:rsidRDefault="00000000" w:rsidRPr="00000000" w14:paraId="0000009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purchase order</w:t>
            </w:r>
          </w:p>
        </w:tc>
        <w:tc>
          <w:tcPr/>
          <w:p w:rsidR="00000000" w:rsidDel="00000000" w:rsidP="00000000" w:rsidRDefault="00000000" w:rsidRPr="00000000" w14:paraId="0000009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9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9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p w:rsidR="00000000" w:rsidDel="00000000" w:rsidP="00000000" w:rsidRDefault="00000000" w:rsidRPr="00000000" w14:paraId="0000009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order payment with QR code / bank transfer</w:t>
            </w:r>
          </w:p>
        </w:tc>
        <w:tc>
          <w:tcPr/>
          <w:p w:rsidR="00000000" w:rsidDel="00000000" w:rsidP="00000000" w:rsidRDefault="00000000" w:rsidRPr="00000000" w14:paraId="0000009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9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p w:rsidR="00000000" w:rsidDel="00000000" w:rsidP="00000000" w:rsidRDefault="00000000" w:rsidRPr="00000000" w14:paraId="000000A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Process retailer complaint</w:t>
            </w:r>
          </w:p>
        </w:tc>
        <w:tc>
          <w:tcPr/>
          <w:p w:rsidR="00000000" w:rsidDel="00000000" w:rsidP="00000000" w:rsidRDefault="00000000" w:rsidRPr="00000000" w14:paraId="000000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A4">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p w:rsidR="00000000" w:rsidDel="00000000" w:rsidP="00000000" w:rsidRDefault="00000000" w:rsidRPr="00000000" w14:paraId="000000A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p w:rsidR="00000000" w:rsidDel="00000000" w:rsidP="00000000" w:rsidRDefault="00000000" w:rsidRPr="00000000" w14:paraId="000000A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sale group</w:t>
            </w:r>
          </w:p>
        </w:tc>
        <w:tc>
          <w:tcPr/>
          <w:p w:rsidR="00000000" w:rsidDel="00000000" w:rsidP="00000000" w:rsidRDefault="00000000" w:rsidRPr="00000000" w14:paraId="000000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AB">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A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p w:rsidR="00000000" w:rsidDel="00000000" w:rsidP="00000000" w:rsidRDefault="00000000" w:rsidRPr="00000000" w14:paraId="000000B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group dashboard (order, retailer, revenue)</w:t>
            </w:r>
          </w:p>
        </w:tc>
        <w:tc>
          <w:tcPr/>
          <w:p w:rsidR="00000000" w:rsidDel="00000000" w:rsidP="00000000" w:rsidRDefault="00000000" w:rsidRPr="00000000" w14:paraId="000000B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p w:rsidR="00000000" w:rsidDel="00000000" w:rsidP="00000000" w:rsidRDefault="00000000" w:rsidRPr="00000000" w14:paraId="000000B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p w:rsidR="00000000" w:rsidDel="00000000" w:rsidP="00000000" w:rsidRDefault="00000000" w:rsidRPr="00000000" w14:paraId="000000B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area and list of retailer in their sale group</w:t>
            </w:r>
          </w:p>
        </w:tc>
        <w:tc>
          <w:tcPr/>
          <w:p w:rsidR="00000000" w:rsidDel="00000000" w:rsidP="00000000" w:rsidRDefault="00000000" w:rsidRPr="00000000" w14:paraId="000000B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p w:rsidR="00000000" w:rsidDel="00000000" w:rsidP="00000000" w:rsidRDefault="00000000" w:rsidRPr="00000000" w14:paraId="000000B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p w:rsidR="00000000" w:rsidDel="00000000" w:rsidP="00000000" w:rsidRDefault="00000000" w:rsidRPr="00000000" w14:paraId="000000B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product catalog and inventory balance (cache data for offline access)</w:t>
            </w:r>
          </w:p>
        </w:tc>
        <w:tc>
          <w:tcPr/>
          <w:p w:rsidR="00000000" w:rsidDel="00000000" w:rsidP="00000000" w:rsidRDefault="00000000" w:rsidRPr="00000000" w14:paraId="000000BF">
            <w:pPr>
              <w:spacing w:line="254" w:lineRule="auto"/>
              <w:ind w:left="33" w:firstLine="0"/>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0C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rHeight w:val="454" w:hRule="atLeast"/>
          <w:tblHeader w:val="0"/>
        </w:trPr>
        <w:tc>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p w:rsidR="00000000" w:rsidDel="00000000" w:rsidP="00000000" w:rsidRDefault="00000000" w:rsidRPr="00000000" w14:paraId="000000C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product catalog and inventory balance</w:t>
            </w:r>
          </w:p>
        </w:tc>
        <w:tc>
          <w:tcPr/>
          <w:p w:rsidR="00000000" w:rsidDel="00000000" w:rsidP="00000000" w:rsidRDefault="00000000" w:rsidRPr="00000000" w14:paraId="000000C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C7">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C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p w:rsidR="00000000" w:rsidDel="00000000" w:rsidP="00000000" w:rsidRDefault="00000000" w:rsidRPr="00000000" w14:paraId="000000C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Cache product catalog and inventory balance for offline access</w:t>
            </w:r>
          </w:p>
        </w:tc>
        <w:tc>
          <w:tcPr/>
          <w:p w:rsidR="00000000" w:rsidDel="00000000" w:rsidP="00000000" w:rsidRDefault="00000000" w:rsidRPr="00000000" w14:paraId="000000C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C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tcBorders>
              <w:bottom w:color="000000" w:space="0" w:sz="4" w:val="single"/>
            </w:tcBorders>
          </w:tcPr>
          <w:p w:rsidR="00000000" w:rsidDel="00000000" w:rsidP="00000000" w:rsidRDefault="00000000" w:rsidRPr="00000000" w14:paraId="000000D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order when offline, auto sync when online</w:t>
            </w:r>
          </w:p>
        </w:tc>
        <w:tc>
          <w:tcPr>
            <w:tcBorders>
              <w:bottom w:color="000000" w:space="0" w:sz="4" w:val="single"/>
            </w:tcBorders>
          </w:tcPr>
          <w:p w:rsidR="00000000" w:rsidDel="00000000" w:rsidP="00000000" w:rsidRDefault="00000000" w:rsidRPr="00000000" w14:paraId="000000D4">
            <w:pPr>
              <w:spacing w:line="254" w:lineRule="auto"/>
              <w:ind w:left="33" w:firstLine="0"/>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D5">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tcBorders>
              <w:bottom w:color="000000" w:space="0" w:sz="4" w:val="single"/>
            </w:tcBorders>
          </w:tcPr>
          <w:p w:rsidR="00000000" w:rsidDel="00000000" w:rsidP="00000000" w:rsidRDefault="00000000" w:rsidRPr="00000000" w14:paraId="000000D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purchase order (with or without internet)</w:t>
            </w:r>
          </w:p>
        </w:tc>
        <w:tc>
          <w:tcPr>
            <w:tcBorders>
              <w:bottom w:color="000000" w:space="0" w:sz="4" w:val="single"/>
            </w:tcBorders>
          </w:tcPr>
          <w:p w:rsidR="00000000" w:rsidDel="00000000" w:rsidP="00000000" w:rsidRDefault="00000000" w:rsidRPr="00000000" w14:paraId="000000D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D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tcBorders>
              <w:bottom w:color="000000" w:space="0" w:sz="4" w:val="single"/>
            </w:tcBorders>
          </w:tcPr>
          <w:p w:rsidR="00000000" w:rsidDel="00000000" w:rsidP="00000000" w:rsidRDefault="00000000" w:rsidRPr="00000000" w14:paraId="000000E1">
            <w:pPr>
              <w:spacing w:line="254" w:lineRule="auto"/>
              <w:ind w:left="318" w:firstLine="0"/>
              <w:rPr>
                <w:rFonts w:ascii="Calibri" w:cs="Calibri" w:eastAsia="Calibri" w:hAnsi="Calibri"/>
              </w:rPr>
            </w:pPr>
            <w:r w:rsidDel="00000000" w:rsidR="00000000" w:rsidRPr="00000000">
              <w:rPr>
                <w:rFonts w:ascii="Calibri" w:cs="Calibri" w:eastAsia="Calibri" w:hAnsi="Calibri"/>
                <w:sz w:val="22"/>
                <w:szCs w:val="22"/>
                <w:rtl w:val="0"/>
              </w:rPr>
              <w:t xml:space="preserve">Sync purchase order when internet connection available</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0E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tcBorders>
              <w:bottom w:color="000000" w:space="0" w:sz="4" w:val="single"/>
            </w:tcBorders>
          </w:tcPr>
          <w:p w:rsidR="00000000" w:rsidDel="00000000" w:rsidP="00000000" w:rsidRDefault="00000000" w:rsidRPr="00000000" w14:paraId="000000E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order life-cycle status and receive notification</w:t>
            </w:r>
          </w:p>
        </w:tc>
        <w:tc>
          <w:tcPr>
            <w:tcBorders>
              <w:bottom w:color="000000" w:space="0" w:sz="4" w:val="single"/>
            </w:tcBorders>
          </w:tcPr>
          <w:p w:rsidR="00000000" w:rsidDel="00000000" w:rsidP="00000000" w:rsidRDefault="00000000" w:rsidRPr="00000000" w14:paraId="000000E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0E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c>
          <w:tcPr>
            <w:tcBorders>
              <w:bottom w:color="000000" w:space="0" w:sz="4" w:val="single"/>
            </w:tcBorders>
          </w:tcPr>
          <w:p w:rsidR="00000000" w:rsidDel="00000000" w:rsidP="00000000" w:rsidRDefault="00000000" w:rsidRPr="00000000" w14:paraId="000000EF">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pay in cash purchase order</w:t>
            </w:r>
          </w:p>
        </w:tc>
        <w:tc>
          <w:tcPr>
            <w:tcBorders>
              <w:bottom w:color="000000" w:space="0" w:sz="4" w:val="single"/>
            </w:tcBorders>
          </w:tcPr>
          <w:p w:rsidR="00000000" w:rsidDel="00000000" w:rsidP="00000000" w:rsidRDefault="00000000" w:rsidRPr="00000000" w14:paraId="000000F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F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c>
          <w:tcPr>
            <w:tcBorders>
              <w:bottom w:color="000000" w:space="0" w:sz="4" w:val="single"/>
            </w:tcBorders>
          </w:tcPr>
          <w:p w:rsidR="00000000" w:rsidDel="00000000" w:rsidP="00000000" w:rsidRDefault="00000000" w:rsidRPr="00000000" w14:paraId="000000F6">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order history (personal and sale group)</w:t>
            </w:r>
          </w:p>
        </w:tc>
        <w:tc>
          <w:tcPr>
            <w:tcBorders>
              <w:bottom w:color="000000" w:space="0" w:sz="4" w:val="single"/>
            </w:tcBorders>
          </w:tcPr>
          <w:p w:rsidR="00000000" w:rsidDel="00000000" w:rsidP="00000000" w:rsidRDefault="00000000" w:rsidRPr="00000000" w14:paraId="000000F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F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17</w:t>
            </w:r>
          </w:p>
        </w:tc>
        <w:tc>
          <w:tcPr>
            <w:tcBorders>
              <w:bottom w:color="000000" w:space="0" w:sz="4" w:val="single"/>
            </w:tcBorders>
          </w:tcPr>
          <w:p w:rsidR="00000000" w:rsidDel="00000000" w:rsidP="00000000" w:rsidRDefault="00000000" w:rsidRPr="00000000" w14:paraId="000000FD">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leaderboard</w:t>
            </w:r>
          </w:p>
        </w:tc>
        <w:tc>
          <w:tcPr>
            <w:tcBorders>
              <w:bottom w:color="000000" w:space="0" w:sz="4" w:val="single"/>
            </w:tcBorders>
          </w:tcPr>
          <w:p w:rsidR="00000000" w:rsidDel="00000000" w:rsidP="00000000" w:rsidRDefault="00000000" w:rsidRPr="00000000" w14:paraId="000000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F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c>
          <w:tcPr>
            <w:tcBorders>
              <w:bottom w:color="000000" w:space="0" w:sz="4" w:val="single"/>
            </w:tcBorders>
          </w:tcPr>
          <w:p w:rsidR="00000000" w:rsidDel="00000000" w:rsidP="00000000" w:rsidRDefault="00000000" w:rsidRPr="00000000" w14:paraId="0000010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dashboard (retailer, order, revenue)</w:t>
            </w:r>
          </w:p>
        </w:tc>
        <w:tc>
          <w:tcPr>
            <w:tcBorders>
              <w:bottom w:color="000000" w:space="0" w:sz="4" w:val="single"/>
            </w:tcBorders>
          </w:tcPr>
          <w:p w:rsidR="00000000" w:rsidDel="00000000" w:rsidP="00000000" w:rsidRDefault="00000000" w:rsidRPr="00000000" w14:paraId="0000010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0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19</w:t>
            </w:r>
          </w:p>
        </w:tc>
        <w:tc>
          <w:tcPr>
            <w:tcBorders>
              <w:bottom w:color="000000" w:space="0" w:sz="4" w:val="single"/>
            </w:tcBorders>
          </w:tcPr>
          <w:p w:rsidR="00000000" w:rsidDel="00000000" w:rsidP="00000000" w:rsidRDefault="00000000" w:rsidRPr="00000000" w14:paraId="0000010B">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order detail and order history</w:t>
            </w:r>
          </w:p>
        </w:tc>
        <w:tc>
          <w:tcPr>
            <w:tcBorders>
              <w:bottom w:color="000000" w:space="0" w:sz="4" w:val="single"/>
            </w:tcBorders>
          </w:tcPr>
          <w:p w:rsidR="00000000" w:rsidDel="00000000" w:rsidP="00000000" w:rsidRDefault="00000000" w:rsidRPr="00000000" w14:paraId="0000010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10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c>
          <w:tcPr>
            <w:tcBorders>
              <w:bottom w:color="000000" w:space="0" w:sz="4" w:val="single"/>
            </w:tcBorders>
          </w:tcPr>
          <w:p w:rsidR="00000000" w:rsidDel="00000000" w:rsidP="00000000" w:rsidRDefault="00000000" w:rsidRPr="00000000" w14:paraId="00000112">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Scan QR code to confirm delivery order</w:t>
            </w:r>
          </w:p>
        </w:tc>
        <w:tc>
          <w:tcPr>
            <w:tcBorders>
              <w:bottom w:color="000000" w:space="0" w:sz="4" w:val="single"/>
            </w:tcBorders>
          </w:tcPr>
          <w:p w:rsidR="00000000" w:rsidDel="00000000" w:rsidP="00000000" w:rsidRDefault="00000000" w:rsidRPr="00000000" w14:paraId="000001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14">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21</w:t>
            </w:r>
          </w:p>
        </w:tc>
        <w:tc>
          <w:tcPr>
            <w:tcBorders>
              <w:bottom w:color="000000" w:space="0" w:sz="4" w:val="single"/>
            </w:tcBorders>
          </w:tcPr>
          <w:p w:rsidR="00000000" w:rsidDel="00000000" w:rsidP="00000000" w:rsidRDefault="00000000" w:rsidRPr="00000000" w14:paraId="00000119">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 (order and spending)</w:t>
            </w:r>
          </w:p>
        </w:tc>
        <w:tc>
          <w:tcPr>
            <w:tcBorders>
              <w:bottom w:color="000000" w:space="0" w:sz="4" w:val="single"/>
            </w:tcBorders>
          </w:tcPr>
          <w:p w:rsidR="00000000" w:rsidDel="00000000" w:rsidP="00000000" w:rsidRDefault="00000000" w:rsidRPr="00000000" w14:paraId="000001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1B">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22</w:t>
            </w:r>
          </w:p>
        </w:tc>
        <w:tc>
          <w:tcPr>
            <w:tcBorders>
              <w:bottom w:color="000000" w:space="0" w:sz="4" w:val="single"/>
            </w:tcBorders>
          </w:tcPr>
          <w:p w:rsidR="00000000" w:rsidDel="00000000" w:rsidP="00000000" w:rsidRDefault="00000000" w:rsidRPr="00000000" w14:paraId="00000120">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 Receive order status and notification</w:t>
            </w:r>
          </w:p>
        </w:tc>
        <w:tc>
          <w:tcPr>
            <w:tcBorders>
              <w:bottom w:color="000000" w:space="0" w:sz="4" w:val="single"/>
            </w:tcBorders>
          </w:tcPr>
          <w:p w:rsidR="00000000" w:rsidDel="00000000" w:rsidP="00000000" w:rsidRDefault="00000000" w:rsidRPr="00000000" w14:paraId="000001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2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23</w:t>
            </w:r>
          </w:p>
        </w:tc>
        <w:tc>
          <w:tcPr>
            <w:tcBorders>
              <w:bottom w:color="000000" w:space="0" w:sz="4" w:val="single"/>
            </w:tcBorders>
          </w:tcPr>
          <w:p w:rsidR="00000000" w:rsidDel="00000000" w:rsidP="00000000" w:rsidRDefault="00000000" w:rsidRPr="00000000" w14:paraId="00000127">
            <w:pPr>
              <w:spacing w:line="254"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File retailer complaint</w:t>
            </w:r>
            <w:r w:rsidDel="00000000" w:rsidR="00000000" w:rsidRPr="00000000">
              <w:rPr>
                <w:rtl w:val="0"/>
              </w:rPr>
            </w:r>
          </w:p>
        </w:tc>
        <w:tc>
          <w:tcPr>
            <w:tcBorders>
              <w:bottom w:color="000000" w:space="0" w:sz="4" w:val="single"/>
            </w:tcBorders>
          </w:tcPr>
          <w:p w:rsidR="00000000" w:rsidDel="00000000" w:rsidP="00000000" w:rsidRDefault="00000000" w:rsidRPr="00000000" w14:paraId="000001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2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24</w:t>
            </w:r>
          </w:p>
        </w:tc>
        <w:tc>
          <w:tcPr>
            <w:tcBorders>
              <w:bottom w:color="000000" w:space="0" w:sz="4" w:val="single"/>
            </w:tcBorders>
          </w:tcPr>
          <w:p w:rsidR="00000000" w:rsidDel="00000000" w:rsidP="00000000" w:rsidRDefault="00000000" w:rsidRPr="00000000" w14:paraId="0000012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goods receive note (GRN) life-cycle status and receive notification</w:t>
            </w:r>
          </w:p>
        </w:tc>
        <w:tc>
          <w:tcPr>
            <w:tcBorders>
              <w:bottom w:color="000000" w:space="0" w:sz="4" w:val="single"/>
            </w:tcBorders>
          </w:tcPr>
          <w:p w:rsidR="00000000" w:rsidDel="00000000" w:rsidP="00000000" w:rsidRDefault="00000000" w:rsidRPr="00000000" w14:paraId="0000012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Meidum</w:t>
            </w:r>
          </w:p>
        </w:tc>
        <w:tc>
          <w:tcPr>
            <w:gridSpan w:val="4"/>
            <w:tcBorders>
              <w:bottom w:color="000000" w:space="0" w:sz="4" w:val="single"/>
            </w:tcBorders>
          </w:tcPr>
          <w:p w:rsidR="00000000" w:rsidDel="00000000" w:rsidP="00000000" w:rsidRDefault="00000000" w:rsidRPr="00000000" w14:paraId="0000013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c>
          <w:tcPr>
            <w:tcBorders>
              <w:bottom w:color="000000" w:space="0" w:sz="4" w:val="single"/>
            </w:tcBorders>
          </w:tcPr>
          <w:p w:rsidR="00000000" w:rsidDel="00000000" w:rsidP="00000000" w:rsidRDefault="00000000" w:rsidRPr="00000000" w14:paraId="0000013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inventory balance and life-cycle status (Normal/Near-date/Expired)</w:t>
            </w:r>
          </w:p>
        </w:tc>
        <w:tc>
          <w:tcPr>
            <w:tcBorders>
              <w:bottom w:color="000000" w:space="0" w:sz="4" w:val="single"/>
            </w:tcBorders>
          </w:tcPr>
          <w:p w:rsidR="00000000" w:rsidDel="00000000" w:rsidP="00000000" w:rsidRDefault="00000000" w:rsidRPr="00000000" w14:paraId="0000013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137">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26</w:t>
            </w:r>
          </w:p>
        </w:tc>
        <w:tc>
          <w:tcPr>
            <w:tcBorders>
              <w:bottom w:color="000000" w:space="0" w:sz="4" w:val="single"/>
            </w:tcBorders>
          </w:tcPr>
          <w:p w:rsidR="00000000" w:rsidDel="00000000" w:rsidP="00000000" w:rsidRDefault="00000000" w:rsidRPr="00000000" w14:paraId="0000013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Process picking list to export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13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3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27</w:t>
            </w:r>
          </w:p>
        </w:tc>
        <w:tc>
          <w:tcPr>
            <w:tcBorders>
              <w:bottom w:color="000000" w:space="0" w:sz="4" w:val="single"/>
            </w:tcBorders>
          </w:tcPr>
          <w:p w:rsidR="00000000" w:rsidDel="00000000" w:rsidP="00000000" w:rsidRDefault="00000000" w:rsidRPr="00000000" w14:paraId="0000014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Block expiry batches</w:t>
            </w:r>
          </w:p>
        </w:tc>
        <w:tc>
          <w:tcPr>
            <w:tcBorders>
              <w:bottom w:color="000000" w:space="0" w:sz="4" w:val="single"/>
            </w:tcBorders>
          </w:tcPr>
          <w:p w:rsidR="00000000" w:rsidDel="00000000" w:rsidP="00000000" w:rsidRDefault="00000000" w:rsidRPr="00000000" w14:paraId="0000014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145">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c>
          <w:tcPr>
            <w:tcBorders>
              <w:bottom w:color="000000" w:space="0" w:sz="4" w:val="single"/>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ind w:left="34" w:firstLine="0"/>
              <w:rPr>
                <w:rFonts w:ascii="Calibri" w:cs="Calibri" w:eastAsia="Calibri" w:hAnsi="Calibri"/>
                <w:color w:val="000000"/>
              </w:rPr>
            </w:pPr>
            <w:r w:rsidDel="00000000" w:rsidR="00000000" w:rsidRPr="00000000">
              <w:rPr>
                <w:rFonts w:ascii="Calibri" w:cs="Calibri" w:eastAsia="Calibri" w:hAnsi="Calibri"/>
                <w:b w:val="1"/>
                <w:bCs w:val="1"/>
                <w:i w:val="1"/>
                <w:iCs w:val="1"/>
                <w:color w:val="000000"/>
                <w:sz w:val="22"/>
                <w:szCs w:val="22"/>
                <w:rtl w:val="0"/>
              </w:rPr>
              <w:t xml:space="preserve">Cronjob to track batches, block expiry batches, mark near-date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4C">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29</w:t>
            </w:r>
          </w:p>
        </w:tc>
        <w:tc>
          <w:tcPr>
            <w:tcBorders>
              <w:bottom w:color="000000" w:space="0" w:sz="4" w:val="single"/>
            </w:tcBorders>
          </w:tcPr>
          <w:p w:rsidR="00000000" w:rsidDel="00000000" w:rsidP="00000000" w:rsidRDefault="00000000" w:rsidRPr="00000000" w14:paraId="0000015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color w:val="000000"/>
                <w:sz w:val="22"/>
                <w:szCs w:val="22"/>
                <w:rtl w:val="0"/>
              </w:rPr>
              <w:t xml:space="preserve">Handle concurrent allocation using optimistic locking and automatic batch fallback</w:t>
            </w: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53">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c>
          <w:tcPr>
            <w:tcBorders>
              <w:bottom w:color="000000" w:space="0" w:sz="4" w:val="single"/>
            </w:tcBorders>
          </w:tcPr>
          <w:p w:rsidR="00000000" w:rsidDel="00000000" w:rsidP="00000000" w:rsidRDefault="00000000" w:rsidRPr="00000000" w14:paraId="0000015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Run multi-warehouse batch picking for each SKU when receive order</w:t>
            </w:r>
          </w:p>
        </w:tc>
        <w:tc>
          <w:tcPr>
            <w:tcBorders>
              <w:bottom w:color="000000" w:space="0" w:sz="4" w:val="single"/>
            </w:tcBorders>
          </w:tcPr>
          <w:p w:rsidR="00000000" w:rsidDel="00000000" w:rsidP="00000000" w:rsidRDefault="00000000" w:rsidRPr="00000000" w14:paraId="0000015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5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31</w:t>
            </w:r>
          </w:p>
        </w:tc>
        <w:tc>
          <w:tcPr>
            <w:tcBorders>
              <w:bottom w:color="000000" w:space="0" w:sz="4" w:val="single"/>
            </w:tcBorders>
          </w:tcPr>
          <w:p w:rsidR="00000000" w:rsidDel="00000000" w:rsidP="00000000" w:rsidRDefault="00000000" w:rsidRPr="00000000" w14:paraId="0000015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Pick promotion when create purchase order</w:t>
            </w:r>
          </w:p>
        </w:tc>
        <w:tc>
          <w:tcPr>
            <w:tcBorders>
              <w:bottom w:color="000000" w:space="0" w:sz="4" w:val="single"/>
            </w:tcBorders>
          </w:tcPr>
          <w:p w:rsidR="00000000" w:rsidDel="00000000" w:rsidP="00000000" w:rsidRDefault="00000000" w:rsidRPr="00000000" w14:paraId="0000016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6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32</w:t>
            </w:r>
          </w:p>
        </w:tc>
        <w:tc>
          <w:tcPr>
            <w:tcBorders>
              <w:bottom w:color="000000" w:space="0" w:sz="4" w:val="single"/>
            </w:tcBorders>
          </w:tcPr>
          <w:p w:rsidR="00000000" w:rsidDel="00000000" w:rsidP="00000000" w:rsidRDefault="00000000" w:rsidRPr="00000000" w14:paraId="0000016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Notify when status change with audit trail</w:t>
            </w:r>
          </w:p>
        </w:tc>
        <w:tc>
          <w:tcPr>
            <w:tcBorders>
              <w:bottom w:color="000000" w:space="0" w:sz="4" w:val="single"/>
            </w:tcBorders>
          </w:tcPr>
          <w:p w:rsidR="00000000" w:rsidDel="00000000" w:rsidP="00000000" w:rsidRDefault="00000000" w:rsidRPr="00000000" w14:paraId="0000016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6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33</w:t>
            </w:r>
          </w:p>
        </w:tc>
        <w:tc>
          <w:tcPr>
            <w:tcBorders>
              <w:bottom w:color="000000" w:space="0" w:sz="4" w:val="single"/>
            </w:tcBorders>
          </w:tcPr>
          <w:p w:rsidR="00000000" w:rsidDel="00000000" w:rsidP="00000000" w:rsidRDefault="00000000" w:rsidRPr="00000000" w14:paraId="0000016D">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product category and published SKU lifecycle</w:t>
            </w:r>
          </w:p>
        </w:tc>
        <w:tc>
          <w:tcPr>
            <w:tcBorders>
              <w:bottom w:color="000000" w:space="0" w:sz="4" w:val="single"/>
            </w:tcBorders>
          </w:tcPr>
          <w:p w:rsidR="00000000" w:rsidDel="00000000" w:rsidP="00000000" w:rsidRDefault="00000000" w:rsidRPr="00000000" w14:paraId="0000016E">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6F">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34</w:t>
            </w:r>
          </w:p>
        </w:tc>
        <w:tc>
          <w:tcPr>
            <w:tcBorders>
              <w:bottom w:color="000000" w:space="0" w:sz="4" w:val="single"/>
            </w:tcBorders>
          </w:tcPr>
          <w:p w:rsidR="00000000" w:rsidDel="00000000" w:rsidP="00000000" w:rsidRDefault="00000000" w:rsidRPr="00000000" w14:paraId="00000174">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warehouse transfer note and stock replenishment suggestion</w:t>
            </w:r>
          </w:p>
        </w:tc>
        <w:tc>
          <w:tcPr>
            <w:tcBorders>
              <w:bottom w:color="000000" w:space="0" w:sz="4" w:val="single"/>
            </w:tcBorders>
          </w:tcPr>
          <w:p w:rsidR="00000000" w:rsidDel="00000000" w:rsidP="00000000" w:rsidRDefault="00000000" w:rsidRPr="00000000" w14:paraId="00000175">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76">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35</w:t>
            </w:r>
          </w:p>
        </w:tc>
        <w:tc>
          <w:tcPr>
            <w:tcBorders>
              <w:bottom w:color="000000" w:space="0" w:sz="4" w:val="single"/>
            </w:tcBorders>
          </w:tcPr>
          <w:p w:rsidR="00000000" w:rsidDel="00000000" w:rsidP="00000000" w:rsidRDefault="00000000" w:rsidRPr="00000000" w14:paraId="0000017B">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vehicle and delivery person master data</w:t>
            </w:r>
          </w:p>
        </w:tc>
        <w:tc>
          <w:tcPr>
            <w:tcBorders>
              <w:bottom w:color="000000" w:space="0" w:sz="4" w:val="single"/>
            </w:tcBorders>
          </w:tcPr>
          <w:p w:rsidR="00000000" w:rsidDel="00000000" w:rsidP="00000000" w:rsidRDefault="00000000" w:rsidRPr="00000000" w14:paraId="0000017C">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7D">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36</w:t>
            </w:r>
          </w:p>
        </w:tc>
        <w:tc>
          <w:tcPr>
            <w:tcBorders>
              <w:bottom w:color="000000" w:space="0" w:sz="4" w:val="single"/>
            </w:tcBorders>
          </w:tcPr>
          <w:p w:rsidR="00000000" w:rsidDel="00000000" w:rsidP="00000000" w:rsidRDefault="00000000" w:rsidRPr="00000000" w14:paraId="00000182">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Assign vehicle and delivery person to order</w:t>
            </w:r>
          </w:p>
        </w:tc>
        <w:tc>
          <w:tcPr>
            <w:tcBorders>
              <w:bottom w:color="000000" w:space="0" w:sz="4" w:val="single"/>
            </w:tcBorders>
          </w:tcPr>
          <w:p w:rsidR="00000000" w:rsidDel="00000000" w:rsidP="00000000" w:rsidRDefault="00000000" w:rsidRPr="00000000" w14:paraId="00000183">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84">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37</w:t>
            </w:r>
          </w:p>
        </w:tc>
        <w:tc>
          <w:tcPr>
            <w:tcBorders>
              <w:bottom w:color="000000" w:space="0" w:sz="4" w:val="single"/>
            </w:tcBorders>
          </w:tcPr>
          <w:p w:rsidR="00000000" w:rsidDel="00000000" w:rsidP="00000000" w:rsidRDefault="00000000" w:rsidRPr="00000000" w14:paraId="00000189">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batch expiry discount and reminder</w:t>
            </w:r>
          </w:p>
        </w:tc>
        <w:tc>
          <w:tcPr>
            <w:tcBorders>
              <w:bottom w:color="000000" w:space="0" w:sz="4" w:val="single"/>
            </w:tcBorders>
          </w:tcPr>
          <w:p w:rsidR="00000000" w:rsidDel="00000000" w:rsidP="00000000" w:rsidRDefault="00000000" w:rsidRPr="00000000" w14:paraId="0000018A">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8B">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38</w:t>
            </w:r>
          </w:p>
        </w:tc>
        <w:tc>
          <w:tcPr>
            <w:tcBorders>
              <w:bottom w:color="000000" w:space="0" w:sz="4" w:val="single"/>
            </w:tcBorders>
          </w:tcPr>
          <w:p w:rsidR="00000000" w:rsidDel="00000000" w:rsidP="00000000" w:rsidRDefault="00000000" w:rsidRPr="00000000" w14:paraId="00000190">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deferred payment and overdue orders</w:t>
            </w:r>
          </w:p>
        </w:tc>
        <w:tc>
          <w:tcPr>
            <w:tcBorders>
              <w:bottom w:color="000000" w:space="0" w:sz="4" w:val="single"/>
            </w:tcBorders>
          </w:tcPr>
          <w:p w:rsidR="00000000" w:rsidDel="00000000" w:rsidP="00000000" w:rsidRDefault="00000000" w:rsidRPr="00000000" w14:paraId="00000191">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92">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39</w:t>
            </w:r>
          </w:p>
        </w:tc>
        <w:tc>
          <w:tcPr>
            <w:tcBorders>
              <w:bottom w:color="000000" w:space="0" w:sz="4" w:val="single"/>
            </w:tcBorders>
          </w:tcPr>
          <w:p w:rsidR="00000000" w:rsidDel="00000000" w:rsidP="00000000" w:rsidRDefault="00000000" w:rsidRPr="00000000" w14:paraId="00000197">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loyalty program, points and gift redemption</w:t>
            </w:r>
          </w:p>
        </w:tc>
        <w:tc>
          <w:tcPr>
            <w:tcBorders>
              <w:bottom w:color="000000" w:space="0" w:sz="4" w:val="single"/>
            </w:tcBorders>
          </w:tcPr>
          <w:p w:rsidR="00000000" w:rsidDel="00000000" w:rsidP="00000000" w:rsidRDefault="00000000" w:rsidRPr="00000000" w14:paraId="00000198">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99">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40</w:t>
            </w:r>
          </w:p>
        </w:tc>
        <w:tc>
          <w:tcPr>
            <w:tcBorders>
              <w:bottom w:color="000000" w:space="0" w:sz="4" w:val="single"/>
            </w:tcBorders>
          </w:tcPr>
          <w:p w:rsidR="00000000" w:rsidDel="00000000" w:rsidP="00000000" w:rsidRDefault="00000000" w:rsidRPr="00000000" w14:paraId="0000019E">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potential assessment and sales area restriction</w:t>
            </w:r>
          </w:p>
        </w:tc>
        <w:tc>
          <w:tcPr>
            <w:tcBorders>
              <w:bottom w:color="000000" w:space="0" w:sz="4" w:val="single"/>
            </w:tcBorders>
          </w:tcPr>
          <w:p w:rsidR="00000000" w:rsidDel="00000000" w:rsidP="00000000" w:rsidRDefault="00000000" w:rsidRPr="00000000" w14:paraId="0000019F">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A0">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41</w:t>
            </w:r>
          </w:p>
        </w:tc>
        <w:tc>
          <w:tcPr>
            <w:tcBorders>
              <w:bottom w:color="000000" w:space="0" w:sz="4" w:val="single"/>
            </w:tcBorders>
          </w:tcPr>
          <w:p w:rsidR="00000000" w:rsidDel="00000000" w:rsidP="00000000" w:rsidRDefault="00000000" w:rsidRPr="00000000" w14:paraId="000001A5">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best-selling products and sales KPI after promotion</w:t>
            </w:r>
          </w:p>
        </w:tc>
        <w:tc>
          <w:tcPr>
            <w:tcBorders>
              <w:bottom w:color="000000" w:space="0" w:sz="4" w:val="single"/>
            </w:tcBorders>
          </w:tcPr>
          <w:p w:rsidR="00000000" w:rsidDel="00000000" w:rsidP="00000000" w:rsidRDefault="00000000" w:rsidRPr="00000000" w14:paraId="000001A6">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A7">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42</w:t>
            </w:r>
          </w:p>
        </w:tc>
        <w:tc>
          <w:tcPr>
            <w:tcBorders>
              <w:bottom w:color="000000" w:space="0" w:sz="4" w:val="single"/>
            </w:tcBorders>
          </w:tcPr>
          <w:p w:rsidR="00000000" w:rsidDel="00000000" w:rsidP="00000000" w:rsidRDefault="00000000" w:rsidRPr="00000000" w14:paraId="000001AC">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Configure weighted batch allocation scoring</w:t>
            </w:r>
          </w:p>
        </w:tc>
        <w:tc>
          <w:tcPr>
            <w:tcBorders>
              <w:bottom w:color="000000" w:space="0" w:sz="4" w:val="single"/>
            </w:tcBorders>
          </w:tcPr>
          <w:p w:rsidR="00000000" w:rsidDel="00000000" w:rsidP="00000000" w:rsidRDefault="00000000" w:rsidRPr="00000000" w14:paraId="000001AD">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AE">
            <w:pPr>
              <w:spacing w:line="254" w:lineRule="auto"/>
              <w:ind w:left="33" w:firstLine="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r>
      <w:tr>
        <w:trPr>
          <w:cantSplit w:val="0"/>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2">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5">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6">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7">
            <w:pPr>
              <w:rPr>
                <w:rFonts w:ascii="Calibri" w:cs="Calibri" w:eastAsia="Calibri" w:hAnsi="Calibri"/>
              </w:rPr>
            </w:pPr>
            <w:r w:rsidDel="00000000" w:rsidR="00000000" w:rsidRPr="00000000">
              <w:rPr>
                <w:rtl w:val="0"/>
              </w:rPr>
            </w:r>
          </w:p>
        </w:tc>
      </w:tr>
      <w:tr>
        <w:trPr>
          <w:cantSplit w:val="0"/>
          <w:trHeight w:val="454" w:hRule="atLeast"/>
          <w:tblHeader w:val="0"/>
        </w:trPr>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Total Estimated Effort (man-days)</w:t>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B">
            <w:pPr>
              <w:jc w:val="right"/>
              <w:rPr>
                <w:rFonts w:ascii="Calibri" w:cs="Calibri" w:eastAsia="Calibri" w:hAnsi="Calibri"/>
              </w:rPr>
            </w:pPr>
            <w:r w:rsidDel="00000000" w:rsidR="00000000" w:rsidRPr="00000000">
              <w:rPr>
                <w:rFonts w:ascii="Calibri" w:cs="Calibri" w:eastAsia="Calibri" w:hAnsi="Calibri"/>
                <w:rtl w:val="0"/>
              </w:rPr>
              <w:t xml:space="preserve">323</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F">
            <w:pPr>
              <w:rPr>
                <w:rFonts w:ascii="Calibri" w:cs="Calibri" w:eastAsia="Calibri" w:hAnsi="Calibri"/>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C2">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C6">
      <w:pPr>
        <w:pStyle w:val="Heading3"/>
        <w:rPr/>
      </w:pPr>
      <w:bookmarkStart w:colFirst="0" w:colLast="0" w:name="_heading=h.wxntiaxv397" w:id="4"/>
      <w:bookmarkEnd w:id="4"/>
      <w:r w:rsidDel="00000000" w:rsidR="00000000" w:rsidRPr="00000000">
        <w:rPr>
          <w:rtl w:val="0"/>
        </w:rPr>
        <w:br w:type="textWrapping"/>
        <w:t xml:space="preserve">1.2 Project Objectives</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843"/>
        <w:gridCol w:w="992"/>
        <w:gridCol w:w="992"/>
        <w:gridCol w:w="2694"/>
        <w:tblGridChange w:id="0">
          <w:tblGrid>
            <w:gridCol w:w="430"/>
            <w:gridCol w:w="1838"/>
            <w:gridCol w:w="1843"/>
            <w:gridCol w:w="992"/>
            <w:gridCol w:w="992"/>
            <w:gridCol w:w="2694"/>
          </w:tblGrid>
        </w:tblGridChange>
      </w:tblGrid>
      <w:tr>
        <w:trPr>
          <w:cantSplit w:val="0"/>
          <w:trHeight w:val="454" w:hRule="atLeast"/>
          <w:tblHeader w:val="0"/>
        </w:trPr>
        <w:tc>
          <w:tcPr>
            <w:shd w:fill="ffe8e1" w:val="clear"/>
          </w:tcPr>
          <w:p w:rsidR="00000000" w:rsidDel="00000000" w:rsidP="00000000" w:rsidRDefault="00000000" w:rsidRPr="00000000" w14:paraId="000001C7">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C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C9">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CA">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CB">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C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C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C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planned documents; 100% of critical business rules and core flows</w:t>
            </w:r>
          </w:p>
        </w:tc>
        <w:tc>
          <w:tcPr/>
          <w:p w:rsidR="00000000" w:rsidDel="00000000" w:rsidP="00000000" w:rsidRDefault="00000000" w:rsidRPr="00000000" w14:paraId="000001D0">
            <w:pPr>
              <w:jc w:val="right"/>
              <w:rPr>
                <w:rFonts w:ascii="Calibri" w:cs="Calibri" w:eastAsia="Calibri" w:hAnsi="Calibri"/>
              </w:rPr>
            </w:pPr>
            <w:r w:rsidDel="00000000" w:rsidR="00000000" w:rsidRPr="00000000">
              <w:rPr>
                <w:rFonts w:ascii="Calibri" w:cs="Calibri" w:eastAsia="Calibri" w:hAnsi="Calibri"/>
                <w:color w:val="000000"/>
                <w:sz w:val="22"/>
                <w:szCs w:val="22"/>
                <w:rtl w:val="0"/>
              </w:rPr>
              <w:t xml:space="preserve">≤ 10</w:t>
            </w:r>
            <w:r w:rsidDel="00000000" w:rsidR="00000000" w:rsidRPr="00000000">
              <w:rPr>
                <w:rtl w:val="0"/>
              </w:rPr>
            </w:r>
          </w:p>
        </w:tc>
        <w:tc>
          <w:tcPr/>
          <w:p w:rsidR="00000000" w:rsidDel="00000000" w:rsidP="00000000" w:rsidRDefault="00000000" w:rsidRPr="00000000" w14:paraId="000001D1">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p w:rsidR="00000000" w:rsidDel="00000000" w:rsidP="00000000" w:rsidRDefault="00000000" w:rsidRPr="00000000" w14:paraId="000001D2">
            <w:pPr>
              <w:spacing w:line="254"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Review FEFO rules, inventory updates, approval permissions, offline synchronization, and UI flows before implementation.</w:t>
            </w:r>
          </w:p>
        </w:tc>
      </w:tr>
      <w:tr>
        <w:trPr>
          <w:cantSplit w:val="0"/>
          <w:trHeight w:val="454" w:hRule="atLeast"/>
          <w:tblHeader w:val="0"/>
        </w:trPr>
        <w:tc>
          <w:tcPr/>
          <w:p w:rsidR="00000000" w:rsidDel="00000000" w:rsidP="00000000" w:rsidRDefault="00000000" w:rsidRPr="00000000" w14:paraId="000001D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D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D5">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70% statement coverage of backend business-logic modules</w:t>
            </w:r>
          </w:p>
        </w:tc>
        <w:tc>
          <w:tcPr/>
          <w:p w:rsidR="00000000" w:rsidDel="00000000" w:rsidP="00000000" w:rsidRDefault="00000000" w:rsidRPr="00000000" w14:paraId="000001D6">
            <w:pPr>
              <w:jc w:val="right"/>
              <w:rPr>
                <w:rFonts w:ascii="Calibri" w:cs="Calibri" w:eastAsia="Calibri" w:hAnsi="Calibri"/>
              </w:rPr>
            </w:pPr>
            <w:r w:rsidDel="00000000" w:rsidR="00000000" w:rsidRPr="00000000">
              <w:rPr>
                <w:rFonts w:ascii="Calibri" w:cs="Calibri" w:eastAsia="Calibri" w:hAnsi="Calibri"/>
                <w:color w:val="000000"/>
                <w:sz w:val="22"/>
                <w:szCs w:val="22"/>
                <w:rtl w:val="0"/>
              </w:rPr>
              <w:t xml:space="preserve">≤ 16</w:t>
            </w:r>
            <w:r w:rsidDel="00000000" w:rsidR="00000000" w:rsidRPr="00000000">
              <w:rPr>
                <w:rtl w:val="0"/>
              </w:rPr>
            </w:r>
          </w:p>
        </w:tc>
        <w:tc>
          <w:tcPr/>
          <w:p w:rsidR="00000000" w:rsidDel="00000000" w:rsidP="00000000" w:rsidRDefault="00000000" w:rsidRPr="00000000" w14:paraId="000001D7">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w:t>
            </w:r>
          </w:p>
        </w:tc>
        <w:tc>
          <w:tcPr/>
          <w:p w:rsidR="00000000" w:rsidDel="00000000" w:rsidP="00000000" w:rsidRDefault="00000000" w:rsidRPr="00000000" w14:paraId="000001D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 batch eligibility, FEFO ordering, quantity validation, reservation calculations, and order state transitions.</w:t>
            </w:r>
          </w:p>
        </w:tc>
      </w:tr>
      <w:tr>
        <w:trPr>
          <w:cantSplit w:val="0"/>
          <w:trHeight w:val="454" w:hRule="atLeast"/>
          <w:tblHeader w:val="0"/>
        </w:trPr>
        <w:tc>
          <w:tcPr/>
          <w:p w:rsidR="00000000" w:rsidDel="00000000" w:rsidP="00000000" w:rsidRDefault="00000000" w:rsidRPr="00000000" w14:paraId="000001D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D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D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identified critical API and service integration scenarios</w:t>
            </w:r>
          </w:p>
        </w:tc>
        <w:tc>
          <w:tcPr/>
          <w:p w:rsidR="00000000" w:rsidDel="00000000" w:rsidP="00000000" w:rsidRDefault="00000000" w:rsidRPr="00000000" w14:paraId="000001DC">
            <w:pPr>
              <w:jc w:val="right"/>
              <w:rPr>
                <w:rFonts w:ascii="Calibri" w:cs="Calibri" w:eastAsia="Calibri" w:hAnsi="Calibri"/>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1DD">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1D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complete flow: goods receipt approval → order synchronization → order approval → FEFO reservation → goods issue → receipt reconciliation.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D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E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E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agreed user stories; 100% of Must-have user stories</w:t>
            </w:r>
          </w:p>
        </w:tc>
        <w:tc>
          <w:tcPr>
            <w:tcBorders>
              <w:bottom w:color="000000" w:space="0" w:sz="4" w:val="single"/>
            </w:tcBorders>
          </w:tcPr>
          <w:p w:rsidR="00000000" w:rsidDel="00000000" w:rsidP="00000000" w:rsidRDefault="00000000" w:rsidRPr="00000000" w14:paraId="000001E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1E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1E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system with representative users or designated reviewers. All mandatory acceptance scenarios must pass before delivery.</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E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E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E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agreed core business acceptance scenarios</w:t>
            </w:r>
          </w:p>
        </w:tc>
        <w:tc>
          <w:tcPr>
            <w:tcBorders>
              <w:bottom w:color="000000" w:space="0" w:sz="4" w:val="single"/>
            </w:tcBorders>
          </w:tcPr>
          <w:p w:rsidR="00000000" w:rsidDel="00000000" w:rsidP="00000000" w:rsidRDefault="00000000" w:rsidRPr="00000000" w14:paraId="000001E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E9">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1E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estimates of unique defects first detected at each stage; not allowable unresolved defects.</w:t>
            </w:r>
          </w:p>
        </w:tc>
      </w:tr>
    </w:tbl>
    <w:p w:rsidR="00000000" w:rsidDel="00000000" w:rsidP="00000000" w:rsidRDefault="00000000" w:rsidRPr="00000000" w14:paraId="000001EB">
      <w:pPr>
        <w:rPr>
          <w:color w:val="0000ff"/>
        </w:rPr>
      </w:pPr>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Milestone Timeliness (%):</w:t>
      </w:r>
    </w:p>
    <w:p w:rsidR="00000000" w:rsidDel="00000000" w:rsidP="00000000" w:rsidRDefault="00000000" w:rsidRPr="00000000" w14:paraId="000001ED">
      <w:pPr>
        <w:numPr>
          <w:ilvl w:val="1"/>
          <w:numId w:val="1"/>
        </w:numPr>
        <w:pBdr>
          <w:top w:space="0" w:sz="0" w:val="nil"/>
          <w:left w:space="0" w:sz="0" w:val="nil"/>
          <w:bottom w:space="0" w:sz="0" w:val="nil"/>
          <w:right w:space="0" w:sz="0" w:val="nil"/>
          <w:between w:space="0" w:sz="0" w:val="nil"/>
        </w:pBdr>
        <w:spacing w:line="254" w:lineRule="auto"/>
        <w:ind w:left="1080" w:hanging="360"/>
        <w:rPr>
          <w:rFonts w:ascii="Calibri" w:cs="Calibri" w:eastAsia="Calibri" w:hAnsi="Calibri"/>
          <w:color w:val="000000"/>
        </w:rPr>
      </w:pPr>
      <w:r w:rsidDel="00000000" w:rsidR="00000000" w:rsidRPr="00000000">
        <w:rPr>
          <w:color w:val="000000"/>
          <w:rtl w:val="0"/>
        </w:rPr>
        <w:t xml:space="preserve">Target ≥ 95% of baselined milestones completed on or before their agreed due dates, with the Final Defense deadline treated as a fixed commitment.</w:t>
      </w:r>
    </w:p>
    <w:p w:rsidR="00000000" w:rsidDel="00000000" w:rsidP="00000000" w:rsidRDefault="00000000" w:rsidRPr="00000000" w14:paraId="000001EE">
      <w:pPr>
        <w:numPr>
          <w:ilvl w:val="1"/>
          <w:numId w:val="1"/>
        </w:numPr>
        <w:pBdr>
          <w:top w:space="0" w:sz="0" w:val="nil"/>
          <w:left w:space="0" w:sz="0" w:val="nil"/>
          <w:bottom w:space="0" w:sz="0" w:val="nil"/>
          <w:right w:space="0" w:sz="0" w:val="nil"/>
          <w:between w:space="0" w:sz="0" w:val="nil"/>
        </w:pBdr>
        <w:spacing w:line="254" w:lineRule="auto"/>
        <w:ind w:left="1080" w:hanging="360"/>
        <w:rPr>
          <w:rFonts w:ascii="Calibri" w:cs="Calibri" w:eastAsia="Calibri" w:hAnsi="Calibri"/>
          <w:color w:val="000000"/>
        </w:rPr>
      </w:pPr>
      <w:r w:rsidDel="00000000" w:rsidR="00000000" w:rsidRPr="00000000">
        <w:rPr>
          <w:color w:val="000000"/>
          <w:rtl w:val="0"/>
        </w:rPr>
        <w:t xml:space="preserve">Any critical-path task delayed by more than one working day will trigger an impact assessment and recovery plan. Contingency effort will be allocated according to the impact on core functionality and final delivery.</w:t>
      </w:r>
    </w:p>
    <w:p w:rsidR="00000000" w:rsidDel="00000000" w:rsidP="00000000" w:rsidRDefault="00000000" w:rsidRPr="00000000" w14:paraId="000001EF">
      <w:pPr>
        <w:numPr>
          <w:ilvl w:val="1"/>
          <w:numId w:val="1"/>
        </w:numPr>
        <w:pBdr>
          <w:top w:space="0" w:sz="0" w:val="nil"/>
          <w:left w:space="0" w:sz="0" w:val="nil"/>
          <w:bottom w:space="0" w:sz="0" w:val="nil"/>
          <w:right w:space="0" w:sz="0" w:val="nil"/>
          <w:between w:space="0" w:sz="0" w:val="nil"/>
        </w:pBdr>
        <w:spacing w:line="254" w:lineRule="auto"/>
        <w:ind w:left="1080" w:hanging="360"/>
        <w:rPr>
          <w:rFonts w:ascii="Calibri" w:cs="Calibri" w:eastAsia="Calibri" w:hAnsi="Calibri"/>
          <w:color w:val="000000"/>
        </w:rPr>
      </w:pPr>
      <w:r w:rsidDel="00000000" w:rsidR="00000000" w:rsidRPr="00000000">
        <w:rPr>
          <w:color w:val="000000"/>
          <w:rtl w:val="0"/>
        </w:rPr>
        <w:t xml:space="preserve">Milestone timeliness = (On-time milestones / Total milestones due) × 100%.</w:t>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Allocated Effort (man-days):</w:t>
      </w:r>
    </w:p>
    <w:p w:rsidR="00000000" w:rsidDel="00000000" w:rsidP="00000000" w:rsidRDefault="00000000" w:rsidRPr="00000000" w14:paraId="000001F1">
      <w:pPr>
        <w:numPr>
          <w:ilvl w:val="1"/>
          <w:numId w:val="1"/>
        </w:numPr>
        <w:pBdr>
          <w:top w:space="0" w:sz="0" w:val="nil"/>
          <w:left w:space="0" w:sz="0" w:val="nil"/>
          <w:bottom w:space="0" w:sz="0" w:val="nil"/>
          <w:right w:space="0" w:sz="0" w:val="nil"/>
          <w:between w:space="0" w:sz="0" w:val="nil"/>
        </w:pBdr>
        <w:spacing w:line="254" w:lineRule="auto"/>
        <w:ind w:left="1080" w:hanging="360"/>
        <w:rPr>
          <w:rFonts w:ascii="Calibri" w:cs="Calibri" w:eastAsia="Calibri" w:hAnsi="Calibri"/>
          <w:color w:val="000000"/>
        </w:rPr>
      </w:pPr>
      <w:r w:rsidDel="00000000" w:rsidR="00000000" w:rsidRPr="00000000">
        <w:rPr>
          <w:color w:val="000000"/>
          <w:rtl w:val="0"/>
        </w:rPr>
        <w:t xml:space="preserve">The team consists of 5 members working 5 days per week for 15 weeks. The remaining two days per week are reserved for the politics course, project review presentations, and rest. Team meetings and management occupy 10% of total project working time.</w:t>
      </w:r>
    </w:p>
    <w:p w:rsidR="00000000" w:rsidDel="00000000" w:rsidP="00000000" w:rsidRDefault="00000000" w:rsidRPr="00000000" w14:paraId="000001F2">
      <w:pPr>
        <w:numPr>
          <w:ilvl w:val="1"/>
          <w:numId w:val="1"/>
        </w:numPr>
        <w:pBdr>
          <w:top w:space="0" w:sz="0" w:val="nil"/>
          <w:left w:space="0" w:sz="0" w:val="nil"/>
          <w:bottom w:space="0" w:sz="0" w:val="nil"/>
          <w:right w:space="0" w:sz="0" w:val="nil"/>
          <w:between w:space="0" w:sz="0" w:val="nil"/>
        </w:pBdr>
        <w:spacing w:line="254" w:lineRule="auto"/>
        <w:ind w:left="1080" w:hanging="360"/>
        <w:rPr>
          <w:rFonts w:ascii="Calibri" w:cs="Calibri" w:eastAsia="Calibri" w:hAnsi="Calibri"/>
          <w:color w:val="000000"/>
        </w:rPr>
      </w:pPr>
      <w:r w:rsidDel="00000000" w:rsidR="00000000" w:rsidRPr="00000000">
        <w:rPr>
          <w:color w:val="000000"/>
          <w:rtl w:val="0"/>
        </w:rPr>
        <w:t xml:space="preserve">Net capacity = 5 members × 15 weeks × 5 days/week × 90% = 337.5 man-days, rounded down to 337 man-days for planning.</w:t>
      </w:r>
    </w:p>
    <w:p w:rsidR="00000000" w:rsidDel="00000000" w:rsidP="00000000" w:rsidRDefault="00000000" w:rsidRPr="00000000" w14:paraId="000001F3">
      <w:pPr>
        <w:numPr>
          <w:ilvl w:val="1"/>
          <w:numId w:val="1"/>
        </w:numPr>
        <w:pBdr>
          <w:top w:space="0" w:sz="0" w:val="nil"/>
          <w:left w:space="0" w:sz="0" w:val="nil"/>
          <w:bottom w:space="0" w:sz="0" w:val="nil"/>
          <w:right w:space="0" w:sz="0" w:val="nil"/>
          <w:between w:space="0" w:sz="0" w:val="nil"/>
        </w:pBdr>
        <w:spacing w:line="254" w:lineRule="auto"/>
        <w:ind w:left="1080" w:hanging="360"/>
        <w:rPr>
          <w:rFonts w:ascii="Calibri" w:cs="Calibri" w:eastAsia="Calibri" w:hAnsi="Calibri"/>
          <w:color w:val="000000"/>
        </w:rPr>
      </w:pPr>
      <w:r w:rsidDel="00000000" w:rsidR="00000000" w:rsidRPr="00000000">
        <w:rPr>
          <w:color w:val="000000"/>
          <w:rtl w:val="0"/>
        </w:rPr>
        <w:t xml:space="preserve">Of this capacity, 323 man-days are allocated to planned activities, and 14 man-days (~4.2%) are reserved for unexpected defects, integration difficulties, and additional rework.</w:t>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3402"/>
        <w:gridCol w:w="3119"/>
        <w:tblGridChange w:id="0">
          <w:tblGrid>
            <w:gridCol w:w="2268"/>
            <w:gridCol w:w="3402"/>
            <w:gridCol w:w="3119"/>
          </w:tblGrid>
        </w:tblGridChange>
      </w:tblGrid>
      <w:tr>
        <w:trPr>
          <w:cantSplit w:val="0"/>
          <w:trHeight w:val="454" w:hRule="atLeast"/>
          <w:tblHeader w:val="0"/>
        </w:trPr>
        <w:tc>
          <w:tcPr>
            <w:shd w:fill="ffe8e1" w:val="clear"/>
          </w:tcPr>
          <w:p w:rsidR="00000000" w:rsidDel="00000000" w:rsidP="00000000" w:rsidRDefault="00000000" w:rsidRPr="00000000" w14:paraId="000001F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Activity</w:t>
            </w:r>
          </w:p>
        </w:tc>
        <w:tc>
          <w:tcPr>
            <w:shd w:fill="ffe8e1" w:val="clear"/>
          </w:tcPr>
          <w:p w:rsidR="00000000" w:rsidDel="00000000" w:rsidP="00000000" w:rsidRDefault="00000000" w:rsidRPr="00000000" w14:paraId="000001F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Effort</w:t>
            </w:r>
          </w:p>
        </w:tc>
        <w:tc>
          <w:tcPr>
            <w:shd w:fill="ffe8e1" w:val="clear"/>
          </w:tcPr>
          <w:p w:rsidR="00000000" w:rsidDel="00000000" w:rsidP="00000000" w:rsidRDefault="00000000" w:rsidRPr="00000000" w14:paraId="000001F6">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Man-days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F7">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Requirement</w:t>
            </w:r>
          </w:p>
        </w:tc>
        <w:tc>
          <w:tcPr/>
          <w:p w:rsidR="00000000" w:rsidDel="00000000" w:rsidP="00000000" w:rsidRDefault="00000000" w:rsidRPr="00000000" w14:paraId="000001F8">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F9">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FA">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w:t>
            </w:r>
          </w:p>
        </w:tc>
        <w:tc>
          <w:tcPr/>
          <w:p w:rsidR="00000000" w:rsidDel="00000000" w:rsidP="00000000" w:rsidRDefault="00000000" w:rsidRPr="00000000" w14:paraId="000001FB">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FC">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FD">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Coding</w:t>
            </w:r>
          </w:p>
        </w:tc>
        <w:tc>
          <w:tcPr/>
          <w:p w:rsidR="00000000" w:rsidDel="00000000" w:rsidP="00000000" w:rsidRDefault="00000000" w:rsidRPr="00000000" w14:paraId="000001FE">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51.34%</w:t>
            </w:r>
          </w:p>
        </w:tc>
        <w:tc>
          <w:tcPr/>
          <w:p w:rsidR="00000000" w:rsidDel="00000000" w:rsidP="00000000" w:rsidRDefault="00000000" w:rsidRPr="00000000" w14:paraId="000001FF">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00">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w:t>
            </w:r>
          </w:p>
        </w:tc>
        <w:tc>
          <w:tcPr>
            <w:tcBorders>
              <w:bottom w:color="000000" w:space="0" w:sz="4" w:val="single"/>
            </w:tcBorders>
          </w:tcPr>
          <w:p w:rsidR="00000000" w:rsidDel="00000000" w:rsidP="00000000" w:rsidRDefault="00000000" w:rsidRPr="00000000" w14:paraId="00000201">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29.67%</w:t>
            </w:r>
          </w:p>
        </w:tc>
        <w:tc>
          <w:tcPr>
            <w:tcBorders>
              <w:bottom w:color="000000" w:space="0" w:sz="4" w:val="single"/>
            </w:tcBorders>
          </w:tcPr>
          <w:p w:rsidR="00000000" w:rsidDel="00000000" w:rsidP="00000000" w:rsidRDefault="00000000" w:rsidRPr="00000000" w14:paraId="00000202">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454" w:hRule="atLeast"/>
          <w:tblHeader w:val="0"/>
        </w:trPr>
        <w:tc>
          <w:tcPr/>
          <w:p w:rsidR="00000000" w:rsidDel="00000000" w:rsidP="00000000" w:rsidRDefault="00000000" w:rsidRPr="00000000" w14:paraId="00000203">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w:t>
            </w:r>
          </w:p>
        </w:tc>
        <w:tc>
          <w:tcPr/>
          <w:p w:rsidR="00000000" w:rsidDel="00000000" w:rsidP="00000000" w:rsidRDefault="00000000" w:rsidRPr="00000000" w14:paraId="00000204">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10.09%</w:t>
            </w:r>
          </w:p>
        </w:tc>
        <w:tc>
          <w:tcPr/>
          <w:p w:rsidR="00000000" w:rsidDel="00000000" w:rsidP="00000000" w:rsidRDefault="00000000" w:rsidRPr="00000000" w14:paraId="00000205">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06">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tcBorders>
              <w:bottom w:color="000000" w:space="0" w:sz="4" w:val="single"/>
            </w:tcBorders>
          </w:tcPr>
          <w:p w:rsidR="00000000" w:rsidDel="00000000" w:rsidP="00000000" w:rsidRDefault="00000000" w:rsidRPr="00000000" w14:paraId="00000207">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tcBorders>
              <w:bottom w:color="000000" w:space="0" w:sz="4" w:val="single"/>
            </w:tcBorders>
          </w:tcPr>
          <w:p w:rsidR="00000000" w:rsidDel="00000000" w:rsidP="00000000" w:rsidRDefault="00000000" w:rsidRPr="00000000" w14:paraId="0000020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337</w:t>
            </w:r>
          </w:p>
        </w:tc>
      </w:tr>
    </w:tbl>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54" w:lineRule="auto"/>
        <w:ind w:left="753" w:firstLine="0"/>
        <w:rPr>
          <w:color w:val="000000"/>
        </w:rPr>
      </w:pPr>
      <w:r w:rsidDel="00000000" w:rsidR="00000000" w:rsidRPr="00000000">
        <w:rPr>
          <w:rtl w:val="0"/>
        </w:rPr>
      </w:r>
    </w:p>
    <w:p w:rsidR="00000000" w:rsidDel="00000000" w:rsidP="00000000" w:rsidRDefault="00000000" w:rsidRPr="00000000" w14:paraId="0000020A">
      <w:pPr>
        <w:pStyle w:val="Heading3"/>
        <w:rPr/>
      </w:pPr>
      <w:bookmarkStart w:colFirst="0" w:colLast="0" w:name="_heading=h.fqsn0t3tq6sv" w:id="5"/>
      <w:bookmarkEnd w:id="5"/>
      <w:r w:rsidDel="00000000" w:rsidR="00000000" w:rsidRPr="00000000">
        <w:rPr>
          <w:rtl w:val="0"/>
        </w:rPr>
        <w:t xml:space="preserve">1.3 Project Risks</w:t>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2552"/>
        <w:gridCol w:w="992"/>
        <w:gridCol w:w="1276"/>
        <w:gridCol w:w="3402"/>
        <w:tblGridChange w:id="0">
          <w:tblGrid>
            <w:gridCol w:w="425"/>
            <w:gridCol w:w="2552"/>
            <w:gridCol w:w="992"/>
            <w:gridCol w:w="1276"/>
            <w:gridCol w:w="3402"/>
          </w:tblGrid>
        </w:tblGridChange>
      </w:tblGrid>
      <w:tr>
        <w:trPr>
          <w:cantSplit w:val="0"/>
          <w:trHeight w:val="454" w:hRule="atLeast"/>
          <w:tblHeader w:val="0"/>
        </w:trPr>
        <w:tc>
          <w:tcPr>
            <w:shd w:fill="ffe8e1" w:val="clear"/>
          </w:tcPr>
          <w:p w:rsidR="00000000" w:rsidDel="00000000" w:rsidP="00000000" w:rsidRDefault="00000000" w:rsidRPr="00000000" w14:paraId="0000020B">
            <w:pPr>
              <w:spacing w:line="254" w:lineRule="auto"/>
              <w:ind w:left="107" w:hanging="107"/>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20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20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20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20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order synchronization may cause duplicate or conflicting data.</w:t>
            </w:r>
          </w:p>
        </w:tc>
        <w:tc>
          <w:tcPr/>
          <w:p w:rsidR="00000000" w:rsidDel="00000000" w:rsidP="00000000" w:rsidRDefault="00000000" w:rsidRPr="00000000" w14:paraId="000002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local sync queue, idempotency key, and revalidate inventory on server before confirming.</w:t>
            </w:r>
          </w:p>
        </w:tc>
      </w:tr>
      <w:tr>
        <w:trPr>
          <w:cantSplit w:val="0"/>
          <w:trHeight w:val="454" w:hRule="atLeast"/>
          <w:tblHeader w:val="0"/>
        </w:trPr>
        <w:tc>
          <w:tcPr/>
          <w:p w:rsidR="00000000" w:rsidDel="00000000" w:rsidP="00000000" w:rsidRDefault="00000000" w:rsidRPr="00000000" w14:paraId="000002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1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Concurrent orders may reserve the same inventory batch.</w:t>
            </w:r>
          </w:p>
        </w:tc>
        <w:tc>
          <w:tcPr/>
          <w:p w:rsidR="00000000" w:rsidDel="00000000" w:rsidP="00000000" w:rsidRDefault="00000000" w:rsidRPr="00000000" w14:paraId="000002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optimistic locking, transactions, and automatically retry with the next eligible batch.</w:t>
            </w:r>
          </w:p>
        </w:tc>
      </w:tr>
      <w:tr>
        <w:trPr>
          <w:cantSplit w:val="0"/>
          <w:trHeight w:val="454" w:hRule="atLeast"/>
          <w:tblHeader w:val="0"/>
        </w:trPr>
        <w:tc>
          <w:tcPr/>
          <w:p w:rsidR="00000000" w:rsidDel="00000000" w:rsidP="00000000" w:rsidRDefault="00000000" w:rsidRPr="00000000" w14:paraId="0000021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FEFO/MLOR allocation may select unsuitable batches.</w:t>
            </w:r>
          </w:p>
        </w:tc>
        <w:tc>
          <w:tcPr/>
          <w:p w:rsidR="00000000" w:rsidDel="00000000" w:rsidP="00000000" w:rsidRDefault="00000000" w:rsidRPr="00000000" w14:paraId="000002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1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Isolate allocation logic, add unit tests, and validate FEFO, MLOR, partial allocation, and multi-warehouse cases.</w:t>
            </w:r>
          </w:p>
        </w:tc>
      </w:tr>
      <w:tr>
        <w:trPr>
          <w:cantSplit w:val="0"/>
          <w:trHeight w:val="454" w:hRule="atLeast"/>
          <w:tblHeader w:val="0"/>
        </w:trPr>
        <w:tc>
          <w:tcPr/>
          <w:p w:rsidR="00000000" w:rsidDel="00000000" w:rsidP="00000000" w:rsidRDefault="00000000" w:rsidRPr="00000000" w14:paraId="0000021F">
            <w:pPr>
              <w:spacing w:line="254" w:lineRule="auto"/>
              <w:ind w:left="33" w:firstLine="0"/>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20">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Inventory balance may become inconsistent across receiving, delivery, reservation, and write-off operations.</w:t>
            </w:r>
            <w:r w:rsidDel="00000000" w:rsidR="00000000" w:rsidRPr="00000000">
              <w:rPr>
                <w:rtl w:val="0"/>
              </w:rPr>
            </w:r>
          </w:p>
        </w:tc>
        <w:tc>
          <w:tcPr/>
          <w:p w:rsidR="00000000" w:rsidDel="00000000" w:rsidP="00000000" w:rsidRDefault="00000000" w:rsidRPr="00000000" w14:paraId="00000221">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p w:rsidR="00000000" w:rsidDel="00000000" w:rsidP="00000000" w:rsidRDefault="00000000" w:rsidRPr="00000000" w14:paraId="000002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3">
            <w:pPr>
              <w:spacing w:line="254" w:lineRule="auto"/>
              <w:ind w:left="33" w:firstLine="0"/>
              <w:rPr>
                <w:rFonts w:ascii="Calibri" w:cs="Calibri" w:eastAsia="Calibri" w:hAnsi="Calibri"/>
              </w:rPr>
            </w:pPr>
            <w:r w:rsidDel="00000000" w:rsidR="00000000" w:rsidRPr="00000000">
              <w:rPr>
                <w:rFonts w:ascii="Calibri" w:cs="Calibri" w:eastAsia="Calibri" w:hAnsi="Calibri"/>
                <w:sz w:val="22"/>
                <w:szCs w:val="22"/>
                <w:rtl w:val="0"/>
              </w:rPr>
              <w:t xml:space="preserve">Centralize inventory updates, use transactions, and maintain batch-level inventory movement history.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expiration tracking job may fail or update statuses incorrectly.</w:t>
            </w:r>
          </w:p>
        </w:tc>
        <w:tc>
          <w:tcPr/>
          <w:p w:rsidR="00000000" w:rsidDel="00000000" w:rsidP="00000000" w:rsidRDefault="00000000" w:rsidRPr="00000000" w14:paraId="000002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cronjobs idempotent, log executions, support retries, and recheck expiry during allocation/export.</w:t>
            </w:r>
          </w:p>
        </w:tc>
      </w:tr>
      <w:tr>
        <w:trPr>
          <w:cantSplit w:val="0"/>
          <w:trHeight w:val="454" w:hRule="atLeast"/>
          <w:tblHeader w:val="0"/>
        </w:trPr>
        <w:tc>
          <w:tcPr/>
          <w:p w:rsidR="00000000" w:rsidDel="00000000" w:rsidP="00000000" w:rsidRDefault="00000000" w:rsidRPr="00000000" w14:paraId="000002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team may underestimate the complexity of offline sync, concurrency, and inventory logic.</w:t>
            </w:r>
          </w:p>
        </w:tc>
        <w:tc>
          <w:tcPr/>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critical prototypes early, conduct technical training, and reserve buffer effort for complex modules.</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heading=h.9v007hqcodm2" w:id="6"/>
      <w:bookmarkEnd w:id="6"/>
      <w:r w:rsidDel="00000000" w:rsidR="00000000" w:rsidRPr="00000000">
        <w:rPr>
          <w:rtl w:val="0"/>
        </w:rPr>
        <w:t xml:space="preserve">2. Management Approach</w:t>
      </w:r>
    </w:p>
    <w:p w:rsidR="00000000" w:rsidDel="00000000" w:rsidP="00000000" w:rsidRDefault="00000000" w:rsidRPr="00000000" w14:paraId="00000230">
      <w:pPr>
        <w:numPr>
          <w:ilvl w:val="0"/>
          <w:numId w:val="3"/>
        </w:numPr>
        <w:pBdr>
          <w:top w:space="0" w:sz="0" w:val="nil"/>
          <w:left w:space="0" w:sz="0" w:val="nil"/>
          <w:bottom w:space="0" w:sz="0" w:val="nil"/>
          <w:right w:space="0" w:sz="0" w:val="nil"/>
          <w:between w:space="0" w:sz="0" w:val="nil"/>
        </w:pBdr>
        <w:spacing w:after="0" w:before="280" w:line="240" w:lineRule="auto"/>
        <w:ind w:left="360" w:hanging="360"/>
        <w:rPr/>
      </w:pPr>
      <w:r w:rsidDel="00000000" w:rsidR="00000000" w:rsidRPr="00000000">
        <w:rPr>
          <w:color w:val="000000"/>
          <w:rtl w:val="0"/>
        </w:rPr>
        <w:t xml:space="preserve">The project applies an </w:t>
      </w:r>
      <w:r w:rsidDel="00000000" w:rsidR="00000000" w:rsidRPr="00000000">
        <w:rPr>
          <w:b w:val="1"/>
          <w:bCs w:val="1"/>
          <w:color w:val="000000"/>
          <w:rtl w:val="0"/>
        </w:rPr>
        <w:t xml:space="preserve">Agile Scrum-based development approach</w:t>
      </w:r>
      <w:r w:rsidDel="00000000" w:rsidR="00000000" w:rsidRPr="00000000">
        <w:rPr>
          <w:color w:val="000000"/>
          <w:rtl w:val="0"/>
        </w:rPr>
        <w:t xml:space="preserve"> to manage and implement the FSCM system. Development is divided into short iterations so that the team can progressively implement, test, review, and improve each core business flow.</w:t>
      </w:r>
      <w:r w:rsidDel="00000000" w:rsidR="00000000" w:rsidRPr="00000000">
        <w:rPr>
          <w:rtl w:val="0"/>
        </w:rPr>
      </w:r>
    </w:p>
    <w:p w:rsidR="00000000" w:rsidDel="00000000" w:rsidP="00000000" w:rsidRDefault="00000000" w:rsidRPr="00000000" w14:paraId="00000231">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rPr>
      </w:pPr>
      <w:r w:rsidDel="00000000" w:rsidR="00000000" w:rsidRPr="00000000">
        <w:rPr>
          <w:color w:val="000000"/>
          <w:rtl w:val="0"/>
        </w:rPr>
        <w:t xml:space="preserve">The choice of Scrum is justified by the following reasons:</w:t>
      </w:r>
      <w:r w:rsidDel="00000000" w:rsidR="00000000" w:rsidRPr="00000000">
        <w:rPr>
          <w:rtl w:val="0"/>
        </w:rPr>
      </w:r>
    </w:p>
    <w:p w:rsidR="00000000" w:rsidDel="00000000" w:rsidP="00000000" w:rsidRDefault="00000000" w:rsidRPr="00000000" w14:paraId="00000232">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Iterative development: Core workflows such as order creation, GRN/GDN, inventory management, FEFO allocation, and write-off can be developed and validated step by step.</w:t>
      </w:r>
      <w:r w:rsidDel="00000000" w:rsidR="00000000" w:rsidRPr="00000000">
        <w:rPr>
          <w:rtl w:val="0"/>
        </w:rPr>
      </w:r>
    </w:p>
    <w:p w:rsidR="00000000" w:rsidDel="00000000" w:rsidP="00000000" w:rsidRDefault="00000000" w:rsidRPr="00000000" w14:paraId="00000233">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Incremental delivery: Basic CRUD and inventory functions can be completed first before implementing more complex functions such as offline synchronization and optimistic locking.</w:t>
      </w:r>
      <w:r w:rsidDel="00000000" w:rsidR="00000000" w:rsidRPr="00000000">
        <w:rPr>
          <w:rtl w:val="0"/>
        </w:rPr>
      </w:r>
    </w:p>
    <w:p w:rsidR="00000000" w:rsidDel="00000000" w:rsidP="00000000" w:rsidRDefault="00000000" w:rsidRPr="00000000" w14:paraId="00000234">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Early validation of business rules: FEFO, MLOR, batch eligibility, reservation, and inventory updates can be reviewed and tested after each sprint.</w:t>
      </w:r>
      <w:r w:rsidDel="00000000" w:rsidR="00000000" w:rsidRPr="00000000">
        <w:rPr>
          <w:rtl w:val="0"/>
        </w:rPr>
      </w:r>
    </w:p>
    <w:p w:rsidR="00000000" w:rsidDel="00000000" w:rsidP="00000000" w:rsidRDefault="00000000" w:rsidRPr="00000000" w14:paraId="00000235">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Early risk detection: Technical risks such as synchronization conflicts, concurrent reservations, and incorrect inventory balances can be discovered before final integration.</w:t>
      </w:r>
      <w:r w:rsidDel="00000000" w:rsidR="00000000" w:rsidRPr="00000000">
        <w:rPr>
          <w:rtl w:val="0"/>
        </w:rPr>
      </w:r>
    </w:p>
    <w:p w:rsidR="00000000" w:rsidDel="00000000" w:rsidP="00000000" w:rsidRDefault="00000000" w:rsidRPr="00000000" w14:paraId="00000236">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Continuous feedback: Sprint reviews allow the team and supervisor to evaluate completed features and adjust requirements when necessary.</w:t>
      </w:r>
      <w:r w:rsidDel="00000000" w:rsidR="00000000" w:rsidRPr="00000000">
        <w:rPr>
          <w:rtl w:val="0"/>
        </w:rPr>
      </w:r>
    </w:p>
    <w:p w:rsidR="00000000" w:rsidDel="00000000" w:rsidP="00000000" w:rsidRDefault="00000000" w:rsidRPr="00000000" w14:paraId="00000237">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Clear task management: Sprint goals and assigned tasks help track each member's progress and maintain project schedule.</w:t>
      </w:r>
      <w:r w:rsidDel="00000000" w:rsidR="00000000" w:rsidRPr="00000000">
        <w:rPr>
          <w:rtl w:val="0"/>
        </w:rPr>
      </w:r>
    </w:p>
    <w:p w:rsidR="00000000" w:rsidDel="00000000" w:rsidP="00000000" w:rsidRDefault="00000000" w:rsidRPr="00000000" w14:paraId="00000238">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rPr>
      </w:pPr>
      <w:r w:rsidDel="00000000" w:rsidR="00000000" w:rsidRPr="00000000">
        <w:rPr>
          <w:color w:val="000000"/>
          <w:rtl w:val="0"/>
        </w:rPr>
        <w:t xml:space="preserve">A sensible implementation sequence for FSCM would be:</w:t>
      </w:r>
      <w:r w:rsidDel="00000000" w:rsidR="00000000" w:rsidRPr="00000000">
        <w:rPr>
          <w:rtl w:val="0"/>
        </w:rPr>
      </w:r>
    </w:p>
    <w:p w:rsidR="00000000" w:rsidDel="00000000" w:rsidP="00000000" w:rsidRDefault="00000000" w:rsidRPr="00000000" w14:paraId="00000239">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Sprint 1: Project setup, authentication, users, SKU, warehouse and basic metadata</w:t>
      </w:r>
      <w:r w:rsidDel="00000000" w:rsidR="00000000" w:rsidRPr="00000000">
        <w:rPr>
          <w:rtl w:val="0"/>
        </w:rPr>
        <w:t xml:space="preserve">, </w:t>
      </w:r>
      <w:r w:rsidDel="00000000" w:rsidR="00000000" w:rsidRPr="00000000">
        <w:rPr>
          <w:color w:val="000000"/>
          <w:rtl w:val="0"/>
        </w:rPr>
        <w:t xml:space="preserve">Inventory, Batch/Lot and Goods Receipt</w:t>
      </w:r>
      <w:r w:rsidDel="00000000" w:rsidR="00000000" w:rsidRPr="00000000">
        <w:rPr>
          <w:rtl w:val="0"/>
        </w:rPr>
      </w:r>
    </w:p>
    <w:p w:rsidR="00000000" w:rsidDel="00000000" w:rsidP="00000000" w:rsidRDefault="00000000" w:rsidRPr="00000000" w14:paraId="0000023A">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Sprint </w:t>
      </w:r>
      <w:r w:rsidDel="00000000" w:rsidR="00000000" w:rsidRPr="00000000">
        <w:rPr>
          <w:rtl w:val="0"/>
        </w:rPr>
        <w:t xml:space="preserve">2</w:t>
      </w:r>
      <w:r w:rsidDel="00000000" w:rsidR="00000000" w:rsidRPr="00000000">
        <w:rPr>
          <w:color w:val="000000"/>
          <w:rtl w:val="0"/>
        </w:rPr>
        <w:t xml:space="preserve">: Purchase order, FEFO/MLOR allocation and reservation</w:t>
      </w:r>
      <w:r w:rsidDel="00000000" w:rsidR="00000000" w:rsidRPr="00000000">
        <w:rPr>
          <w:rtl w:val="0"/>
        </w:rPr>
        <w:t xml:space="preserve">, </w:t>
      </w:r>
      <w:r w:rsidDel="00000000" w:rsidR="00000000" w:rsidRPr="00000000">
        <w:rPr>
          <w:color w:val="000000"/>
          <w:rtl w:val="0"/>
        </w:rPr>
        <w:t xml:space="preserve">Picking list, GDN and inventory deduction</w:t>
      </w:r>
      <w:r w:rsidDel="00000000" w:rsidR="00000000" w:rsidRPr="00000000">
        <w:rPr>
          <w:rtl w:val="0"/>
        </w:rPr>
      </w:r>
    </w:p>
    <w:p w:rsidR="00000000" w:rsidDel="00000000" w:rsidP="00000000" w:rsidRDefault="00000000" w:rsidRPr="00000000" w14:paraId="0000023B">
      <w:pPr>
        <w:numPr>
          <w:ilvl w:val="1"/>
          <w:numId w:val="3"/>
        </w:numPr>
        <w:pBdr>
          <w:top w:space="0" w:sz="0" w:val="nil"/>
          <w:left w:space="0" w:sz="0" w:val="nil"/>
          <w:bottom w:space="0" w:sz="0" w:val="nil"/>
          <w:right w:space="0" w:sz="0" w:val="nil"/>
          <w:between w:space="0" w:sz="0" w:val="nil"/>
        </w:pBdr>
        <w:spacing w:after="0" w:line="240" w:lineRule="auto"/>
        <w:ind w:left="1080" w:hanging="360"/>
        <w:rPr>
          <w:rFonts w:ascii="Calibri" w:cs="Calibri" w:eastAsia="Calibri" w:hAnsi="Calibri"/>
        </w:rPr>
      </w:pPr>
      <w:r w:rsidDel="00000000" w:rsidR="00000000" w:rsidRPr="00000000">
        <w:rPr>
          <w:color w:val="000000"/>
          <w:rtl w:val="0"/>
        </w:rPr>
        <w:t xml:space="preserve">Sprint </w:t>
      </w:r>
      <w:r w:rsidDel="00000000" w:rsidR="00000000" w:rsidRPr="00000000">
        <w:rPr>
          <w:rtl w:val="0"/>
        </w:rPr>
        <w:t xml:space="preserve">3</w:t>
      </w:r>
      <w:r w:rsidDel="00000000" w:rsidR="00000000" w:rsidRPr="00000000">
        <w:rPr>
          <w:color w:val="000000"/>
          <w:rtl w:val="0"/>
        </w:rPr>
        <w:t xml:space="preserve">: Offline order creation and synchronization</w:t>
      </w:r>
      <w:r w:rsidDel="00000000" w:rsidR="00000000" w:rsidRPr="00000000">
        <w:rPr>
          <w:rtl w:val="0"/>
        </w:rPr>
        <w:t xml:space="preserve">, </w:t>
      </w:r>
      <w:r w:rsidDel="00000000" w:rsidR="00000000" w:rsidRPr="00000000">
        <w:rPr>
          <w:color w:val="000000"/>
          <w:rtl w:val="0"/>
        </w:rPr>
        <w:t xml:space="preserve">Write-off, notifications, dashboard and system automation</w:t>
      </w:r>
      <w:r w:rsidDel="00000000" w:rsidR="00000000" w:rsidRPr="00000000">
        <w:rPr>
          <w:rtl w:val="0"/>
        </w:rPr>
      </w:r>
    </w:p>
    <w:p w:rsidR="00000000" w:rsidDel="00000000" w:rsidP="00000000" w:rsidRDefault="00000000" w:rsidRPr="00000000" w14:paraId="0000023C">
      <w:pPr>
        <w:numPr>
          <w:ilvl w:val="1"/>
          <w:numId w:val="3"/>
        </w:numPr>
        <w:pBdr>
          <w:top w:space="0" w:sz="0" w:val="nil"/>
          <w:left w:space="0" w:sz="0" w:val="nil"/>
          <w:bottom w:space="0" w:sz="0" w:val="nil"/>
          <w:right w:space="0" w:sz="0" w:val="nil"/>
          <w:between w:space="0" w:sz="0" w:val="nil"/>
        </w:pBdr>
        <w:spacing w:after="280" w:line="240" w:lineRule="auto"/>
        <w:ind w:left="1080" w:hanging="360"/>
        <w:rPr>
          <w:rFonts w:ascii="Calibri" w:cs="Calibri" w:eastAsia="Calibri" w:hAnsi="Calibri"/>
        </w:rPr>
      </w:pPr>
      <w:r w:rsidDel="00000000" w:rsidR="00000000" w:rsidRPr="00000000">
        <w:rPr>
          <w:color w:val="000000"/>
          <w:rtl w:val="0"/>
        </w:rPr>
        <w:t xml:space="preserve">Final Sprint: Integration testing, system testing, bug fixing and documentation</w:t>
      </w:r>
      <w:r w:rsidDel="00000000" w:rsidR="00000000" w:rsidRPr="00000000">
        <w:rPr>
          <w:rtl w:val="0"/>
        </w:rPr>
      </w:r>
    </w:p>
    <w:p w:rsidR="00000000" w:rsidDel="00000000" w:rsidP="00000000" w:rsidRDefault="00000000" w:rsidRPr="00000000" w14:paraId="0000023D">
      <w:pPr>
        <w:pStyle w:val="Heading3"/>
        <w:rPr/>
      </w:pPr>
      <w:r w:rsidDel="00000000" w:rsidR="00000000" w:rsidRPr="00000000">
        <w:rPr>
          <w:rtl w:val="0"/>
        </w:rPr>
        <w:t xml:space="preserve">2.1 Project Process</w:t>
      </w:r>
      <w:r w:rsidDel="00000000" w:rsidR="00000000" w:rsidRPr="00000000">
        <w:drawing>
          <wp:anchor allowOverlap="1" behindDoc="0" distB="0" distT="0" distL="114300" distR="114300" hidden="0" layoutInCell="1" locked="0" relativeHeight="0" simplePos="0">
            <wp:simplePos x="0" y="0"/>
            <wp:positionH relativeFrom="column">
              <wp:posOffset>1644650</wp:posOffset>
            </wp:positionH>
            <wp:positionV relativeFrom="paragraph">
              <wp:posOffset>306629</wp:posOffset>
            </wp:positionV>
            <wp:extent cx="2487295" cy="5109845"/>
            <wp:effectExtent b="0" l="0" r="0" t="0"/>
            <wp:wrapTopAndBottom distB="0" dist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87295" cy="5109845"/>
                    </a:xfrm>
                    <a:prstGeom prst="rect"/>
                    <a:ln/>
                  </pic:spPr>
                </pic:pic>
              </a:graphicData>
            </a:graphic>
          </wp:anchor>
        </w:drawing>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heading=h.keq8v2uhkrr2" w:id="7"/>
      <w:bookmarkEnd w:id="7"/>
      <w:r w:rsidDel="00000000" w:rsidR="00000000" w:rsidRPr="00000000">
        <w:rPr>
          <w:rtl w:val="0"/>
        </w:rPr>
        <w:t xml:space="preserve">2.2 Quality Management</w:t>
      </w:r>
    </w:p>
    <w:p w:rsidR="00000000" w:rsidDel="00000000" w:rsidP="00000000" w:rsidRDefault="00000000" w:rsidRPr="00000000" w14:paraId="00000240">
      <w:pPr>
        <w:rPr/>
      </w:pPr>
      <w:r w:rsidDel="00000000" w:rsidR="00000000" w:rsidRPr="00000000">
        <w:rPr>
          <w:rtl w:val="0"/>
        </w:rPr>
        <w:t xml:space="preserve">To achieve the project quality objectives, FSCM applies a quality management approach combining defect prevention, reviewing, unit testing, integration testing, and system testing throughout development.</w:t>
      </w:r>
    </w:p>
    <w:p w:rsidR="00000000" w:rsidDel="00000000" w:rsidP="00000000" w:rsidRDefault="00000000" w:rsidRPr="00000000" w14:paraId="00000241">
      <w:pPr>
        <w:numPr>
          <w:ilvl w:val="0"/>
          <w:numId w:val="4"/>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b w:val="1"/>
          <w:bCs w:val="1"/>
        </w:rPr>
      </w:pPr>
      <w:r w:rsidDel="00000000" w:rsidR="00000000" w:rsidRPr="00000000">
        <w:rPr>
          <w:b w:val="1"/>
          <w:bCs w:val="1"/>
          <w:color w:val="000000"/>
          <w:rtl w:val="0"/>
        </w:rPr>
        <w:t xml:space="preserve">Defect Prevention</w:t>
      </w:r>
      <w:r w:rsidDel="00000000" w:rsidR="00000000" w:rsidRPr="00000000">
        <w:rPr>
          <w:rtl w:val="0"/>
        </w:rPr>
      </w:r>
    </w:p>
    <w:p w:rsidR="00000000" w:rsidDel="00000000" w:rsidP="00000000" w:rsidRDefault="00000000" w:rsidRPr="00000000" w14:paraId="00000242">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Apply coding standards and naming conventions.</w:t>
      </w:r>
      <w:r w:rsidDel="00000000" w:rsidR="00000000" w:rsidRPr="00000000">
        <w:rPr>
          <w:rtl w:val="0"/>
        </w:rPr>
      </w:r>
    </w:p>
    <w:p w:rsidR="00000000" w:rsidDel="00000000" w:rsidP="00000000" w:rsidRDefault="00000000" w:rsidRPr="00000000" w14:paraId="00000243">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Clearly define FEFO/MLOR, reservation, inventory, and offline synchronization rules.</w:t>
      </w:r>
      <w:r w:rsidDel="00000000" w:rsidR="00000000" w:rsidRPr="00000000">
        <w:rPr>
          <w:rtl w:val="0"/>
        </w:rPr>
      </w:r>
    </w:p>
    <w:p w:rsidR="00000000" w:rsidDel="00000000" w:rsidP="00000000" w:rsidRDefault="00000000" w:rsidRPr="00000000" w14:paraId="00000244">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Apply input validation, database transactions, and optimistic locking.</w:t>
      </w:r>
      <w:r w:rsidDel="00000000" w:rsidR="00000000" w:rsidRPr="00000000">
        <w:rPr>
          <w:rtl w:val="0"/>
        </w:rPr>
      </w:r>
    </w:p>
    <w:p w:rsidR="00000000" w:rsidDel="00000000" w:rsidP="00000000" w:rsidRDefault="00000000" w:rsidRPr="00000000" w14:paraId="00000245">
      <w:pPr>
        <w:numPr>
          <w:ilvl w:val="0"/>
          <w:numId w:val="4"/>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b w:val="1"/>
          <w:bCs w:val="1"/>
        </w:rPr>
      </w:pPr>
      <w:r w:rsidDel="00000000" w:rsidR="00000000" w:rsidRPr="00000000">
        <w:rPr>
          <w:b w:val="1"/>
          <w:bCs w:val="1"/>
          <w:color w:val="000000"/>
          <w:rtl w:val="0"/>
        </w:rPr>
        <w:t xml:space="preserve">Reviewing</w:t>
      </w:r>
      <w:r w:rsidDel="00000000" w:rsidR="00000000" w:rsidRPr="00000000">
        <w:rPr>
          <w:rtl w:val="0"/>
        </w:rPr>
      </w:r>
    </w:p>
    <w:p w:rsidR="00000000" w:rsidDel="00000000" w:rsidP="00000000" w:rsidRDefault="00000000" w:rsidRPr="00000000" w14:paraId="00000246">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Conduct code reviews before merging.</w:t>
      </w:r>
      <w:r w:rsidDel="00000000" w:rsidR="00000000" w:rsidRPr="00000000">
        <w:rPr>
          <w:rtl w:val="0"/>
        </w:rPr>
      </w:r>
    </w:p>
    <w:p w:rsidR="00000000" w:rsidDel="00000000" w:rsidP="00000000" w:rsidRDefault="00000000" w:rsidRPr="00000000" w14:paraId="00000247">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Review requirements and core workflows with the supervisor.</w:t>
      </w:r>
      <w:r w:rsidDel="00000000" w:rsidR="00000000" w:rsidRPr="00000000">
        <w:rPr>
          <w:rtl w:val="0"/>
        </w:rPr>
      </w:r>
    </w:p>
    <w:p w:rsidR="00000000" w:rsidDel="00000000" w:rsidP="00000000" w:rsidRDefault="00000000" w:rsidRPr="00000000" w14:paraId="00000248">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Review database, FEFO/MLOR logic, UI/UX, and inventory-related processes.</w:t>
      </w:r>
      <w:r w:rsidDel="00000000" w:rsidR="00000000" w:rsidRPr="00000000">
        <w:rPr>
          <w:rtl w:val="0"/>
        </w:rPr>
      </w:r>
    </w:p>
    <w:p w:rsidR="00000000" w:rsidDel="00000000" w:rsidP="00000000" w:rsidRDefault="00000000" w:rsidRPr="00000000" w14:paraId="00000249">
      <w:pPr>
        <w:numPr>
          <w:ilvl w:val="0"/>
          <w:numId w:val="4"/>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b w:val="1"/>
          <w:bCs w:val="1"/>
        </w:rPr>
      </w:pPr>
      <w:r w:rsidDel="00000000" w:rsidR="00000000" w:rsidRPr="00000000">
        <w:rPr>
          <w:b w:val="1"/>
          <w:bCs w:val="1"/>
          <w:color w:val="000000"/>
          <w:rtl w:val="0"/>
        </w:rPr>
        <w:t xml:space="preserve">Unit Testing</w:t>
      </w:r>
      <w:r w:rsidDel="00000000" w:rsidR="00000000" w:rsidRPr="00000000">
        <w:rPr>
          <w:rtl w:val="0"/>
        </w:rPr>
      </w:r>
    </w:p>
    <w:p w:rsidR="00000000" w:rsidDel="00000000" w:rsidP="00000000" w:rsidRDefault="00000000" w:rsidRPr="00000000" w14:paraId="0000024A">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Test FEFO/MLOR, inventory calculations, reservation, batch status, write-off, and offline synchronization logic.</w:t>
      </w:r>
      <w:r w:rsidDel="00000000" w:rsidR="00000000" w:rsidRPr="00000000">
        <w:rPr>
          <w:rtl w:val="0"/>
        </w:rPr>
      </w:r>
    </w:p>
    <w:p w:rsidR="00000000" w:rsidDel="00000000" w:rsidP="00000000" w:rsidRDefault="00000000" w:rsidRPr="00000000" w14:paraId="0000024B">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Test key frontend/mobile forms and validations.</w:t>
      </w:r>
      <w:r w:rsidDel="00000000" w:rsidR="00000000" w:rsidRPr="00000000">
        <w:rPr>
          <w:rtl w:val="0"/>
        </w:rPr>
      </w:r>
    </w:p>
    <w:p w:rsidR="00000000" w:rsidDel="00000000" w:rsidP="00000000" w:rsidRDefault="00000000" w:rsidRPr="00000000" w14:paraId="0000024C">
      <w:pPr>
        <w:numPr>
          <w:ilvl w:val="0"/>
          <w:numId w:val="4"/>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b w:val="1"/>
          <w:bCs w:val="1"/>
        </w:rPr>
      </w:pPr>
      <w:r w:rsidDel="00000000" w:rsidR="00000000" w:rsidRPr="00000000">
        <w:rPr>
          <w:b w:val="1"/>
          <w:bCs w:val="1"/>
          <w:color w:val="000000"/>
          <w:rtl w:val="0"/>
        </w:rPr>
        <w:t xml:space="preserve">Integration Testing</w:t>
      </w:r>
      <w:r w:rsidDel="00000000" w:rsidR="00000000" w:rsidRPr="00000000">
        <w:rPr>
          <w:rtl w:val="0"/>
        </w:rPr>
      </w:r>
    </w:p>
    <w:p w:rsidR="00000000" w:rsidDel="00000000" w:rsidP="00000000" w:rsidRDefault="00000000" w:rsidRPr="00000000" w14:paraId="0000024D">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Test frontend/mobile–backend–database integration.</w:t>
      </w:r>
      <w:r w:rsidDel="00000000" w:rsidR="00000000" w:rsidRPr="00000000">
        <w:rPr>
          <w:rtl w:val="0"/>
        </w:rPr>
      </w:r>
    </w:p>
    <w:p w:rsidR="00000000" w:rsidDel="00000000" w:rsidP="00000000" w:rsidRDefault="00000000" w:rsidRPr="00000000" w14:paraId="0000024E">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Verify Order → Allocation → Picking → GDN and GRN → Inventory flows.</w:t>
      </w:r>
      <w:r w:rsidDel="00000000" w:rsidR="00000000" w:rsidRPr="00000000">
        <w:rPr>
          <w:rtl w:val="0"/>
        </w:rPr>
      </w:r>
    </w:p>
    <w:p w:rsidR="00000000" w:rsidDel="00000000" w:rsidP="00000000" w:rsidRDefault="00000000" w:rsidRPr="00000000" w14:paraId="0000024F">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Test API responses, transactions, notifications, and concurrent reservations.</w:t>
      </w:r>
      <w:r w:rsidDel="00000000" w:rsidR="00000000" w:rsidRPr="00000000">
        <w:rPr>
          <w:rtl w:val="0"/>
        </w:rPr>
      </w:r>
    </w:p>
    <w:p w:rsidR="00000000" w:rsidDel="00000000" w:rsidP="00000000" w:rsidRDefault="00000000" w:rsidRPr="00000000" w14:paraId="00000250">
      <w:pPr>
        <w:numPr>
          <w:ilvl w:val="0"/>
          <w:numId w:val="4"/>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b w:val="1"/>
          <w:bCs w:val="1"/>
        </w:rPr>
      </w:pPr>
      <w:r w:rsidDel="00000000" w:rsidR="00000000" w:rsidRPr="00000000">
        <w:rPr>
          <w:b w:val="1"/>
          <w:bCs w:val="1"/>
          <w:color w:val="000000"/>
          <w:rtl w:val="0"/>
        </w:rPr>
        <w:t xml:space="preserve">System Testing</w:t>
      </w:r>
      <w:r w:rsidDel="00000000" w:rsidR="00000000" w:rsidRPr="00000000">
        <w:rPr>
          <w:rtl w:val="0"/>
        </w:rPr>
      </w:r>
    </w:p>
    <w:p w:rsidR="00000000" w:rsidDel="00000000" w:rsidP="00000000" w:rsidRDefault="00000000" w:rsidRPr="00000000" w14:paraId="00000251">
      <w:pPr>
        <w:numPr>
          <w:ilvl w:val="1"/>
          <w:numId w:val="4"/>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Conduct end-to-end tests based on real warehouse and distribution scenarios.</w:t>
      </w:r>
      <w:r w:rsidDel="00000000" w:rsidR="00000000" w:rsidRPr="00000000">
        <w:rPr>
          <w:rtl w:val="0"/>
        </w:rPr>
      </w:r>
    </w:p>
    <w:p w:rsidR="00000000" w:rsidDel="00000000" w:rsidP="00000000" w:rsidRDefault="00000000" w:rsidRPr="00000000" w14:paraId="00000252">
      <w:pPr>
        <w:numPr>
          <w:ilvl w:val="1"/>
          <w:numId w:val="4"/>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color w:val="000000"/>
          <w:rtl w:val="0"/>
        </w:rPr>
        <w:t xml:space="preserve">Verify stability, performance, security, inventory consistency, and offline operation.</w:t>
      </w: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rtl w:val="0"/>
        </w:rPr>
        <w:t xml:space="preserve">2.3 Training Plan</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Training Area</w:t>
            </w:r>
          </w:p>
        </w:tc>
        <w:tc>
          <w:tcPr>
            <w:shd w:fill="ffe8e1"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Participants</w:t>
            </w:r>
          </w:p>
        </w:tc>
        <w:tc>
          <w:tcPr>
            <w:shd w:fill="ffe8e1" w:val="cle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When, Duration</w:t>
            </w:r>
          </w:p>
        </w:tc>
        <w:tc>
          <w:tcPr>
            <w:shd w:fill="ffe8e1" w:val="clea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FMCG supply chain</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All members</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First 6 weeks of the project</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Unde</w:t>
            </w:r>
            <w:r w:rsidDel="00000000" w:rsidR="00000000" w:rsidRPr="00000000">
              <w:rPr>
                <w:rFonts w:ascii="Calibri" w:cs="Calibri" w:eastAsia="Calibri" w:hAnsi="Calibri"/>
                <w:sz w:val="22"/>
                <w:szCs w:val="22"/>
                <w:highlight w:val="white"/>
                <w:rtl w:val="0"/>
              </w:rPr>
              <w:t xml:space="preserve">r</w:t>
            </w:r>
            <w:r w:rsidDel="00000000" w:rsidR="00000000" w:rsidRPr="00000000">
              <w:rPr>
                <w:rFonts w:ascii="Calibri" w:cs="Calibri" w:eastAsia="Calibri" w:hAnsi="Calibri"/>
                <w:color w:val="000000"/>
                <w:sz w:val="22"/>
                <w:szCs w:val="22"/>
                <w:highlight w:val="white"/>
                <w:rtl w:val="0"/>
              </w:rPr>
              <w:t xml:space="preserve">stand main concept of the supply chain</w:t>
            </w:r>
          </w:p>
        </w:tc>
      </w:tr>
      <w:tr>
        <w:trPr>
          <w:cantSplit w:val="0"/>
          <w:trHeight w:val="397" w:hRule="atLeast"/>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Azure</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Khiết, Hải</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First 6 weeks of the project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Enough to use all the Azure’s services listed in the Tools &amp; Infrastructures</w:t>
            </w:r>
          </w:p>
        </w:tc>
      </w:tr>
      <w:tr>
        <w:trPr>
          <w:cantSplit w:val="0"/>
          <w:trHeight w:val="397" w:hRule="atLeast"/>
          <w:tblHeader w:val="0"/>
        </w:trPr>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Flutter offline-first development: SQLite caching, order queue and synchronization </w:t>
            </w:r>
            <w:r w:rsidDel="00000000" w:rsidR="00000000" w:rsidRPr="00000000">
              <w:rPr>
                <w:rtl w:val="0"/>
              </w:rPr>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Hoàng, Sơn</w:t>
            </w:r>
            <w:r w:rsidDel="00000000" w:rsidR="00000000" w:rsidRPr="00000000">
              <w:rPr>
                <w:rtl w:val="0"/>
              </w:rPr>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One week before mobile implementation; 6–8 hours </w:t>
            </w:r>
            <w:r w:rsidDel="00000000" w:rsidR="00000000" w:rsidRPr="00000000">
              <w:rPr>
                <w:rtl w:val="0"/>
              </w:rPr>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Waived if the participant demonstrates a working prototype that stores an order offline and synchronizes it without creating duplicates. </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bookmarkStart w:colFirst="0" w:colLast="0" w:name="_heading=h.v645m4mcuy9a" w:id="8"/>
      <w:bookmarkEnd w:id="8"/>
      <w:r w:rsidDel="00000000" w:rsidR="00000000" w:rsidRPr="00000000">
        <w:rPr>
          <w:rtl w:val="0"/>
        </w:rPr>
        <w:t xml:space="preserve">3. Project Deliverables</w:t>
      </w:r>
    </w:p>
    <w:p w:rsidR="00000000" w:rsidDel="00000000" w:rsidP="00000000" w:rsidRDefault="00000000" w:rsidRPr="00000000" w14:paraId="00000266">
      <w:pPr>
        <w:numPr>
          <w:ilvl w:val="0"/>
          <w:numId w:val="3"/>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i w:val="1"/>
          <w:iCs w:val="1"/>
        </w:rPr>
      </w:pPr>
      <w:r w:rsidDel="00000000" w:rsidR="00000000" w:rsidRPr="00000000">
        <w:rPr>
          <w:color w:val="000000"/>
          <w:rtl w:val="0"/>
        </w:rPr>
        <w:t xml:space="preserve">File </w:t>
      </w:r>
      <w:r w:rsidDel="00000000" w:rsidR="00000000" w:rsidRPr="00000000">
        <w:rPr>
          <w:i w:val="1"/>
          <w:iCs w:val="1"/>
          <w:color w:val="000000"/>
          <w:rtl w:val="0"/>
        </w:rPr>
        <w:t xml:space="preserve">FPTUCP_Report2_Project_Schedule.docx</w:t>
      </w:r>
      <w:r w:rsidDel="00000000" w:rsidR="00000000" w:rsidRPr="00000000">
        <w:rPr>
          <w:rtl w:val="0"/>
        </w:rPr>
      </w:r>
    </w:p>
    <w:p w:rsidR="00000000" w:rsidDel="00000000" w:rsidP="00000000" w:rsidRDefault="00000000" w:rsidRPr="00000000" w14:paraId="00000267">
      <w:pPr>
        <w:pStyle w:val="Heading2"/>
        <w:rPr/>
      </w:pPr>
      <w:bookmarkStart w:colFirst="0" w:colLast="0" w:name="_heading=h.kxznb084u4h" w:id="9"/>
      <w:bookmarkEnd w:id="9"/>
      <w:r w:rsidDel="00000000" w:rsidR="00000000" w:rsidRPr="00000000">
        <w:rPr>
          <w:rtl w:val="0"/>
        </w:rPr>
        <w:t xml:space="preserve">4. Responsibility Assignments</w:t>
      </w:r>
    </w:p>
    <w:p w:rsidR="00000000" w:rsidDel="00000000" w:rsidP="00000000" w:rsidRDefault="00000000" w:rsidRPr="00000000" w14:paraId="00000268">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8938.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939"/>
        <w:gridCol w:w="490"/>
        <w:gridCol w:w="490"/>
        <w:gridCol w:w="508"/>
        <w:gridCol w:w="490"/>
        <w:gridCol w:w="531"/>
        <w:gridCol w:w="490"/>
        <w:tblGridChange w:id="0">
          <w:tblGrid>
            <w:gridCol w:w="5939"/>
            <w:gridCol w:w="490"/>
            <w:gridCol w:w="490"/>
            <w:gridCol w:w="508"/>
            <w:gridCol w:w="490"/>
            <w:gridCol w:w="531"/>
            <w:gridCol w:w="490"/>
          </w:tblGrid>
        </w:tblGridChange>
      </w:tblGrid>
      <w:tr>
        <w:trPr>
          <w:cantSplit w:val="1"/>
          <w:trHeight w:val="2058" w:hRule="atLeast"/>
          <w:tblHeader w:val="0"/>
        </w:trPr>
        <w:tc>
          <w:tcPr>
            <w:shd w:fill="ffe8e1" w:val="clear"/>
          </w:tcPr>
          <w:p w:rsidR="00000000" w:rsidDel="00000000" w:rsidP="00000000" w:rsidRDefault="00000000" w:rsidRPr="00000000" w14:paraId="0000026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Responsibility</w:t>
            </w:r>
          </w:p>
        </w:tc>
        <w:tc>
          <w:tcPr>
            <w:shd w:fill="ffe8e1" w:val="clear"/>
          </w:tcPr>
          <w:p w:rsidR="00000000" w:rsidDel="00000000" w:rsidP="00000000" w:rsidRDefault="00000000" w:rsidRPr="00000000" w14:paraId="0000026A">
            <w:pPr>
              <w:ind w:left="113" w:right="113" w:firstLine="0"/>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Chiltq6</w:t>
            </w:r>
            <w:r w:rsidDel="00000000" w:rsidR="00000000" w:rsidRPr="00000000">
              <w:rPr>
                <w:rtl w:val="0"/>
              </w:rPr>
            </w:r>
          </w:p>
        </w:tc>
        <w:tc>
          <w:tcPr>
            <w:shd w:fill="ffe8e1" w:val="clear"/>
          </w:tcPr>
          <w:p w:rsidR="00000000" w:rsidDel="00000000" w:rsidP="00000000" w:rsidRDefault="00000000" w:rsidRPr="00000000" w14:paraId="0000026B">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Nhanntse184555</w:t>
            </w:r>
          </w:p>
        </w:tc>
        <w:tc>
          <w:tcPr>
            <w:shd w:fill="ffe8e1" w:val="clear"/>
          </w:tcPr>
          <w:p w:rsidR="00000000" w:rsidDel="00000000" w:rsidP="00000000" w:rsidRDefault="00000000" w:rsidRPr="00000000" w14:paraId="0000026C">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Haiddse190704</w:t>
            </w:r>
          </w:p>
        </w:tc>
        <w:tc>
          <w:tcPr>
            <w:shd w:fill="ffe8e1" w:val="clear"/>
          </w:tcPr>
          <w:p w:rsidR="00000000" w:rsidDel="00000000" w:rsidP="00000000" w:rsidRDefault="00000000" w:rsidRPr="00000000" w14:paraId="0000026D">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Sonvmse192050</w:t>
            </w:r>
          </w:p>
        </w:tc>
        <w:tc>
          <w:tcPr>
            <w:shd w:fill="ffe8e1" w:val="clear"/>
          </w:tcPr>
          <w:p w:rsidR="00000000" w:rsidDel="00000000" w:rsidP="00000000" w:rsidRDefault="00000000" w:rsidRPr="00000000" w14:paraId="0000026E">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Hoangtlhse192052</w:t>
            </w:r>
          </w:p>
        </w:tc>
        <w:tc>
          <w:tcPr>
            <w:shd w:fill="ffe8e1" w:val="clear"/>
          </w:tcPr>
          <w:p w:rsidR="00000000" w:rsidDel="00000000" w:rsidP="00000000" w:rsidRDefault="00000000" w:rsidRPr="00000000" w14:paraId="0000026F">
            <w:pPr>
              <w:ind w:left="113" w:right="11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Khiettnse192015</w:t>
            </w:r>
          </w:p>
        </w:tc>
      </w:tr>
      <w:tr>
        <w:trPr>
          <w:cantSplit w:val="0"/>
          <w:trHeight w:val="397" w:hRule="atLeast"/>
          <w:tblHeader w:val="0"/>
        </w:trPr>
        <w:tc>
          <w:tcPr/>
          <w:p w:rsidR="00000000" w:rsidDel="00000000" w:rsidP="00000000" w:rsidRDefault="00000000" w:rsidRPr="00000000" w14:paraId="0000027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Project Planning, Tracking &amp; Sprint Management</w:t>
            </w:r>
          </w:p>
        </w:tc>
        <w:tc>
          <w:tcPr/>
          <w:p w:rsidR="00000000" w:rsidDel="00000000" w:rsidP="00000000" w:rsidRDefault="00000000" w:rsidRPr="00000000" w14:paraId="0000027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7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p w:rsidR="00000000" w:rsidDel="00000000" w:rsidP="00000000" w:rsidRDefault="00000000" w:rsidRPr="00000000" w14:paraId="0000027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7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Prepare Project Introduction, SRS &amp; Risk Management Documents</w:t>
            </w:r>
          </w:p>
        </w:tc>
        <w:tc>
          <w:tcPr/>
          <w:p w:rsidR="00000000" w:rsidDel="00000000" w:rsidP="00000000" w:rsidRDefault="00000000" w:rsidRPr="00000000" w14:paraId="0000027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7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7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7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System Architecture Design</w:t>
            </w:r>
          </w:p>
        </w:tc>
        <w:tc>
          <w:tcPr/>
          <w:p w:rsidR="00000000" w:rsidDel="00000000" w:rsidP="00000000" w:rsidRDefault="00000000" w:rsidRPr="00000000" w14:paraId="0000027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8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8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Database Design – ERD &amp; Schema</w:t>
            </w:r>
          </w:p>
        </w:tc>
        <w:tc>
          <w:tcPr/>
          <w:p w:rsidR="00000000" w:rsidDel="00000000" w:rsidP="00000000" w:rsidRDefault="00000000" w:rsidRPr="00000000" w14:paraId="0000028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8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UI/UX Design</w:t>
            </w:r>
          </w:p>
        </w:tc>
        <w:tc>
          <w:tcPr/>
          <w:p w:rsidR="00000000" w:rsidDel="00000000" w:rsidP="00000000" w:rsidRDefault="00000000" w:rsidRPr="00000000" w14:paraId="0000028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8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r>
      <w:tr>
        <w:trPr>
          <w:cantSplit w:val="0"/>
          <w:trHeight w:val="397" w:hRule="atLeast"/>
          <w:tblHeader w:val="0"/>
        </w:trPr>
        <w:tc>
          <w:tcPr/>
          <w:p w:rsidR="00000000" w:rsidDel="00000000" w:rsidP="00000000" w:rsidRDefault="00000000" w:rsidRPr="00000000" w14:paraId="0000029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Authentication, Authorization &amp; User Account Management</w:t>
            </w:r>
          </w:p>
        </w:tc>
        <w:tc>
          <w:tcPr/>
          <w:p w:rsidR="00000000" w:rsidDel="00000000" w:rsidP="00000000" w:rsidRDefault="00000000" w:rsidRPr="00000000" w14:paraId="0000029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9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9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9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Master Data Management – Product/SKU, Warehouse, Retailer &amp; Policy</w:t>
            </w:r>
          </w:p>
        </w:tc>
        <w:tc>
          <w:tcPr/>
          <w:p w:rsidR="00000000" w:rsidDel="00000000" w:rsidP="00000000" w:rsidRDefault="00000000" w:rsidRPr="00000000" w14:paraId="0000029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9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9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Sales Group, Sales Area &amp; Retailer Assignment Management</w:t>
            </w:r>
          </w:p>
        </w:tc>
        <w:tc>
          <w:tcPr/>
          <w:p w:rsidR="00000000" w:rsidDel="00000000" w:rsidP="00000000" w:rsidRDefault="00000000" w:rsidRPr="00000000" w14:paraId="000002A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A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Promotion Rule &amp; Promotion Selection Logic Implementation</w:t>
            </w:r>
          </w:p>
        </w:tc>
        <w:tc>
          <w:tcPr/>
          <w:p w:rsidR="00000000" w:rsidDel="00000000" w:rsidP="00000000" w:rsidRDefault="00000000" w:rsidRPr="00000000" w14:paraId="000002A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A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Product Catalog, Inventory View &amp; Offline Cache Implementation</w:t>
            </w:r>
          </w:p>
        </w:tc>
        <w:tc>
          <w:tcPr/>
          <w:p w:rsidR="00000000" w:rsidDel="00000000" w:rsidP="00000000" w:rsidRDefault="00000000" w:rsidRPr="00000000" w14:paraId="000002B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B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B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B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B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B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B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Purchase Order, Order Approval &amp; Order Life-cycle Management</w:t>
            </w:r>
          </w:p>
        </w:tc>
        <w:tc>
          <w:tcPr/>
          <w:p w:rsidR="00000000" w:rsidDel="00000000" w:rsidP="00000000" w:rsidRDefault="00000000" w:rsidRPr="00000000" w14:paraId="000002B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B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B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B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B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B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B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Offline Order Creation, Synchronization &amp; Conflict Handling</w:t>
            </w:r>
          </w:p>
        </w:tc>
        <w:tc>
          <w:tcPr/>
          <w:p w:rsidR="00000000" w:rsidDel="00000000" w:rsidP="00000000" w:rsidRDefault="00000000" w:rsidRPr="00000000" w14:paraId="000002B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B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C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C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C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C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C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Payment Confirmation – QR/Bank Transfer &amp; Cash</w:t>
            </w:r>
          </w:p>
        </w:tc>
        <w:tc>
          <w:tcPr/>
          <w:p w:rsidR="00000000" w:rsidDel="00000000" w:rsidP="00000000" w:rsidRDefault="00000000" w:rsidRPr="00000000" w14:paraId="000002C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C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C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C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Dashboard, Order History &amp; Sales Leaderboard Implementation</w:t>
            </w:r>
          </w:p>
        </w:tc>
        <w:tc>
          <w:tcPr/>
          <w:p w:rsidR="00000000" w:rsidDel="00000000" w:rsidP="00000000" w:rsidRDefault="00000000" w:rsidRPr="00000000" w14:paraId="000002C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C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C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D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Sales KPI &amp; Best-selling Product Dashboard</w:t>
            </w:r>
          </w:p>
        </w:tc>
        <w:tc>
          <w:tcPr/>
          <w:p w:rsidR="00000000" w:rsidDel="00000000" w:rsidP="00000000" w:rsidRDefault="00000000" w:rsidRPr="00000000" w14:paraId="000002D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D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D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D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D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Weighted FEFO Allocation Scoring &amp; Configuration</w:t>
            </w:r>
          </w:p>
        </w:tc>
        <w:tc>
          <w:tcPr/>
          <w:p w:rsidR="00000000" w:rsidDel="00000000" w:rsidP="00000000" w:rsidRDefault="00000000" w:rsidRPr="00000000" w14:paraId="000002D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D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D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D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D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D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E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Product Category &amp; Published SKU Lifecycle</w:t>
            </w:r>
          </w:p>
        </w:tc>
        <w:tc>
          <w:tcPr/>
          <w:p w:rsidR="00000000" w:rsidDel="00000000" w:rsidP="00000000" w:rsidRDefault="00000000" w:rsidRPr="00000000" w14:paraId="000002E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E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E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E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E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E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E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Retailer Potential Assessment &amp; Sales Area Restrictions</w:t>
            </w:r>
          </w:p>
        </w:tc>
        <w:tc>
          <w:tcPr/>
          <w:p w:rsidR="00000000" w:rsidDel="00000000" w:rsidP="00000000" w:rsidRDefault="00000000" w:rsidRPr="00000000" w14:paraId="000002E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E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E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E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E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E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E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Loyalty Program, Point Ledger &amp; Gift Redemption</w:t>
            </w:r>
          </w:p>
        </w:tc>
        <w:tc>
          <w:tcPr/>
          <w:p w:rsidR="00000000" w:rsidDel="00000000" w:rsidP="00000000" w:rsidRDefault="00000000" w:rsidRPr="00000000" w14:paraId="000002E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F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F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F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F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F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F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Deferred Payment, Due Date &amp; Overdue Tracking</w:t>
            </w:r>
          </w:p>
        </w:tc>
        <w:tc>
          <w:tcPr/>
          <w:p w:rsidR="00000000" w:rsidDel="00000000" w:rsidP="00000000" w:rsidRDefault="00000000" w:rsidRPr="00000000" w14:paraId="000002F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F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F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F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F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F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F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Batch Expiry Discount Rules &amp; Scheduled Reminders</w:t>
            </w:r>
          </w:p>
        </w:tc>
        <w:tc>
          <w:tcPr/>
          <w:p w:rsidR="00000000" w:rsidDel="00000000" w:rsidP="00000000" w:rsidRDefault="00000000" w:rsidRPr="00000000" w14:paraId="000002F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F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F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0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30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Vehicle, Delivery Person &amp; Order Dispatch Record</w:t>
            </w:r>
          </w:p>
        </w:tc>
        <w:tc>
          <w:tcPr/>
          <w:p w:rsidR="00000000" w:rsidDel="00000000" w:rsidP="00000000" w:rsidRDefault="00000000" w:rsidRPr="00000000" w14:paraId="0000030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0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0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0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30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Warehouse Transfer, Replenishment Suggestion &amp; Batch QR Tracking</w:t>
            </w:r>
          </w:p>
        </w:tc>
        <w:tc>
          <w:tcPr/>
          <w:p w:rsidR="00000000" w:rsidDel="00000000" w:rsidP="00000000" w:rsidRDefault="00000000" w:rsidRPr="00000000" w14:paraId="0000030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0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0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0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1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Retailer Order Receipt, QR Confirmation &amp; Discrepancy Reporting</w:t>
            </w:r>
          </w:p>
        </w:tc>
        <w:tc>
          <w:tcPr/>
          <w:p w:rsidR="00000000" w:rsidDel="00000000" w:rsidP="00000000" w:rsidRDefault="00000000" w:rsidRPr="00000000" w14:paraId="0000031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1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1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1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GRN, Batch/Lot, Inventory &amp; Inventory Life-cycle Management</w:t>
            </w:r>
          </w:p>
        </w:tc>
        <w:tc>
          <w:tcPr/>
          <w:p w:rsidR="00000000" w:rsidDel="00000000" w:rsidP="00000000" w:rsidRDefault="00000000" w:rsidRPr="00000000" w14:paraId="0000031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1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1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1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Picking List, Batch QR Scan &amp; Inventory Update Implementation</w:t>
            </w:r>
          </w:p>
        </w:tc>
        <w:tc>
          <w:tcPr/>
          <w:p w:rsidR="00000000" w:rsidDel="00000000" w:rsidP="00000000" w:rsidRDefault="00000000" w:rsidRPr="00000000" w14:paraId="0000032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2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2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2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2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FEFO/MLOR, Multi-Warehouse Allocation, Reservation &amp; Optimistic Locking</w:t>
            </w:r>
          </w:p>
        </w:tc>
        <w:tc>
          <w:tcPr/>
          <w:p w:rsidR="00000000" w:rsidDel="00000000" w:rsidP="00000000" w:rsidRDefault="00000000" w:rsidRPr="00000000" w14:paraId="0000032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2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2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r>
      <w:tr>
        <w:trPr>
          <w:cantSplit w:val="0"/>
          <w:trHeight w:val="397" w:hRule="atLeast"/>
          <w:tblHeader w:val="0"/>
        </w:trPr>
        <w:tc>
          <w:tcPr/>
          <w:p w:rsidR="00000000" w:rsidDel="00000000" w:rsidP="00000000" w:rsidRDefault="00000000" w:rsidRPr="00000000" w14:paraId="0000032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Notification, Audit Trail, Batch Cronjob &amp; Expired Batch Blocking</w:t>
            </w:r>
          </w:p>
        </w:tc>
        <w:tc>
          <w:tcPr/>
          <w:p w:rsidR="00000000" w:rsidDel="00000000" w:rsidP="00000000" w:rsidRDefault="00000000" w:rsidRPr="00000000" w14:paraId="0000032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2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3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3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3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3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Web, Mobile &amp; API Integration Development</w:t>
            </w:r>
          </w:p>
        </w:tc>
        <w:tc>
          <w:tcPr/>
          <w:p w:rsidR="00000000" w:rsidDel="00000000" w:rsidP="00000000" w:rsidRDefault="00000000" w:rsidRPr="00000000" w14:paraId="0000033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3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3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3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Unit, Integration, System, Performance &amp; Offline Testing</w:t>
            </w:r>
          </w:p>
        </w:tc>
        <w:tc>
          <w:tcPr/>
          <w:p w:rsidR="00000000" w:rsidDel="00000000" w:rsidP="00000000" w:rsidRDefault="00000000" w:rsidRPr="00000000" w14:paraId="0000033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3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4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Bug Fixing, Refactoring, Deployment &amp; Environment Configuration</w:t>
            </w:r>
          </w:p>
        </w:tc>
        <w:tc>
          <w:tcPr/>
          <w:p w:rsidR="00000000" w:rsidDel="00000000" w:rsidP="00000000" w:rsidRDefault="00000000" w:rsidRPr="00000000" w14:paraId="0000034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4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4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Documentation Consolidation, Final Demo &amp; Defense</w:t>
            </w:r>
          </w:p>
        </w:tc>
        <w:tc>
          <w:tcPr/>
          <w:p w:rsidR="00000000" w:rsidDel="00000000" w:rsidP="00000000" w:rsidRDefault="00000000" w:rsidRPr="00000000" w14:paraId="0000034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4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4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4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4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pPr>
      <w:bookmarkStart w:colFirst="0" w:colLast="0" w:name="_heading=h.pcpz1i2mf76w" w:id="10"/>
      <w:bookmarkEnd w:id="10"/>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701"/>
        <w:gridCol w:w="1418"/>
        <w:gridCol w:w="2551"/>
        <w:gridCol w:w="1418"/>
        <w:gridCol w:w="1558"/>
        <w:tblGridChange w:id="0">
          <w:tblGrid>
            <w:gridCol w:w="1701"/>
            <w:gridCol w:w="1418"/>
            <w:gridCol w:w="2551"/>
            <w:gridCol w:w="1418"/>
            <w:gridCol w:w="1558"/>
          </w:tblGrid>
        </w:tblGridChange>
      </w:tblGrid>
      <w:tr>
        <w:trPr>
          <w:cantSplit w:val="0"/>
          <w:trHeight w:val="454" w:hRule="atLeast"/>
          <w:tblHeader w:val="0"/>
        </w:trPr>
        <w:tc>
          <w:tcPr>
            <w:shd w:fill="ffe8e1" w:val="clear"/>
          </w:tcPr>
          <w:p w:rsidR="00000000" w:rsidDel="00000000" w:rsidP="00000000" w:rsidRDefault="00000000" w:rsidRPr="00000000" w14:paraId="0000035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5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5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5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5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57">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 </w:t>
            </w:r>
          </w:p>
        </w:tc>
        <w:tc>
          <w:tcPr/>
          <w:p w:rsidR="00000000" w:rsidDel="00000000" w:rsidP="00000000" w:rsidRDefault="00000000" w:rsidRPr="00000000" w14:paraId="00000358">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chiltq</w:t>
            </w:r>
          </w:p>
        </w:tc>
        <w:tc>
          <w:tcPr/>
          <w:p w:rsidR="00000000" w:rsidDel="00000000" w:rsidP="00000000" w:rsidRDefault="00000000" w:rsidRPr="00000000" w14:paraId="00000359">
            <w:pPr>
              <w:numPr>
                <w:ilvl w:val="0"/>
                <w:numId w:val="4"/>
              </w:numPr>
              <w:pBdr>
                <w:top w:space="0" w:sz="0" w:val="nil"/>
                <w:left w:space="0" w:sz="0" w:val="nil"/>
                <w:bottom w:space="0" w:sz="0" w:val="nil"/>
                <w:right w:space="0" w:sz="0" w:val="nil"/>
                <w:between w:space="0" w:sz="0" w:val="nil"/>
              </w:pBdr>
              <w:spacing w:line="254" w:lineRule="auto"/>
              <w:ind w:left="36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Review works and documents</w:t>
            </w:r>
            <w:r w:rsidDel="00000000" w:rsidR="00000000" w:rsidRPr="00000000">
              <w:rPr>
                <w:rtl w:val="0"/>
              </w:rPr>
            </w:r>
          </w:p>
          <w:p w:rsidR="00000000" w:rsidDel="00000000" w:rsidP="00000000" w:rsidRDefault="00000000" w:rsidRPr="00000000" w14:paraId="0000035A">
            <w:pPr>
              <w:numPr>
                <w:ilvl w:val="0"/>
                <w:numId w:val="4"/>
              </w:numPr>
              <w:pBdr>
                <w:top w:space="0" w:sz="0" w:val="nil"/>
                <w:left w:space="0" w:sz="0" w:val="nil"/>
                <w:bottom w:space="0" w:sz="0" w:val="nil"/>
                <w:right w:space="0" w:sz="0" w:val="nil"/>
                <w:between w:space="0" w:sz="0" w:val="nil"/>
              </w:pBdr>
              <w:spacing w:line="254" w:lineRule="auto"/>
              <w:ind w:left="36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Give feedback</w:t>
            </w:r>
            <w:r w:rsidDel="00000000" w:rsidR="00000000" w:rsidRPr="00000000">
              <w:rPr>
                <w:rtl w:val="0"/>
              </w:rPr>
            </w:r>
          </w:p>
          <w:p w:rsidR="00000000" w:rsidDel="00000000" w:rsidP="00000000" w:rsidRDefault="00000000" w:rsidRPr="00000000" w14:paraId="0000035B">
            <w:pPr>
              <w:numPr>
                <w:ilvl w:val="0"/>
                <w:numId w:val="4"/>
              </w:numPr>
              <w:pBdr>
                <w:top w:space="0" w:sz="0" w:val="nil"/>
                <w:left w:space="0" w:sz="0" w:val="nil"/>
                <w:bottom w:space="0" w:sz="0" w:val="nil"/>
                <w:right w:space="0" w:sz="0" w:val="nil"/>
                <w:between w:space="0" w:sz="0" w:val="nil"/>
              </w:pBdr>
              <w:spacing w:after="160" w:line="254" w:lineRule="auto"/>
              <w:ind w:left="36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Evaluate progress and result</w:t>
            </w:r>
            <w:r w:rsidDel="00000000" w:rsidR="00000000" w:rsidRPr="00000000">
              <w:rPr>
                <w:rtl w:val="0"/>
              </w:rPr>
            </w:r>
          </w:p>
        </w:tc>
        <w:tc>
          <w:tcPr/>
          <w:p w:rsidR="00000000" w:rsidDel="00000000" w:rsidP="00000000" w:rsidRDefault="00000000" w:rsidRPr="00000000" w14:paraId="0000035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35D">
            <w:pPr>
              <w:spacing w:line="254" w:lineRule="auto"/>
              <w:rPr>
                <w:rFonts w:ascii="Calibri" w:cs="Calibri" w:eastAsia="Calibri" w:hAnsi="Calibri"/>
              </w:rPr>
            </w:pPr>
            <w:r w:rsidDel="00000000" w:rsidR="00000000" w:rsidRPr="00000000">
              <w:rPr>
                <w:rFonts w:ascii="Calibri" w:cs="Calibri" w:eastAsia="Calibri" w:hAnsi="Calibri"/>
                <w:sz w:val="22"/>
                <w:szCs w:val="22"/>
                <w:rtl w:val="0"/>
              </w:rPr>
              <w:t xml:space="preserve">Face to face, Google Meets, Zalo</w:t>
            </w: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35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team meeting</w:t>
            </w:r>
          </w:p>
        </w:tc>
        <w:tc>
          <w:tcPr/>
          <w:p w:rsidR="00000000" w:rsidDel="00000000" w:rsidP="00000000" w:rsidRDefault="00000000" w:rsidRPr="00000000" w14:paraId="0000035F">
            <w:pPr>
              <w:spacing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w:t>
            </w:r>
          </w:p>
        </w:tc>
        <w:tc>
          <w:tcPr/>
          <w:p w:rsidR="00000000" w:rsidDel="00000000" w:rsidP="00000000" w:rsidRDefault="00000000" w:rsidRPr="00000000" w14:paraId="00000360">
            <w:pPr>
              <w:numPr>
                <w:ilvl w:val="0"/>
                <w:numId w:val="4"/>
              </w:numPr>
              <w:pBdr>
                <w:top w:space="0" w:sz="0" w:val="nil"/>
                <w:left w:space="0" w:sz="0" w:val="nil"/>
                <w:bottom w:space="0" w:sz="0" w:val="nil"/>
                <w:right w:space="0" w:sz="0" w:val="nil"/>
                <w:between w:space="0" w:sz="0" w:val="nil"/>
              </w:pBdr>
              <w:spacing w:line="254" w:lineRule="auto"/>
              <w:ind w:left="36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Discuss about work and problem</w:t>
            </w:r>
            <w:r w:rsidDel="00000000" w:rsidR="00000000" w:rsidRPr="00000000">
              <w:rPr>
                <w:rtl w:val="0"/>
              </w:rPr>
            </w:r>
          </w:p>
          <w:p w:rsidR="00000000" w:rsidDel="00000000" w:rsidP="00000000" w:rsidRDefault="00000000" w:rsidRPr="00000000" w14:paraId="00000361">
            <w:pPr>
              <w:numPr>
                <w:ilvl w:val="0"/>
                <w:numId w:val="4"/>
              </w:numPr>
              <w:pBdr>
                <w:top w:space="0" w:sz="0" w:val="nil"/>
                <w:left w:space="0" w:sz="0" w:val="nil"/>
                <w:bottom w:space="0" w:sz="0" w:val="nil"/>
                <w:right w:space="0" w:sz="0" w:val="nil"/>
                <w:between w:space="0" w:sz="0" w:val="nil"/>
              </w:pBdr>
              <w:spacing w:line="254" w:lineRule="auto"/>
              <w:ind w:left="36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Raise opinions</w:t>
            </w:r>
            <w:r w:rsidDel="00000000" w:rsidR="00000000" w:rsidRPr="00000000">
              <w:rPr>
                <w:rtl w:val="0"/>
              </w:rPr>
            </w:r>
          </w:p>
          <w:p w:rsidR="00000000" w:rsidDel="00000000" w:rsidP="00000000" w:rsidRDefault="00000000" w:rsidRPr="00000000" w14:paraId="00000362">
            <w:pPr>
              <w:numPr>
                <w:ilvl w:val="0"/>
                <w:numId w:val="4"/>
              </w:numPr>
              <w:pBdr>
                <w:top w:space="0" w:sz="0" w:val="nil"/>
                <w:left w:space="0" w:sz="0" w:val="nil"/>
                <w:bottom w:space="0" w:sz="0" w:val="nil"/>
                <w:right w:space="0" w:sz="0" w:val="nil"/>
                <w:between w:space="0" w:sz="0" w:val="nil"/>
              </w:pBdr>
              <w:spacing w:after="160" w:line="254" w:lineRule="auto"/>
              <w:ind w:left="360"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Check task list in Azure DevOps</w:t>
            </w:r>
            <w:r w:rsidDel="00000000" w:rsidR="00000000" w:rsidRPr="00000000">
              <w:rPr>
                <w:rtl w:val="0"/>
              </w:rPr>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60" w:lineRule="auto"/>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2–3 days/week</w:t>
            </w:r>
            <w:r w:rsidDel="00000000" w:rsidR="00000000" w:rsidRPr="00000000">
              <w:rPr>
                <w:rtl w:val="0"/>
              </w:rPr>
            </w:r>
          </w:p>
        </w:tc>
        <w:tc>
          <w:tcPr/>
          <w:p w:rsidR="00000000" w:rsidDel="00000000" w:rsidP="00000000" w:rsidRDefault="00000000" w:rsidRPr="00000000" w14:paraId="00000364">
            <w:pPr>
              <w:spacing w:line="254" w:lineRule="auto"/>
              <w:rPr>
                <w:rFonts w:ascii="Calibri" w:cs="Calibri" w:eastAsia="Calibri" w:hAnsi="Calibri"/>
              </w:rPr>
            </w:pPr>
            <w:r w:rsidDel="00000000" w:rsidR="00000000" w:rsidRPr="00000000">
              <w:rPr>
                <w:rFonts w:ascii="Calibri" w:cs="Calibri" w:eastAsia="Calibri" w:hAnsi="Calibri"/>
                <w:sz w:val="22"/>
                <w:szCs w:val="22"/>
                <w:rtl w:val="0"/>
              </w:rPr>
              <w:t xml:space="preserve">Face to face, Discord, Google Meets</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2"/>
        <w:rPr/>
      </w:pPr>
      <w:bookmarkStart w:colFirst="0" w:colLast="0" w:name="_heading=h.1radlqafw61b" w:id="11"/>
      <w:bookmarkEnd w:id="11"/>
      <w:r w:rsidDel="00000000" w:rsidR="00000000" w:rsidRPr="00000000">
        <w:rPr>
          <w:rtl w:val="0"/>
        </w:rPr>
        <w:t xml:space="preserve">6. Configuration Management</w:t>
      </w:r>
    </w:p>
    <w:p w:rsidR="00000000" w:rsidDel="00000000" w:rsidP="00000000" w:rsidRDefault="00000000" w:rsidRPr="00000000" w14:paraId="00000367">
      <w:pPr>
        <w:rPr/>
      </w:pPr>
      <w:r w:rsidDel="00000000" w:rsidR="00000000" w:rsidRPr="00000000">
        <w:rPr>
          <w:rtl w:val="0"/>
        </w:rPr>
        <w:t xml:space="preserve">The project applies configuration management practices to control changes in project documents and source code throughout the development process. The team uses shared tools to ensure that all members can access the latest versions, track modifications, and restore previous versions when necessary.</w:t>
      </w:r>
    </w:p>
    <w:p w:rsidR="00000000" w:rsidDel="00000000" w:rsidP="00000000" w:rsidRDefault="00000000" w:rsidRPr="00000000" w14:paraId="00000368">
      <w:pPr>
        <w:pStyle w:val="Heading3"/>
        <w:rPr/>
      </w:pPr>
      <w:bookmarkStart w:colFirst="0" w:colLast="0" w:name="_heading=h.kzqvnsl3qvy" w:id="12"/>
      <w:bookmarkEnd w:id="12"/>
      <w:r w:rsidDel="00000000" w:rsidR="00000000" w:rsidRPr="00000000">
        <w:rPr>
          <w:rtl w:val="0"/>
        </w:rPr>
        <w:t xml:space="preserve">6.1 Document Management</w:t>
      </w:r>
    </w:p>
    <w:p w:rsidR="00000000" w:rsidDel="00000000" w:rsidP="00000000" w:rsidRDefault="00000000" w:rsidRPr="00000000" w14:paraId="00000369">
      <w:pPr>
        <w:numPr>
          <w:ilvl w:val="0"/>
          <w:numId w:val="5"/>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rPr>
      </w:pPr>
      <w:r w:rsidDel="00000000" w:rsidR="00000000" w:rsidRPr="00000000">
        <w:rPr>
          <w:color w:val="000000"/>
          <w:rtl w:val="0"/>
        </w:rPr>
        <w:t xml:space="preserve">The team uses Google Drive as the primary platform for storing and managing project documents. All project-related documents are organized in shared folders that can be accessed by all team members.</w:t>
      </w:r>
      <w:r w:rsidDel="00000000" w:rsidR="00000000" w:rsidRPr="00000000">
        <w:rPr>
          <w:rtl w:val="0"/>
        </w:rPr>
      </w:r>
    </w:p>
    <w:p w:rsidR="00000000" w:rsidDel="00000000" w:rsidP="00000000" w:rsidRDefault="00000000" w:rsidRPr="00000000" w14:paraId="0000036A">
      <w:pPr>
        <w:numPr>
          <w:ilvl w:val="0"/>
          <w:numId w:val="5"/>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rPr>
      </w:pPr>
      <w:r w:rsidDel="00000000" w:rsidR="00000000" w:rsidRPr="00000000">
        <w:rPr>
          <w:color w:val="000000"/>
          <w:rtl w:val="0"/>
        </w:rPr>
        <w:t xml:space="preserve">Document versions are managed using the following rules:</w:t>
      </w:r>
      <w:r w:rsidDel="00000000" w:rsidR="00000000" w:rsidRPr="00000000">
        <w:rPr>
          <w:rtl w:val="0"/>
        </w:rPr>
      </w:r>
    </w:p>
    <w:p w:rsidR="00000000" w:rsidDel="00000000" w:rsidP="00000000" w:rsidRDefault="00000000" w:rsidRPr="00000000" w14:paraId="0000036B">
      <w:pPr>
        <w:numPr>
          <w:ilvl w:val="1"/>
          <w:numId w:val="5"/>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Each document includes a version number in the file name, for example: Project_Detail_v1.0, Project_Detail_v2.0.</w:t>
      </w:r>
      <w:r w:rsidDel="00000000" w:rsidR="00000000" w:rsidRPr="00000000">
        <w:rPr>
          <w:rtl w:val="0"/>
        </w:rPr>
      </w:r>
    </w:p>
    <w:p w:rsidR="00000000" w:rsidDel="00000000" w:rsidP="00000000" w:rsidRDefault="00000000" w:rsidRPr="00000000" w14:paraId="0000036C">
      <w:pPr>
        <w:numPr>
          <w:ilvl w:val="1"/>
          <w:numId w:val="5"/>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A new version is created whenever significant content is added, modified, or removed.</w:t>
      </w:r>
      <w:r w:rsidDel="00000000" w:rsidR="00000000" w:rsidRPr="00000000">
        <w:rPr>
          <w:rtl w:val="0"/>
        </w:rPr>
      </w:r>
    </w:p>
    <w:p w:rsidR="00000000" w:rsidDel="00000000" w:rsidP="00000000" w:rsidRDefault="00000000" w:rsidRPr="00000000" w14:paraId="0000036D">
      <w:pPr>
        <w:numPr>
          <w:ilvl w:val="1"/>
          <w:numId w:val="5"/>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Each document contains a Record of Changes table to record:</w:t>
      </w:r>
      <w:r w:rsidDel="00000000" w:rsidR="00000000" w:rsidRPr="00000000">
        <w:rPr>
          <w:rtl w:val="0"/>
        </w:rPr>
      </w:r>
    </w:p>
    <w:p w:rsidR="00000000" w:rsidDel="00000000" w:rsidP="00000000" w:rsidRDefault="00000000" w:rsidRPr="00000000" w14:paraId="0000036E">
      <w:pPr>
        <w:numPr>
          <w:ilvl w:val="2"/>
          <w:numId w:val="5"/>
        </w:numPr>
        <w:pBdr>
          <w:top w:space="0" w:sz="0" w:val="nil"/>
          <w:left w:space="0" w:sz="0" w:val="nil"/>
          <w:bottom w:space="0" w:sz="0" w:val="nil"/>
          <w:right w:space="0" w:sz="0" w:val="nil"/>
          <w:between w:space="0" w:sz="0" w:val="nil"/>
        </w:pBdr>
        <w:spacing w:after="0" w:lineRule="auto"/>
        <w:ind w:left="1800" w:hanging="360"/>
        <w:rPr>
          <w:rFonts w:ascii="Calibri" w:cs="Calibri" w:eastAsia="Calibri" w:hAnsi="Calibri"/>
        </w:rPr>
      </w:pPr>
      <w:r w:rsidDel="00000000" w:rsidR="00000000" w:rsidRPr="00000000">
        <w:rPr>
          <w:color w:val="000000"/>
          <w:rtl w:val="0"/>
        </w:rPr>
        <w:t xml:space="preserve">Date of change</w:t>
      </w:r>
      <w:r w:rsidDel="00000000" w:rsidR="00000000" w:rsidRPr="00000000">
        <w:rPr>
          <w:rtl w:val="0"/>
        </w:rPr>
      </w:r>
    </w:p>
    <w:p w:rsidR="00000000" w:rsidDel="00000000" w:rsidP="00000000" w:rsidRDefault="00000000" w:rsidRPr="00000000" w14:paraId="0000036F">
      <w:pPr>
        <w:numPr>
          <w:ilvl w:val="2"/>
          <w:numId w:val="5"/>
        </w:numPr>
        <w:pBdr>
          <w:top w:space="0" w:sz="0" w:val="nil"/>
          <w:left w:space="0" w:sz="0" w:val="nil"/>
          <w:bottom w:space="0" w:sz="0" w:val="nil"/>
          <w:right w:space="0" w:sz="0" w:val="nil"/>
          <w:between w:space="0" w:sz="0" w:val="nil"/>
        </w:pBdr>
        <w:spacing w:after="0" w:lineRule="auto"/>
        <w:ind w:left="1800" w:hanging="360"/>
        <w:rPr>
          <w:rFonts w:ascii="Calibri" w:cs="Calibri" w:eastAsia="Calibri" w:hAnsi="Calibri"/>
        </w:rPr>
      </w:pPr>
      <w:r w:rsidDel="00000000" w:rsidR="00000000" w:rsidRPr="00000000">
        <w:rPr>
          <w:color w:val="000000"/>
          <w:rtl w:val="0"/>
        </w:rPr>
        <w:t xml:space="preserve">Change type: Added / Modified / Deleted</w:t>
      </w:r>
      <w:r w:rsidDel="00000000" w:rsidR="00000000" w:rsidRPr="00000000">
        <w:rPr>
          <w:rtl w:val="0"/>
        </w:rPr>
      </w:r>
    </w:p>
    <w:p w:rsidR="00000000" w:rsidDel="00000000" w:rsidP="00000000" w:rsidRDefault="00000000" w:rsidRPr="00000000" w14:paraId="00000370">
      <w:pPr>
        <w:numPr>
          <w:ilvl w:val="2"/>
          <w:numId w:val="5"/>
        </w:numPr>
        <w:pBdr>
          <w:top w:space="0" w:sz="0" w:val="nil"/>
          <w:left w:space="0" w:sz="0" w:val="nil"/>
          <w:bottom w:space="0" w:sz="0" w:val="nil"/>
          <w:right w:space="0" w:sz="0" w:val="nil"/>
          <w:between w:space="0" w:sz="0" w:val="nil"/>
        </w:pBdr>
        <w:spacing w:after="0" w:lineRule="auto"/>
        <w:ind w:left="1800" w:hanging="360"/>
        <w:rPr>
          <w:rFonts w:ascii="Calibri" w:cs="Calibri" w:eastAsia="Calibri" w:hAnsi="Calibri"/>
        </w:rPr>
      </w:pPr>
      <w:r w:rsidDel="00000000" w:rsidR="00000000" w:rsidRPr="00000000">
        <w:rPr>
          <w:color w:val="000000"/>
          <w:rtl w:val="0"/>
        </w:rPr>
        <w:t xml:space="preserve">Person in charge</w:t>
      </w:r>
      <w:r w:rsidDel="00000000" w:rsidR="00000000" w:rsidRPr="00000000">
        <w:rPr>
          <w:rtl w:val="0"/>
        </w:rPr>
      </w:r>
    </w:p>
    <w:p w:rsidR="00000000" w:rsidDel="00000000" w:rsidP="00000000" w:rsidRDefault="00000000" w:rsidRPr="00000000" w14:paraId="00000371">
      <w:pPr>
        <w:numPr>
          <w:ilvl w:val="2"/>
          <w:numId w:val="5"/>
        </w:numPr>
        <w:pBdr>
          <w:top w:space="0" w:sz="0" w:val="nil"/>
          <w:left w:space="0" w:sz="0" w:val="nil"/>
          <w:bottom w:space="0" w:sz="0" w:val="nil"/>
          <w:right w:space="0" w:sz="0" w:val="nil"/>
          <w:between w:space="0" w:sz="0" w:val="nil"/>
        </w:pBdr>
        <w:spacing w:after="0" w:lineRule="auto"/>
        <w:ind w:left="1800" w:hanging="360"/>
        <w:rPr>
          <w:rFonts w:ascii="Calibri" w:cs="Calibri" w:eastAsia="Calibri" w:hAnsi="Calibri"/>
        </w:rPr>
      </w:pPr>
      <w:r w:rsidDel="00000000" w:rsidR="00000000" w:rsidRPr="00000000">
        <w:rPr>
          <w:color w:val="000000"/>
          <w:rtl w:val="0"/>
        </w:rPr>
        <w:t xml:space="preserve">Description of the change</w:t>
      </w:r>
      <w:r w:rsidDel="00000000" w:rsidR="00000000" w:rsidRPr="00000000">
        <w:rPr>
          <w:rtl w:val="0"/>
        </w:rPr>
      </w:r>
    </w:p>
    <w:p w:rsidR="00000000" w:rsidDel="00000000" w:rsidP="00000000" w:rsidRDefault="00000000" w:rsidRPr="00000000" w14:paraId="00000372">
      <w:pPr>
        <w:numPr>
          <w:ilvl w:val="1"/>
          <w:numId w:val="5"/>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Older versions are retained on Google Drive for traceability and rollback when needed.</w:t>
      </w:r>
      <w:r w:rsidDel="00000000" w:rsidR="00000000" w:rsidRPr="00000000">
        <w:rPr>
          <w:rtl w:val="0"/>
        </w:rPr>
      </w:r>
    </w:p>
    <w:p w:rsidR="00000000" w:rsidDel="00000000" w:rsidP="00000000" w:rsidRDefault="00000000" w:rsidRPr="00000000" w14:paraId="00000373">
      <w:pPr>
        <w:numPr>
          <w:ilvl w:val="1"/>
          <w:numId w:val="5"/>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rPr>
      </w:pPr>
      <w:r w:rsidDel="00000000" w:rsidR="00000000" w:rsidRPr="00000000">
        <w:rPr>
          <w:color w:val="000000"/>
          <w:rtl w:val="0"/>
        </w:rPr>
        <w:t xml:space="preserve">Team members should update the document version and Record of Changes before sharing or using a revised document as the latest project reference.</w:t>
      </w:r>
      <w:r w:rsidDel="00000000" w:rsidR="00000000" w:rsidRPr="00000000">
        <w:rPr>
          <w:rtl w:val="0"/>
        </w:rPr>
      </w:r>
    </w:p>
    <w:p w:rsidR="00000000" w:rsidDel="00000000" w:rsidP="00000000" w:rsidRDefault="00000000" w:rsidRPr="00000000" w14:paraId="00000374">
      <w:pPr>
        <w:numPr>
          <w:ilvl w:val="1"/>
          <w:numId w:val="5"/>
        </w:numPr>
        <w:pBdr>
          <w:top w:space="0" w:sz="0" w:val="nil"/>
          <w:left w:space="0" w:sz="0" w:val="nil"/>
          <w:bottom w:space="0" w:sz="0" w:val="nil"/>
          <w:right w:space="0" w:sz="0" w:val="nil"/>
          <w:between w:space="0" w:sz="0" w:val="nil"/>
        </w:pBdr>
        <w:ind w:left="1080" w:hanging="360"/>
        <w:rPr>
          <w:rFonts w:ascii="Calibri" w:cs="Calibri" w:eastAsia="Calibri" w:hAnsi="Calibri"/>
        </w:rPr>
      </w:pPr>
      <w:r w:rsidDel="00000000" w:rsidR="00000000" w:rsidRPr="00000000">
        <w:rPr>
          <w:color w:val="000000"/>
          <w:rtl w:val="0"/>
        </w:rPr>
        <w:t xml:space="preserve">Finalized documents are clearly identified to avoid confusion between working and approved versions.</w:t>
      </w:r>
      <w:r w:rsidDel="00000000" w:rsidR="00000000" w:rsidRPr="00000000">
        <w:rPr>
          <w:rtl w:val="0"/>
        </w:rPr>
      </w:r>
    </w:p>
    <w:p w:rsidR="00000000" w:rsidDel="00000000" w:rsidP="00000000" w:rsidRDefault="00000000" w:rsidRPr="00000000" w14:paraId="00000375">
      <w:pPr>
        <w:pStyle w:val="Heading3"/>
        <w:rPr/>
      </w:pPr>
      <w:r w:rsidDel="00000000" w:rsidR="00000000" w:rsidRPr="00000000">
        <w:rPr>
          <w:rtl w:val="0"/>
        </w:rPr>
        <w:t xml:space="preserve">6.2 Source Code Management</w:t>
      </w:r>
    </w:p>
    <w:p w:rsidR="00000000" w:rsidDel="00000000" w:rsidP="00000000" w:rsidRDefault="00000000" w:rsidRPr="00000000" w14:paraId="00000376">
      <w:pPr>
        <w:numPr>
          <w:ilvl w:val="0"/>
          <w:numId w:val="6"/>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rPr>
      </w:pPr>
      <w:r w:rsidDel="00000000" w:rsidR="00000000" w:rsidRPr="00000000">
        <w:rPr>
          <w:color w:val="000000"/>
          <w:rtl w:val="0"/>
        </w:rPr>
        <w:t xml:space="preserve">The team uses Git and GitHub to manage project source code. All repositories are stored under a shared GitHub Organization so that source code ownership and access are managed at the team level instead of individual accounts.</w:t>
      </w:r>
      <w:r w:rsidDel="00000000" w:rsidR="00000000" w:rsidRPr="00000000">
        <w:rPr>
          <w:rtl w:val="0"/>
        </w:rPr>
      </w:r>
    </w:p>
    <w:p w:rsidR="00000000" w:rsidDel="00000000" w:rsidP="00000000" w:rsidRDefault="00000000" w:rsidRPr="00000000" w14:paraId="00000377">
      <w:pPr>
        <w:numPr>
          <w:ilvl w:val="0"/>
          <w:numId w:val="6"/>
        </w:num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rPr>
      </w:pPr>
      <w:r w:rsidDel="00000000" w:rsidR="00000000" w:rsidRPr="00000000">
        <w:rPr>
          <w:color w:val="000000"/>
          <w:rtl w:val="0"/>
        </w:rPr>
        <w:t xml:space="preserve">The source code is managed using the following practices:</w:t>
      </w:r>
      <w:r w:rsidDel="00000000" w:rsidR="00000000" w:rsidRPr="00000000">
        <w:rPr>
          <w:rtl w:val="0"/>
        </w:rPr>
      </w:r>
    </w:p>
    <w:p w:rsidR="00000000" w:rsidDel="00000000" w:rsidP="00000000" w:rsidRDefault="00000000" w:rsidRPr="00000000" w14:paraId="00000378">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Each project component is stored in a repository under the team GitHub Organization.</w:t>
      </w:r>
    </w:p>
    <w:p w:rsidR="00000000" w:rsidDel="00000000" w:rsidP="00000000" w:rsidRDefault="00000000" w:rsidRPr="00000000" w14:paraId="00000379">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Git is used to track source code changes and maintain version history.</w:t>
      </w:r>
    </w:p>
    <w:p w:rsidR="00000000" w:rsidDel="00000000" w:rsidP="00000000" w:rsidRDefault="00000000" w:rsidRPr="00000000" w14:paraId="0000037A">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Team members develop new functions or fixes on separate branches instead of modifying the main branch directly.</w:t>
      </w:r>
    </w:p>
    <w:p w:rsidR="00000000" w:rsidDel="00000000" w:rsidP="00000000" w:rsidRDefault="00000000" w:rsidRPr="00000000" w14:paraId="0000037B">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Completed changes are submitted through Pull Requests for review before being merged.</w:t>
      </w:r>
    </w:p>
    <w:p w:rsidR="00000000" w:rsidDel="00000000" w:rsidP="00000000" w:rsidRDefault="00000000" w:rsidRPr="00000000" w14:paraId="0000037C">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Commit messages should clearly describe the implemented change or fixed issue.</w:t>
      </w:r>
    </w:p>
    <w:p w:rsidR="00000000" w:rsidDel="00000000" w:rsidP="00000000" w:rsidRDefault="00000000" w:rsidRPr="00000000" w14:paraId="0000037D">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The main branch contains stable and reviewed source code.</w:t>
      </w:r>
    </w:p>
    <w:p w:rsidR="00000000" w:rsidDel="00000000" w:rsidP="00000000" w:rsidRDefault="00000000" w:rsidRPr="00000000" w14:paraId="0000037E">
      <w:pPr>
        <w:numPr>
          <w:ilvl w:val="1"/>
          <w:numId w:val="6"/>
        </w:numPr>
        <w:pBdr>
          <w:top w:space="0" w:sz="0" w:val="nil"/>
          <w:left w:space="0" w:sz="0" w:val="nil"/>
          <w:bottom w:space="0" w:sz="0" w:val="nil"/>
          <w:right w:space="0" w:sz="0" w:val="nil"/>
          <w:between w:space="0" w:sz="0" w:val="nil"/>
        </w:pBdr>
        <w:spacing w:after="0" w:lineRule="auto"/>
        <w:ind w:left="1080" w:hanging="360"/>
        <w:rPr>
          <w:rFonts w:ascii="Calibri" w:cs="Calibri" w:eastAsia="Calibri" w:hAnsi="Calibri"/>
          <w:color w:val="000000"/>
        </w:rPr>
      </w:pPr>
      <w:r w:rsidDel="00000000" w:rsidR="00000000" w:rsidRPr="00000000">
        <w:rPr>
          <w:color w:val="000000"/>
          <w:rtl w:val="0"/>
        </w:rPr>
        <w:t xml:space="preserve">GitHub history is used to track modifications, identify contributors, compare versions, and restore previous code when necessary.</w:t>
      </w:r>
    </w:p>
    <w:p w:rsidR="00000000" w:rsidDel="00000000" w:rsidP="00000000" w:rsidRDefault="00000000" w:rsidRPr="00000000" w14:paraId="0000037F">
      <w:pPr>
        <w:numPr>
          <w:ilvl w:val="1"/>
          <w:numId w:val="6"/>
        </w:numPr>
        <w:pBdr>
          <w:top w:space="0" w:sz="0" w:val="nil"/>
          <w:left w:space="0" w:sz="0" w:val="nil"/>
          <w:bottom w:space="0" w:sz="0" w:val="nil"/>
          <w:right w:space="0" w:sz="0" w:val="nil"/>
          <w:between w:space="0" w:sz="0" w:val="nil"/>
        </w:pBdr>
        <w:ind w:left="1080" w:hanging="360"/>
        <w:rPr>
          <w:rFonts w:ascii="Calibri" w:cs="Calibri" w:eastAsia="Calibri" w:hAnsi="Calibri"/>
          <w:color w:val="000000"/>
        </w:rPr>
      </w:pPr>
      <w:r w:rsidDel="00000000" w:rsidR="00000000" w:rsidRPr="00000000">
        <w:rPr>
          <w:color w:val="000000"/>
          <w:rtl w:val="0"/>
        </w:rPr>
        <w:t xml:space="preserve">Access permissions to repositories are managed through the GitHub Organization to ensure that only authorized team members can modify project source code.</w:t>
      </w:r>
    </w:p>
    <w:p w:rsidR="00000000" w:rsidDel="00000000" w:rsidP="00000000" w:rsidRDefault="00000000" w:rsidRPr="00000000" w14:paraId="00000380">
      <w:pPr>
        <w:pStyle w:val="Heading3"/>
        <w:rPr/>
      </w:pPr>
      <w:bookmarkStart w:colFirst="0" w:colLast="0" w:name="_heading=h.g43a5977sbl" w:id="13"/>
      <w:bookmarkEnd w:id="13"/>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3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(Web Frontend), Flutter (Mobile App), ASP.NET Core Web API (Backend)</w:t>
            </w:r>
          </w:p>
        </w:tc>
      </w:tr>
      <w:tr>
        <w:trPr>
          <w:cantSplit w:val="0"/>
          <w:trHeight w:val="397" w:hRule="atLeast"/>
          <w:tblHeader w:val="0"/>
        </w:trPr>
        <w:tc>
          <w:tcPr/>
          <w:p w:rsidR="00000000" w:rsidDel="00000000" w:rsidP="00000000" w:rsidRDefault="00000000" w:rsidRPr="00000000" w14:paraId="000003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PostgreSQL, SQLite (Mobile Local Cache)</w:t>
            </w:r>
          </w:p>
        </w:tc>
      </w:tr>
      <w:tr>
        <w:trPr>
          <w:cantSplit w:val="0"/>
          <w:trHeight w:val="397" w:hRule="atLeast"/>
          <w:tblHeader w:val="0"/>
        </w:trPr>
        <w:tc>
          <w:tcPr/>
          <w:p w:rsidR="00000000" w:rsidDel="00000000" w:rsidP="00000000" w:rsidRDefault="00000000" w:rsidRPr="00000000" w14:paraId="0000038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Visual Code, Kiro</w:t>
            </w:r>
          </w:p>
        </w:tc>
      </w:tr>
      <w:tr>
        <w:trPr>
          <w:cantSplit w:val="0"/>
          <w:trHeight w:val="397" w:hRule="atLeast"/>
          <w:tblHeader w:val="0"/>
        </w:trPr>
        <w:tc>
          <w:tcPr/>
          <w:p w:rsidR="00000000" w:rsidDel="00000000" w:rsidP="00000000" w:rsidRDefault="00000000" w:rsidRPr="00000000" w14:paraId="000003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Mermaid.js</w:t>
            </w:r>
          </w:p>
        </w:tc>
      </w:tr>
      <w:tr>
        <w:trPr>
          <w:cantSplit w:val="0"/>
          <w:trHeight w:val="397" w:hRule="atLeast"/>
          <w:tblHeader w:val="0"/>
        </w:trPr>
        <w:tc>
          <w:tcPr/>
          <w:p w:rsidR="00000000" w:rsidDel="00000000" w:rsidP="00000000" w:rsidRDefault="00000000" w:rsidRPr="00000000" w14:paraId="0000038B">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sz w:val="22"/>
                <w:szCs w:val="22"/>
                <w:rtl w:val="0"/>
              </w:rPr>
              <w:t xml:space="preserve">Ms Office, Google Docs/Sheets/Slides, Google Drive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8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Organization (Source Codes), Google Drive (Documents))</w:t>
            </w:r>
          </w:p>
        </w:tc>
      </w:tr>
      <w:tr>
        <w:trPr>
          <w:cantSplit w:val="0"/>
          <w:trHeight w:val="397" w:hRule="atLeast"/>
          <w:tblHeader w:val="0"/>
        </w:trPr>
        <w:tc>
          <w:tcPr/>
          <w:p w:rsidR="00000000" w:rsidDel="00000000" w:rsidP="00000000" w:rsidRDefault="00000000" w:rsidRPr="00000000" w14:paraId="000003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 (Web Frontend), Microsoft Azure (Backend &amp; Worker – compute service not yet selected)</w:t>
            </w:r>
          </w:p>
        </w:tc>
      </w:tr>
      <w:tr>
        <w:trPr>
          <w:cantSplit w:val="0"/>
          <w:trHeight w:val="397" w:hRule="atLeast"/>
          <w:tblHeader w:val="0"/>
        </w:trPr>
        <w:tc>
          <w:tcPr/>
          <w:p w:rsidR="00000000" w:rsidDel="00000000" w:rsidP="00000000" w:rsidRDefault="00000000" w:rsidRPr="00000000" w14:paraId="0000039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DevOps</w:t>
            </w:r>
          </w:p>
        </w:tc>
      </w:tr>
    </w:tbl>
    <w:p w:rsidR="00000000" w:rsidDel="00000000" w:rsidP="00000000" w:rsidRDefault="00000000" w:rsidRPr="00000000" w14:paraId="00000393">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0"/>
      <w:numFmt w:val="bullet"/>
      <w:lvlText w:val="-"/>
      <w:lvlJc w:val="left"/>
      <w:pPr>
        <w:ind w:left="720" w:hanging="360"/>
      </w:pPr>
      <w:rPr>
        <w:rFonts w:ascii="Tahoma" w:cs="Tahoma" w:eastAsia="Tahoma" w:hAnsi="Tahoma"/>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NormalWeb">
    <w:name w:val="Normal (Web)"/>
    <w:basedOn w:val="Normal"/>
    <w:uiPriority w:val="99"/>
    <w:unhideWhenUsed w:val="1"/>
    <w:rsid w:val="008F73D4"/>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aa" w:customStyle="1">
    <w:basedOn w:val="TableNormal"/>
    <w:tblPr>
      <w:tblStyleRowBandSize w:val="1"/>
      <w:tblStyleColBandSize w:val="1"/>
      <w:tblCellMar>
        <w:left w:w="80.0" w:type="dxa"/>
        <w:right w:w="80.0" w:type="dxa"/>
      </w:tblCellMar>
    </w:tblPr>
  </w:style>
  <w:style w:type="table" w:styleId="a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c"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d"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4" w:customStyle="1">
    <w:basedOn w:val="TableNormal"/>
    <w:tblPr>
      <w:tblStyleRowBandSize w:val="1"/>
      <w:tblStyleColBandSize w:val="1"/>
      <w:tblCellMar>
        <w:left w:w="80.0" w:type="dxa"/>
        <w:right w:w="80.0" w:type="dxa"/>
      </w:tblCellMar>
    </w:tblPr>
  </w:style>
  <w:style w:type="table" w:styleId="af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a"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c"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D9+opL7c/U42wIunDVUmQBXXw==">CgMxLjAyDmguYWI3dGlldTkxNGhjMg5oLnh1cWZoMTg3YXloOTIOaC5rYXYzZ2Rwb2F0MGEyDmgud2FzcnhjMmlicDJ3Mg1oLnd4bnRpYXh2Mzk3Mg5oLmZxc24wdDN0cTZzdjIOaC45djAwN2hxY29kbTIyDmgua2VxOHYydWhrcnIyMg5oLnY2NDVtNG1jdXk5YTINaC5reHpuYjA4NHU0aDIOaC5wY3B6MWkybWY3NncyDmguMXJhZGxxYWZ3NjFiMg1oLmt6cXZuc2wzcXZ5Mg1oLmc0M2E1OTc3c2JsOAByITFZVGNfa0xYVE5Nekl6Wk02TnY3RnN0eUVWdzhsaVAx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