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9A0A" w14:textId="77777777" w:rsidR="004C10C6" w:rsidRDefault="004C10C6" w:rsidP="004C10C6">
      <w:r>
        <w:t>In the field of automotive engineering, the advanced design of modern vehicles requires that software components work together flawlessly to achieve the best possible performance, efficiency, and safety. Specifically, a significant challenge in this field is the development and integration of AUTOSAR software components for systems such as the Fuel Cell Propulsion System (FCPS) Electronic Control Unit (ECU). This unit is crucial in vehicles that use fuel cell technology, controlling and managing various subsystems to enhance energy conversion and drive the vehicle effectively.</w:t>
      </w:r>
    </w:p>
    <w:p w14:paraId="634E3B96" w14:textId="77777777" w:rsidR="004C10C6" w:rsidRDefault="004C10C6" w:rsidP="004C10C6"/>
    <w:p w14:paraId="4B50CE0C" w14:textId="77777777" w:rsidR="004C10C6" w:rsidRDefault="004C10C6" w:rsidP="004C10C6">
      <w:r>
        <w:t>The main issue is the development, setup, and integration of AUTOSAR software tailored for the FCPS ECU. This process involves tackling complex demands such as immediate system responses, system resilience, and adherence to strict automotive standards and rules. Furthermore, incorporating cryptographic drivers into the AUTOSAR Microcontroller Abstraction Layer (MCAL) introduces additional complexity, demanding expert understanding of encryption methods like AES and DHKE to safeguard data security and integrity.</w:t>
      </w:r>
    </w:p>
    <w:p w14:paraId="75FD730E" w14:textId="77777777" w:rsidR="004C10C6" w:rsidRDefault="004C10C6" w:rsidP="004C10C6"/>
    <w:p w14:paraId="1733D1FB" w14:textId="77777777" w:rsidR="004C10C6" w:rsidRDefault="004C10C6" w:rsidP="004C10C6">
      <w:r>
        <w:t>Addressing these challenges is essential for several reasons. Successful development and integration of these software components are crucial for the FCPS ECU to function seamlessly within the vehicle's overall architecture. Proper operation directly leads to improved vehicle performance, dependability, and safety, meeting the primary goals of automotive engineering.</w:t>
      </w:r>
    </w:p>
    <w:p w14:paraId="3A0B4142" w14:textId="77777777" w:rsidR="004C10C6" w:rsidRDefault="004C10C6" w:rsidP="004C10C6"/>
    <w:p w14:paraId="5CD347DB" w14:textId="77777777" w:rsidR="004C10C6" w:rsidRDefault="004C10C6" w:rsidP="004C10C6">
      <w:r>
        <w:t>Moreover, resolving these issues has wide-reaching benefits beyond just the engineering and production phases. It positively affects end-users such as drivers and passengers, and even the wider community, by enhancing the reliability and efficiency of fuel cell propulsion systems. This, in turn, promotes the growth of eco-friendly transportation solutions, helping decrease dependence on fossil fuels and lessen environmental harm.</w:t>
      </w:r>
    </w:p>
    <w:p w14:paraId="30789651" w14:textId="77777777" w:rsidR="004C10C6" w:rsidRDefault="004C10C6" w:rsidP="004C10C6"/>
    <w:p w14:paraId="1D2B81A3" w14:textId="77777777" w:rsidR="004C10C6" w:rsidRDefault="004C10C6" w:rsidP="004C10C6">
      <w:r>
        <w:t>Additionally, solving these challenges benefits various stakeholders in the automotive industry. Car manufacturers, suppliers, and technology providers can use the improved FCPS ECU software to better their products, thus maintaining a competitive position in the fast-evolving car market. Also, advancements in AUTOSAR software development contribute to a broader understanding and best practices within the industry, encouraging innovation and collaboration.</w:t>
      </w:r>
    </w:p>
    <w:p w14:paraId="29190662" w14:textId="77777777" w:rsidR="004C10C6" w:rsidRDefault="004C10C6" w:rsidP="004C10C6"/>
    <w:p w14:paraId="7126702C" w14:textId="4016B1F9" w:rsidR="004C10C6" w:rsidRDefault="004C10C6" w:rsidP="004C10C6">
      <w:r>
        <w:t>In summary, tackling the intricate issues involved in developing and integrating AUTOSAR software for the FCPS ECU is not just a technical task but a strategic necessity. It has important implications for vehicle performance, environmental sustainability, and the competitive dynamics of the automotive industry.</w:t>
      </w:r>
    </w:p>
    <w:sectPr w:rsidR="004C1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C6"/>
    <w:rsid w:val="004C10C6"/>
    <w:rsid w:val="00613C41"/>
    <w:rsid w:val="00BF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D6C35"/>
  <w15:chartTrackingRefBased/>
  <w15:docId w15:val="{B7E12E60-C6A5-5440-BAA7-2B99F6AC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Kotresh Hiremath</dc:creator>
  <cp:keywords/>
  <dc:description/>
  <cp:lastModifiedBy>Swathi Kotresh Hiremath</cp:lastModifiedBy>
  <cp:revision>2</cp:revision>
  <dcterms:created xsi:type="dcterms:W3CDTF">2024-04-29T02:38:00Z</dcterms:created>
  <dcterms:modified xsi:type="dcterms:W3CDTF">2024-05-08T23:59:00Z</dcterms:modified>
</cp:coreProperties>
</file>