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8B4" w:rsidRDefault="00B758B4" w:rsidP="00B74F1B">
      <w:pPr>
        <w:jc w:val="center"/>
        <w:rPr>
          <w:b/>
          <w:sz w:val="36"/>
          <w:szCs w:val="36"/>
        </w:rPr>
      </w:pPr>
    </w:p>
    <w:p w:rsidR="00B758B4" w:rsidRDefault="00B758B4" w:rsidP="00B74F1B">
      <w:pPr>
        <w:jc w:val="center"/>
        <w:rPr>
          <w:b/>
          <w:sz w:val="36"/>
          <w:szCs w:val="36"/>
        </w:rPr>
      </w:pPr>
    </w:p>
    <w:p w:rsidR="00B758B4" w:rsidRDefault="00B758B4" w:rsidP="00B74F1B">
      <w:pPr>
        <w:jc w:val="center"/>
        <w:rPr>
          <w:b/>
          <w:sz w:val="36"/>
          <w:szCs w:val="36"/>
        </w:rPr>
      </w:pPr>
    </w:p>
    <w:p w:rsidR="00B758B4" w:rsidRDefault="00B758B4" w:rsidP="00B74F1B">
      <w:pPr>
        <w:jc w:val="center"/>
        <w:rPr>
          <w:rFonts w:hint="eastAsia"/>
          <w:b/>
          <w:sz w:val="36"/>
          <w:szCs w:val="36"/>
        </w:rPr>
      </w:pPr>
    </w:p>
    <w:p w:rsidR="00B758B4" w:rsidRPr="00B758B4" w:rsidRDefault="00B758B4" w:rsidP="00B74F1B">
      <w:pPr>
        <w:jc w:val="center"/>
        <w:rPr>
          <w:rFonts w:asciiTheme="majorEastAsia" w:eastAsiaTheme="majorEastAsia" w:hAnsiTheme="majorEastAsia"/>
          <w:b/>
          <w:sz w:val="52"/>
          <w:szCs w:val="52"/>
        </w:rPr>
      </w:pPr>
      <w:r w:rsidRPr="00B758B4">
        <w:rPr>
          <w:rFonts w:asciiTheme="majorEastAsia" w:eastAsiaTheme="majorEastAsia" w:hAnsiTheme="majorEastAsia" w:hint="eastAsia"/>
          <w:b/>
          <w:sz w:val="52"/>
          <w:szCs w:val="52"/>
        </w:rPr>
        <w:t>《马克思主义基本原理概论》</w:t>
      </w:r>
    </w:p>
    <w:p w:rsidR="00B758B4" w:rsidRDefault="00B758B4" w:rsidP="00B74F1B">
      <w:pPr>
        <w:jc w:val="center"/>
        <w:rPr>
          <w:rFonts w:asciiTheme="majorEastAsia" w:eastAsiaTheme="majorEastAsia" w:hAnsiTheme="majorEastAsia"/>
          <w:b/>
          <w:sz w:val="52"/>
          <w:szCs w:val="52"/>
        </w:rPr>
      </w:pPr>
      <w:r w:rsidRPr="00B758B4">
        <w:rPr>
          <w:rFonts w:asciiTheme="majorEastAsia" w:eastAsiaTheme="majorEastAsia" w:hAnsiTheme="majorEastAsia" w:hint="eastAsia"/>
          <w:b/>
          <w:sz w:val="52"/>
          <w:szCs w:val="52"/>
        </w:rPr>
        <w:t>期中读书报告</w:t>
      </w:r>
    </w:p>
    <w:p w:rsidR="00B758B4" w:rsidRDefault="00B758B4" w:rsidP="00B74F1B">
      <w:pPr>
        <w:jc w:val="center"/>
        <w:rPr>
          <w:rFonts w:asciiTheme="majorEastAsia" w:eastAsiaTheme="majorEastAsia" w:hAnsiTheme="majorEastAsia"/>
          <w:b/>
          <w:sz w:val="52"/>
          <w:szCs w:val="52"/>
        </w:rPr>
      </w:pPr>
    </w:p>
    <w:p w:rsidR="00B758B4" w:rsidRDefault="00B758B4" w:rsidP="00B74F1B">
      <w:pPr>
        <w:jc w:val="center"/>
        <w:rPr>
          <w:rFonts w:asciiTheme="majorEastAsia" w:eastAsiaTheme="majorEastAsia" w:hAnsiTheme="majorEastAsia"/>
          <w:b/>
          <w:sz w:val="52"/>
          <w:szCs w:val="52"/>
        </w:rPr>
      </w:pPr>
    </w:p>
    <w:p w:rsidR="00B758B4" w:rsidRDefault="00B758B4" w:rsidP="00B74F1B">
      <w:pPr>
        <w:jc w:val="center"/>
        <w:rPr>
          <w:rFonts w:asciiTheme="majorEastAsia" w:eastAsiaTheme="majorEastAsia" w:hAnsiTheme="majorEastAsia"/>
          <w:b/>
          <w:sz w:val="52"/>
          <w:szCs w:val="52"/>
        </w:rPr>
      </w:pPr>
    </w:p>
    <w:p w:rsidR="00B758B4" w:rsidRDefault="00B758B4" w:rsidP="00B74F1B">
      <w:pPr>
        <w:jc w:val="center"/>
        <w:rPr>
          <w:rFonts w:asciiTheme="majorEastAsia" w:eastAsiaTheme="majorEastAsia" w:hAnsiTheme="majorEastAsia"/>
          <w:b/>
          <w:sz w:val="52"/>
          <w:szCs w:val="52"/>
        </w:rPr>
      </w:pPr>
    </w:p>
    <w:p w:rsidR="00B758B4" w:rsidRPr="00B758B4" w:rsidRDefault="00B758B4" w:rsidP="00B74F1B">
      <w:pPr>
        <w:jc w:val="center"/>
        <w:rPr>
          <w:rFonts w:asciiTheme="majorEastAsia" w:eastAsiaTheme="majorEastAsia" w:hAnsiTheme="majorEastAsia" w:hint="eastAsia"/>
          <w:b/>
          <w:sz w:val="52"/>
          <w:szCs w:val="52"/>
        </w:rPr>
      </w:pPr>
    </w:p>
    <w:p w:rsidR="00B758B4" w:rsidRPr="00B758B4" w:rsidRDefault="00B758B4" w:rsidP="00B758B4">
      <w:pPr>
        <w:rPr>
          <w:rFonts w:hint="eastAsia"/>
          <w:b/>
          <w:sz w:val="36"/>
          <w:szCs w:val="36"/>
        </w:rPr>
      </w:pPr>
      <w:r>
        <w:rPr>
          <w:rFonts w:hint="eastAsia"/>
          <w:b/>
          <w:sz w:val="36"/>
          <w:szCs w:val="36"/>
        </w:rPr>
        <w:t>题目：</w:t>
      </w:r>
      <w:r>
        <w:rPr>
          <w:rFonts w:hint="eastAsia"/>
          <w:b/>
          <w:sz w:val="36"/>
          <w:szCs w:val="36"/>
        </w:rPr>
        <w:t>浅析历史认识中的</w:t>
      </w:r>
      <w:r w:rsidRPr="00B74F1B">
        <w:rPr>
          <w:rFonts w:hint="eastAsia"/>
          <w:b/>
          <w:sz w:val="36"/>
          <w:szCs w:val="36"/>
        </w:rPr>
        <w:t>教条主义和经验主义错误</w:t>
      </w:r>
    </w:p>
    <w:p w:rsidR="00B758B4" w:rsidRDefault="00B758B4" w:rsidP="00B758B4">
      <w:pPr>
        <w:rPr>
          <w:rFonts w:hint="eastAsia"/>
          <w:b/>
          <w:sz w:val="36"/>
          <w:szCs w:val="36"/>
        </w:rPr>
      </w:pPr>
      <w:r>
        <w:rPr>
          <w:rFonts w:hint="eastAsia"/>
          <w:b/>
          <w:sz w:val="36"/>
          <w:szCs w:val="36"/>
        </w:rPr>
        <w:t>院系：国际关系学院</w:t>
      </w:r>
    </w:p>
    <w:p w:rsidR="00B758B4" w:rsidRDefault="00B758B4" w:rsidP="00B758B4">
      <w:pPr>
        <w:rPr>
          <w:b/>
          <w:sz w:val="36"/>
          <w:szCs w:val="36"/>
        </w:rPr>
      </w:pPr>
      <w:r>
        <w:rPr>
          <w:rFonts w:hint="eastAsia"/>
          <w:b/>
          <w:sz w:val="36"/>
          <w:szCs w:val="36"/>
        </w:rPr>
        <w:t>姓名：杨黎泽</w:t>
      </w:r>
    </w:p>
    <w:p w:rsidR="00B758B4" w:rsidRDefault="00B758B4" w:rsidP="00B758B4">
      <w:pPr>
        <w:rPr>
          <w:b/>
          <w:sz w:val="36"/>
          <w:szCs w:val="36"/>
        </w:rPr>
      </w:pPr>
      <w:r>
        <w:rPr>
          <w:rFonts w:hint="eastAsia"/>
          <w:b/>
          <w:sz w:val="36"/>
          <w:szCs w:val="36"/>
        </w:rPr>
        <w:t>学号：</w:t>
      </w:r>
      <w:r>
        <w:rPr>
          <w:rFonts w:hint="eastAsia"/>
          <w:b/>
          <w:sz w:val="36"/>
          <w:szCs w:val="36"/>
        </w:rPr>
        <w:t>1200015147</w:t>
      </w:r>
    </w:p>
    <w:p w:rsidR="00B758B4" w:rsidRDefault="00B758B4" w:rsidP="00B758B4">
      <w:pPr>
        <w:rPr>
          <w:rFonts w:hint="eastAsia"/>
          <w:b/>
          <w:sz w:val="36"/>
          <w:szCs w:val="36"/>
        </w:rPr>
      </w:pPr>
      <w:r>
        <w:rPr>
          <w:rFonts w:hint="eastAsia"/>
          <w:b/>
          <w:sz w:val="36"/>
          <w:szCs w:val="36"/>
        </w:rPr>
        <w:t>日期：</w:t>
      </w:r>
      <w:r>
        <w:rPr>
          <w:rFonts w:hint="eastAsia"/>
          <w:b/>
          <w:sz w:val="36"/>
          <w:szCs w:val="36"/>
        </w:rPr>
        <w:t>2013</w:t>
      </w:r>
      <w:r>
        <w:rPr>
          <w:rFonts w:hint="eastAsia"/>
          <w:b/>
          <w:sz w:val="36"/>
          <w:szCs w:val="36"/>
        </w:rPr>
        <w:t>年</w:t>
      </w:r>
      <w:r>
        <w:rPr>
          <w:rFonts w:hint="eastAsia"/>
          <w:b/>
          <w:sz w:val="36"/>
          <w:szCs w:val="36"/>
        </w:rPr>
        <w:t>10</w:t>
      </w:r>
      <w:r>
        <w:rPr>
          <w:rFonts w:hint="eastAsia"/>
          <w:b/>
          <w:sz w:val="36"/>
          <w:szCs w:val="36"/>
        </w:rPr>
        <w:t>月</w:t>
      </w:r>
      <w:r>
        <w:rPr>
          <w:rFonts w:hint="eastAsia"/>
          <w:b/>
          <w:sz w:val="36"/>
          <w:szCs w:val="36"/>
        </w:rPr>
        <w:t>30</w:t>
      </w:r>
      <w:r>
        <w:rPr>
          <w:rFonts w:hint="eastAsia"/>
          <w:b/>
          <w:sz w:val="36"/>
          <w:szCs w:val="36"/>
        </w:rPr>
        <w:t>日</w:t>
      </w:r>
    </w:p>
    <w:p w:rsidR="00B758B4" w:rsidRDefault="00B758B4" w:rsidP="00B74F1B">
      <w:pPr>
        <w:jc w:val="center"/>
        <w:rPr>
          <w:b/>
          <w:sz w:val="36"/>
          <w:szCs w:val="36"/>
        </w:rPr>
      </w:pPr>
    </w:p>
    <w:p w:rsidR="00B758B4" w:rsidRDefault="00B758B4" w:rsidP="00B758B4">
      <w:pPr>
        <w:rPr>
          <w:rFonts w:hint="eastAsia"/>
          <w:b/>
          <w:sz w:val="36"/>
          <w:szCs w:val="36"/>
        </w:rPr>
      </w:pPr>
    </w:p>
    <w:p w:rsidR="00B758B4" w:rsidRDefault="00B758B4" w:rsidP="00B758B4">
      <w:pPr>
        <w:rPr>
          <w:rFonts w:hint="eastAsia"/>
          <w:b/>
          <w:sz w:val="36"/>
          <w:szCs w:val="36"/>
        </w:rPr>
      </w:pPr>
    </w:p>
    <w:p w:rsidR="007647FB" w:rsidRPr="00B74F1B" w:rsidRDefault="00B74F1B" w:rsidP="00B758B4">
      <w:pPr>
        <w:jc w:val="center"/>
        <w:rPr>
          <w:b/>
          <w:sz w:val="36"/>
          <w:szCs w:val="36"/>
        </w:rPr>
      </w:pPr>
      <w:r>
        <w:rPr>
          <w:rFonts w:hint="eastAsia"/>
          <w:b/>
          <w:sz w:val="36"/>
          <w:szCs w:val="36"/>
        </w:rPr>
        <w:lastRenderedPageBreak/>
        <w:t>浅析历史认识中的</w:t>
      </w:r>
      <w:r w:rsidRPr="00B74F1B">
        <w:rPr>
          <w:rFonts w:hint="eastAsia"/>
          <w:b/>
          <w:sz w:val="36"/>
          <w:szCs w:val="36"/>
        </w:rPr>
        <w:t>教条主义和经验主义错误</w:t>
      </w:r>
    </w:p>
    <w:p w:rsidR="00B74F1B" w:rsidRPr="00B74F1B" w:rsidRDefault="00B74F1B" w:rsidP="00B74F1B">
      <w:pPr>
        <w:jc w:val="right"/>
        <w:rPr>
          <w:rFonts w:hint="eastAsia"/>
          <w:b/>
          <w:sz w:val="36"/>
          <w:szCs w:val="36"/>
        </w:rPr>
      </w:pPr>
      <w:r w:rsidRPr="00B74F1B">
        <w:rPr>
          <w:rFonts w:hint="eastAsia"/>
          <w:b/>
          <w:sz w:val="36"/>
          <w:szCs w:val="36"/>
        </w:rPr>
        <w:t>——《实践论》读书体会</w:t>
      </w:r>
    </w:p>
    <w:p w:rsidR="003C716E" w:rsidRDefault="00C823BD" w:rsidP="008A179F">
      <w:pPr>
        <w:ind w:firstLineChars="200" w:firstLine="420"/>
      </w:pPr>
      <w:r>
        <w:rPr>
          <w:rFonts w:hint="eastAsia"/>
        </w:rPr>
        <w:t>前不久在网上看到</w:t>
      </w:r>
      <w:r w:rsidR="003C716E">
        <w:rPr>
          <w:rFonts w:hint="eastAsia"/>
        </w:rPr>
        <w:t>中国</w:t>
      </w:r>
      <w:r w:rsidR="003C716E">
        <w:rPr>
          <w:rFonts w:hint="eastAsia"/>
        </w:rPr>
        <w:t>NLP</w:t>
      </w:r>
      <w:r w:rsidR="003C716E">
        <w:rPr>
          <w:rFonts w:hint="eastAsia"/>
        </w:rPr>
        <w:t>学院导师戴志强</w:t>
      </w:r>
      <w:r w:rsidR="001B47C6">
        <w:rPr>
          <w:rFonts w:hint="eastAsia"/>
        </w:rPr>
        <w:t>的一段话，是这样说的</w:t>
      </w:r>
      <w:r w:rsidR="003C716E">
        <w:rPr>
          <w:rFonts w:hint="eastAsia"/>
        </w:rPr>
        <w:t>：</w:t>
      </w:r>
      <w:r w:rsidR="001B47C6">
        <w:rPr>
          <w:rFonts w:hint="eastAsia"/>
        </w:rPr>
        <w:t>“</w:t>
      </w:r>
      <w:r w:rsidR="003C716E">
        <w:rPr>
          <w:rFonts w:hint="eastAsia"/>
        </w:rPr>
        <w:t>地图不是疆域：没有绝对真实</w:t>
      </w:r>
      <w:r w:rsidR="001B47C6">
        <w:rPr>
          <w:rFonts w:hint="eastAsia"/>
        </w:rPr>
        <w:t>的</w:t>
      </w:r>
      <w:r w:rsidR="003C716E">
        <w:rPr>
          <w:rFonts w:hint="eastAsia"/>
        </w:rPr>
        <w:t>世界，只有感官经验所塑造的世界。作为人类，我们永远无法知道真实</w:t>
      </w:r>
      <w:r w:rsidR="001B47C6">
        <w:rPr>
          <w:rFonts w:hint="eastAsia"/>
        </w:rPr>
        <w:t>的</w:t>
      </w:r>
      <w:r w:rsidR="003C716E">
        <w:rPr>
          <w:rFonts w:hint="eastAsia"/>
        </w:rPr>
        <w:t>世界。我们只能知道自己从感官经验所“认知”的世界。我们原是透过我们的感官系统与这个世界互动。我们是从自己的“认知”的地图里面去理解世界，从中决定如何透过我们的行为来应对。所以，并不是世界使我们受到约束或加强了我们的知识与智慧，而是我们内在所认知的世界左右了一切。</w:t>
      </w:r>
      <w:r w:rsidR="001B47C6">
        <w:rPr>
          <w:rFonts w:hint="eastAsia"/>
        </w:rPr>
        <w:t>“</w:t>
      </w:r>
    </w:p>
    <w:p w:rsidR="00CA3B5C" w:rsidRDefault="003B04A0" w:rsidP="005124DF">
      <w:pPr>
        <w:ind w:firstLineChars="200" w:firstLine="420"/>
      </w:pPr>
      <w:r>
        <w:rPr>
          <w:rFonts w:hint="eastAsia"/>
        </w:rPr>
        <w:t>在第一次看完后觉得讲得挺有道理，</w:t>
      </w:r>
      <w:r w:rsidR="001B47C6">
        <w:rPr>
          <w:rFonts w:hint="eastAsia"/>
        </w:rPr>
        <w:t>我当时是想起了</w:t>
      </w:r>
      <w:r>
        <w:rPr>
          <w:rFonts w:hint="eastAsia"/>
        </w:rPr>
        <w:t>我的一位老师在给我们分析中国</w:t>
      </w:r>
      <w:r w:rsidR="001B47C6">
        <w:rPr>
          <w:rFonts w:hint="eastAsia"/>
        </w:rPr>
        <w:t>对外关系史</w:t>
      </w:r>
      <w:r>
        <w:rPr>
          <w:rFonts w:hint="eastAsia"/>
        </w:rPr>
        <w:t>时</w:t>
      </w:r>
      <w:r w:rsidR="00CA3B5C">
        <w:rPr>
          <w:rFonts w:hint="eastAsia"/>
        </w:rPr>
        <w:t>曾</w:t>
      </w:r>
      <w:r w:rsidR="005124DF">
        <w:rPr>
          <w:rFonts w:hint="eastAsia"/>
        </w:rPr>
        <w:t>讲道：我们在分析任何事物时，不一定能从真实的、客观的世界</w:t>
      </w:r>
      <w:r w:rsidR="001B47C6">
        <w:rPr>
          <w:rFonts w:hint="eastAsia"/>
        </w:rPr>
        <w:t>出发。相反，我们</w:t>
      </w:r>
      <w:r w:rsidR="005124DF">
        <w:rPr>
          <w:rFonts w:hint="eastAsia"/>
        </w:rPr>
        <w:t>大多是从我们所认识的这个世界的样子和我们与这个世界的关系来做出我们的判断和选择的。</w:t>
      </w:r>
      <w:r w:rsidR="001B47C6">
        <w:rPr>
          <w:rFonts w:hint="eastAsia"/>
        </w:rPr>
        <w:t>也就是说我们对这个世界的判断是建立在我们脑海里或者是潜意识里已经形成了一种对事物的看法和认知，从而基于这种已有的</w:t>
      </w:r>
      <w:r w:rsidR="0021090C">
        <w:rPr>
          <w:rFonts w:hint="eastAsia"/>
        </w:rPr>
        <w:t>认识</w:t>
      </w:r>
      <w:r w:rsidR="001B47C6">
        <w:rPr>
          <w:rFonts w:hint="eastAsia"/>
        </w:rPr>
        <w:t>分析问题</w:t>
      </w:r>
      <w:r w:rsidR="0021090C">
        <w:rPr>
          <w:rFonts w:hint="eastAsia"/>
        </w:rPr>
        <w:t>，而非在分析问题时是根据具体的、客观的、真实地事物来形成我们的认知</w:t>
      </w:r>
      <w:r w:rsidR="001B47C6">
        <w:rPr>
          <w:rFonts w:hint="eastAsia"/>
        </w:rPr>
        <w:t>。</w:t>
      </w:r>
    </w:p>
    <w:p w:rsidR="003C716E" w:rsidRDefault="0021090C" w:rsidP="005124DF">
      <w:pPr>
        <w:ind w:firstLineChars="200" w:firstLine="420"/>
      </w:pPr>
      <w:r>
        <w:rPr>
          <w:rFonts w:hint="eastAsia"/>
        </w:rPr>
        <w:t>因此</w:t>
      </w:r>
      <w:r w:rsidR="003B04A0">
        <w:rPr>
          <w:rFonts w:hint="eastAsia"/>
        </w:rPr>
        <w:t>后来再仔细反思</w:t>
      </w:r>
      <w:r>
        <w:rPr>
          <w:rFonts w:hint="eastAsia"/>
        </w:rPr>
        <w:t>时</w:t>
      </w:r>
      <w:r w:rsidR="003B04A0">
        <w:rPr>
          <w:rFonts w:hint="eastAsia"/>
        </w:rPr>
        <w:t>，觉得</w:t>
      </w:r>
      <w:r w:rsidR="005124DF">
        <w:rPr>
          <w:rFonts w:hint="eastAsia"/>
        </w:rPr>
        <w:t>我们老师的观点主要是讲我们分析问题时已有的对世界的认识会影响你的判断和认知，</w:t>
      </w:r>
      <w:r>
        <w:rPr>
          <w:rFonts w:hint="eastAsia"/>
        </w:rPr>
        <w:t>而这种思维方式或许已经形成一种意识不到的习惯，从而继续延伸下去做为你判断的基础。</w:t>
      </w:r>
      <w:r w:rsidR="005124DF">
        <w:rPr>
          <w:rFonts w:hint="eastAsia"/>
        </w:rPr>
        <w:t>但是戴志强</w:t>
      </w:r>
      <w:r w:rsidR="003B04A0">
        <w:rPr>
          <w:rFonts w:hint="eastAsia"/>
        </w:rPr>
        <w:t>这段话</w:t>
      </w:r>
      <w:r w:rsidR="005124DF">
        <w:rPr>
          <w:rFonts w:hint="eastAsia"/>
        </w:rPr>
        <w:t>不仅仅体现对人类</w:t>
      </w:r>
      <w:r>
        <w:rPr>
          <w:rFonts w:hint="eastAsia"/>
        </w:rPr>
        <w:t>认识问题时的</w:t>
      </w:r>
      <w:r w:rsidR="005124DF">
        <w:rPr>
          <w:rFonts w:hint="eastAsia"/>
        </w:rPr>
        <w:t>一个分析，同时我觉得其中更深层次的是涉及到对人类认识的基础以及根源的</w:t>
      </w:r>
      <w:r w:rsidR="008576AF">
        <w:rPr>
          <w:rFonts w:hint="eastAsia"/>
        </w:rPr>
        <w:t>解释。因为我们在形成一种认识之前，我们已经形成一种世界观</w:t>
      </w:r>
      <w:r>
        <w:rPr>
          <w:rFonts w:hint="eastAsia"/>
        </w:rPr>
        <w:t>或认识论</w:t>
      </w:r>
      <w:r w:rsidR="008576AF">
        <w:rPr>
          <w:rFonts w:hint="eastAsia"/>
        </w:rPr>
        <w:t>的潜意识，而这种潜意识的形成因素以及形成之后的变化发展是值得我们去</w:t>
      </w:r>
      <w:r>
        <w:rPr>
          <w:rFonts w:hint="eastAsia"/>
        </w:rPr>
        <w:t>进一步</w:t>
      </w:r>
      <w:r w:rsidR="008576AF">
        <w:rPr>
          <w:rFonts w:hint="eastAsia"/>
        </w:rPr>
        <w:t>研究</w:t>
      </w:r>
      <w:r>
        <w:rPr>
          <w:rFonts w:hint="eastAsia"/>
        </w:rPr>
        <w:t>和深刻</w:t>
      </w:r>
      <w:r w:rsidR="008576AF">
        <w:rPr>
          <w:rFonts w:hint="eastAsia"/>
        </w:rPr>
        <w:t>思考的。</w:t>
      </w:r>
    </w:p>
    <w:p w:rsidR="00C70DC4" w:rsidRDefault="00364E0D" w:rsidP="00C70DC4">
      <w:pPr>
        <w:ind w:firstLineChars="200" w:firstLine="420"/>
      </w:pPr>
      <w:r>
        <w:rPr>
          <w:rFonts w:hint="eastAsia"/>
        </w:rPr>
        <w:t>《实践论》是毛泽东关于马克思主义认识论的代表著</w:t>
      </w:r>
      <w:r w:rsidR="00B74F1B">
        <w:rPr>
          <w:rFonts w:hint="eastAsia"/>
        </w:rPr>
        <w:t>作，当时的背景主要是中国共产党内部教条主义和经验主义的错误思想使</w:t>
      </w:r>
      <w:r>
        <w:rPr>
          <w:rFonts w:hint="eastAsia"/>
        </w:rPr>
        <w:t>中国革命在</w:t>
      </w:r>
      <w:r w:rsidR="00B74F1B">
        <w:rPr>
          <w:rFonts w:hint="eastAsia"/>
        </w:rPr>
        <w:t>1931</w:t>
      </w:r>
      <w:r w:rsidR="00B74F1B">
        <w:rPr>
          <w:rFonts w:hint="eastAsia"/>
        </w:rPr>
        <w:t>年</w:t>
      </w:r>
      <w:r w:rsidR="00B74F1B">
        <w:rPr>
          <w:rFonts w:hint="eastAsia"/>
        </w:rPr>
        <w:t>~1934</w:t>
      </w:r>
      <w:r>
        <w:rPr>
          <w:rFonts w:hint="eastAsia"/>
        </w:rPr>
        <w:t>年遭受重大</w:t>
      </w:r>
      <w:r w:rsidR="00B74F1B">
        <w:rPr>
          <w:rFonts w:hint="eastAsia"/>
        </w:rPr>
        <w:t>挫折与损失。《实践论》就是毛泽东根据当时中国革命运动的实际情况，结合自己的观察何判断，为</w:t>
      </w:r>
      <w:r>
        <w:rPr>
          <w:rFonts w:hint="eastAsia"/>
        </w:rPr>
        <w:t>揭露这种错误而写的。</w:t>
      </w:r>
      <w:r w:rsidR="00C70DC4">
        <w:rPr>
          <w:rFonts w:hint="eastAsia"/>
        </w:rPr>
        <w:t>该著以实践观为基础，在刚开始就明确的阐述了实践与认识的关系：人的认识，主要地依赖于物质的生产活动，逐渐地了解自然的现、自然的性质、自然的规律性、人和自然的关系；而经过生产活动，也在各种不同程度上逐渐地认识了人与人的一定的相互关系。</w:t>
      </w:r>
      <w:r w:rsidR="00C70DC4">
        <w:rPr>
          <w:rStyle w:val="a6"/>
        </w:rPr>
        <w:footnoteReference w:id="1"/>
      </w:r>
      <w:r w:rsidR="00B74F1B">
        <w:rPr>
          <w:rFonts w:hint="eastAsia"/>
        </w:rPr>
        <w:t>紧接着，《实践论》</w:t>
      </w:r>
      <w:r w:rsidR="00C70DC4">
        <w:rPr>
          <w:rFonts w:hint="eastAsia"/>
        </w:rPr>
        <w:t>具体地论述了实践在认识过程中的地位和作用，这对我们认识在</w:t>
      </w:r>
      <w:r w:rsidR="007647FB">
        <w:rPr>
          <w:rFonts w:hint="eastAsia"/>
        </w:rPr>
        <w:t>实践基础之上的认识的发展过程有很大意义。结合戴志强的的言论及观点，我们能够在形成对事物认识的过程中避免教条主义和经验主义。而这两种主义，我认为它们最大的特点分别是主观性和片面性。</w:t>
      </w:r>
    </w:p>
    <w:p w:rsidR="007647FB" w:rsidRDefault="007647FB" w:rsidP="00C70DC4">
      <w:pPr>
        <w:ind w:firstLineChars="200" w:firstLine="420"/>
        <w:rPr>
          <w:rFonts w:hint="eastAsia"/>
        </w:rPr>
      </w:pPr>
      <w:r>
        <w:rPr>
          <w:rFonts w:hint="eastAsia"/>
        </w:rPr>
        <w:t>我们知道，教条主义亦称“本本主义”，它是主观主义的一种表现形式。它的主要特点就是把理论当教条，思想僵化；而经验主义则是形而上的思想方法和工作作风，它的主要特点是在观察和处理问题的时候，从狭隘的个人经验出发，不是采取联系、发展、全面地观点，而是采取孤立、静止、片面的观点。这两种主义的一个共同特点就是</w:t>
      </w:r>
      <w:r w:rsidR="005B41D9">
        <w:rPr>
          <w:rFonts w:hint="eastAsia"/>
        </w:rPr>
        <w:t>都没有坚持实践的观点，分析问题时没有从实际出发，坚持实事求是的原则，做到具体问题具体分析。</w:t>
      </w:r>
    </w:p>
    <w:p w:rsidR="0025330E" w:rsidRDefault="005B41D9" w:rsidP="00C70DC4">
      <w:pPr>
        <w:ind w:firstLineChars="200" w:firstLine="420"/>
      </w:pPr>
      <w:r>
        <w:rPr>
          <w:rFonts w:hint="eastAsia"/>
        </w:rPr>
        <w:t>毛泽东的这篇《实践论》则是明确地提出反对这两种主义。在当时的中国共产党内，这种思想的主要代表人物就是中共当时的领导人王明。历史证明，</w:t>
      </w:r>
      <w:r w:rsidR="0025330E">
        <w:rPr>
          <w:rFonts w:hint="eastAsia"/>
        </w:rPr>
        <w:t>王明的思想路线是错误的，犯了严重的教条主义和经验主义，并且对中共后来的政策以及发展产生了重要的影响。</w:t>
      </w:r>
    </w:p>
    <w:p w:rsidR="00FF49E7" w:rsidRDefault="0025330E" w:rsidP="00C70DC4">
      <w:pPr>
        <w:ind w:firstLineChars="200" w:firstLine="420"/>
      </w:pPr>
      <w:r>
        <w:rPr>
          <w:rFonts w:hint="eastAsia"/>
        </w:rPr>
        <w:t>在对二三十年代的世界政治形势进行分析时，</w:t>
      </w:r>
      <w:r w:rsidR="001C1014">
        <w:rPr>
          <w:rFonts w:hint="eastAsia"/>
        </w:rPr>
        <w:t>以李立</w:t>
      </w:r>
      <w:r w:rsidR="00B74F1B">
        <w:rPr>
          <w:rFonts w:hint="eastAsia"/>
        </w:rPr>
        <w:t>三和王明为代表的“左”倾路线思想认为在世界政治的各种矛盾中，主要的和起决定性作用的矛盾</w:t>
      </w:r>
      <w:r w:rsidR="001C1014">
        <w:rPr>
          <w:rFonts w:hint="eastAsia"/>
        </w:rPr>
        <w:t>是苏联与帝国主义国家之间的</w:t>
      </w:r>
      <w:r w:rsidR="00FF49E7">
        <w:rPr>
          <w:rFonts w:hint="eastAsia"/>
        </w:rPr>
        <w:t>矛盾。这种对世界形势的认识使当时的中国共产党人在理论上赋予了中国革命以三重历史</w:t>
      </w:r>
      <w:r w:rsidR="00FF49E7">
        <w:rPr>
          <w:rFonts w:hint="eastAsia"/>
        </w:rPr>
        <w:lastRenderedPageBreak/>
        <w:t>任务：（一）推翻帝国主义和国民党反动派在中国的统治，使中华民族获得彻底的独立和解放。（二）将中国革命视为世界革命的一个重要的组成部分，相信中国革命的发展会起到加速帝国主义的总崩溃作用，并成为“掀起全世界大革命的客观条件”，中国革命胜利会成为“</w:t>
      </w:r>
      <w:r>
        <w:rPr>
          <w:rFonts w:hint="eastAsia"/>
        </w:rPr>
        <w:t>世界无产阶级独裁制之胜利的序幕</w:t>
      </w:r>
      <w:r w:rsidR="00FF49E7">
        <w:rPr>
          <w:rFonts w:hint="eastAsia"/>
        </w:rPr>
        <w:t>”</w:t>
      </w:r>
      <w:r>
        <w:rPr>
          <w:rFonts w:hint="eastAsia"/>
        </w:rPr>
        <w:t>。（三）由于将中国革命看作是帝国主义进攻苏联的“重要根据地”，所以认为中国的革命运动起着保卫世界革命的中心——苏联的作用。</w:t>
      </w:r>
      <w:r w:rsidR="007C7AF0">
        <w:rPr>
          <w:rStyle w:val="a6"/>
        </w:rPr>
        <w:footnoteReference w:id="2"/>
      </w:r>
    </w:p>
    <w:p w:rsidR="00364E0D" w:rsidRDefault="00B74F1B" w:rsidP="00B74F1B">
      <w:pPr>
        <w:ind w:firstLineChars="200" w:firstLine="420"/>
      </w:pPr>
      <w:r>
        <w:rPr>
          <w:rFonts w:hint="eastAsia"/>
        </w:rPr>
        <w:t>结合当时的时代与历史背景来看，这种分析是错误的，它的根源就是片面夸大资本主义国家的危机和在世界出现革命运动高潮的可能性，夸大了中国革命运动在世界政治中的地位和作用。因为实际上，当时中国革命运动实际上处于低潮阶段，保存和积蓄力量才是中国革命运动的首要任务。</w:t>
      </w:r>
    </w:p>
    <w:p w:rsidR="00B74F1B" w:rsidRDefault="00B74F1B" w:rsidP="00B74F1B">
      <w:pPr>
        <w:ind w:firstLineChars="200" w:firstLine="420"/>
      </w:pPr>
      <w:r>
        <w:rPr>
          <w:rFonts w:hint="eastAsia"/>
        </w:rPr>
        <w:t>从理论角度来看，一方面是因为列宁和共产国际的理论思想影响着中共早期领导人对国际事务的认知结构。在当时反革命力量的严密包围中，中国共产党人对世界形势的变化和中国政局的影响等等问题的了解以及对世界政治及其发展趋势的看法，主要是受到苏联和共产国际的理论和政策的影响。且中国共产党从开始建立就一直受共产国际的领导，因此，中共领导人在理论和路线问题的判断和分析上，必然会延续共产国际和苏联的思维模式犯了经验主义错误，把共产国际的“世界革命理论”当作教条，思想僵化，从而对中国革命运动的判断和分析脱离了当时的实际情况。不仅如此，以王明为代表的中共领导人在对中国政局的认识上主观性十分强，在对中国共产党与中国国民党之间的关系上过于“一厢情愿”，且加上后来苏联对中国的政策仍以苏联的国家安全利益为出发点而与中共在处理国共两党之间关系上的分歧，使得中共的政策出现严重的误判。这种错误的政策判断对中国共产党的发展和中国共产党人的工作产生了严重的影响：一方面，中共党内那些“左”倾领导人极为不切实际地用实际上十分弱小且处于严重劣势的政治和军事力量，去推动并不存在的所谓的“世界革命运动高潮”。倘如不是</w:t>
      </w:r>
      <w:r>
        <w:rPr>
          <w:rFonts w:hint="eastAsia"/>
        </w:rPr>
        <w:t>1935</w:t>
      </w:r>
      <w:r>
        <w:rPr>
          <w:rFonts w:hint="eastAsia"/>
        </w:rPr>
        <w:t>年</w:t>
      </w:r>
      <w:r>
        <w:rPr>
          <w:rFonts w:hint="eastAsia"/>
        </w:rPr>
        <w:t>12</w:t>
      </w:r>
      <w:r>
        <w:rPr>
          <w:rFonts w:hint="eastAsia"/>
        </w:rPr>
        <w:t>月</w:t>
      </w:r>
      <w:r>
        <w:rPr>
          <w:rFonts w:hint="eastAsia"/>
        </w:rPr>
        <w:t>17</w:t>
      </w:r>
      <w:r>
        <w:rPr>
          <w:rFonts w:hint="eastAsia"/>
        </w:rPr>
        <w:t>日召开的瓦窑堡会议通过对国际和国内形势的具体分析提出了全面改变党的策略路线，这些“左”倾领导人在对世界政治的幻想中的高谈阔论和对中国政治力量对比基本事实的罔顾几乎会断送了中国革命运动的前途。</w:t>
      </w:r>
    </w:p>
    <w:p w:rsidR="00B74F1B" w:rsidRDefault="00B74F1B" w:rsidP="00B74F1B">
      <w:pPr>
        <w:ind w:firstLineChars="200" w:firstLine="420"/>
      </w:pPr>
      <w:r>
        <w:rPr>
          <w:rFonts w:hint="eastAsia"/>
        </w:rPr>
        <w:t>另一方面，以王明为代表的中共领导人对当时世界形势的变化认识不足，以至到最后出现严重偏差和错误。如何认识中国革命运动与国际共产主义运动，尤其是与世界政治的关系，并在此基础上建立中共对外政策的基本构架，无疑是决定中国革命运动的关键问题之一。</w:t>
      </w:r>
      <w:r>
        <w:rPr>
          <w:rStyle w:val="a6"/>
        </w:rPr>
        <w:footnoteReference w:id="3"/>
      </w:r>
      <w:r>
        <w:rPr>
          <w:rFonts w:hint="eastAsia"/>
        </w:rPr>
        <w:t>由于不能合理地界定中国革命运动的民族性，夸大它在国际共产主义运动中的从属性，导致中共“左”倾领导人在处理中国革命运动本身肩负的民族解放使命与苏联对外政策的关系方面，在理论上更加荒谬，在实践上走得更远。他们甚至将当时由于日本入侵中国造成的民族危机，解释成帝国主义国家进攻苏联的序幕。因此，中共领导人将中国的任务规定为“反对进攻苏联和苏区，拥护苏维埃，武装保卫苏联”等等。</w:t>
      </w:r>
      <w:r>
        <w:rPr>
          <w:rStyle w:val="a6"/>
        </w:rPr>
        <w:footnoteReference w:id="4"/>
      </w:r>
      <w:r>
        <w:rPr>
          <w:rFonts w:hint="eastAsia"/>
        </w:rPr>
        <w:t>这表明当时中共领导人对世界形势变化的把握不足，未能全面、准确把握世界形势发展趋势，同时在分析中国革命运动时未能将其与世界政治的变化相结合，仅仅依靠过往经验，从世界革命角度来指导中国革命运动工作，则其后来遭遇的挫折也就不可避免了。</w:t>
      </w:r>
    </w:p>
    <w:p w:rsidR="00B74F1B" w:rsidRDefault="00B74F1B" w:rsidP="00B74F1B">
      <w:pPr>
        <w:ind w:firstLineChars="200" w:firstLine="420"/>
      </w:pPr>
      <w:r>
        <w:rPr>
          <w:rFonts w:hint="eastAsia"/>
        </w:rPr>
        <w:t>从历史的角度来看，《实践论》写于抗日战争时期，是</w:t>
      </w:r>
      <w:r>
        <w:rPr>
          <w:rFonts w:hint="eastAsia"/>
        </w:rPr>
        <w:t>1937</w:t>
      </w:r>
      <w:r>
        <w:rPr>
          <w:rFonts w:hint="eastAsia"/>
        </w:rPr>
        <w:t>年毛泽东在延安的抗日军政大学所做的演讲。其全面地阐述了认识和实践的关系也即“知”与“行”的关系，一方面是总结革命经验教训，从哲学上分析“左”倾错误的根源，批判教条主义和经验主义；另一方面《实践论》与毛泽东在到达陕北之后的写的《矛盾论》共同阐述了毛泽东对实践和认识关系的分析，且标志着毛泽东哲学思想的成熟和体系的形成。</w:t>
      </w:r>
    </w:p>
    <w:p w:rsidR="00B74F1B" w:rsidRDefault="00B74F1B" w:rsidP="00B74F1B">
      <w:pPr>
        <w:ind w:firstLineChars="200" w:firstLine="420"/>
      </w:pPr>
      <w:r>
        <w:rPr>
          <w:rFonts w:hint="eastAsia"/>
        </w:rPr>
        <w:lastRenderedPageBreak/>
        <w:t>无论是个人还是整个人类，他们对一件事物或是对复杂的世界，都有一种认识，这种认识会影响我们与外界事物的关系，影响我们对整个世界的观察和判断。从中国共产党在</w:t>
      </w:r>
      <w:r>
        <w:rPr>
          <w:rFonts w:hint="eastAsia"/>
        </w:rPr>
        <w:t>20</w:t>
      </w:r>
      <w:r>
        <w:rPr>
          <w:rFonts w:hint="eastAsia"/>
        </w:rPr>
        <w:t>世纪三十年代前后的政策变化来看，教条主义和经验主义对中共政治路线的影响是深刻而深远的，直到后来随着中共领导核心的改变，中国共产党人才逐步摆脱教条主义和经验主义的束缚，开始用实事求是的思想方法，观察极为复杂和变化万千的世界事务，以及世界政治中的中国与中国革命运动。</w:t>
      </w:r>
    </w:p>
    <w:p w:rsidR="00202596" w:rsidRDefault="00202596" w:rsidP="00B74F1B">
      <w:pPr>
        <w:ind w:firstLineChars="200" w:firstLine="420"/>
      </w:pPr>
    </w:p>
    <w:p w:rsidR="00202596" w:rsidRDefault="00202596">
      <w:pPr>
        <w:widowControl/>
        <w:jc w:val="left"/>
      </w:pPr>
      <w:r>
        <w:br w:type="page"/>
      </w:r>
    </w:p>
    <w:p w:rsidR="00202596" w:rsidRDefault="00202596" w:rsidP="00202596">
      <w:pPr>
        <w:ind w:firstLineChars="200" w:firstLine="960"/>
        <w:jc w:val="center"/>
        <w:rPr>
          <w:sz w:val="48"/>
          <w:szCs w:val="48"/>
        </w:rPr>
      </w:pPr>
      <w:r w:rsidRPr="00202596">
        <w:rPr>
          <w:rFonts w:hint="eastAsia"/>
          <w:sz w:val="48"/>
          <w:szCs w:val="48"/>
        </w:rPr>
        <w:lastRenderedPageBreak/>
        <w:t>参考文献</w:t>
      </w:r>
    </w:p>
    <w:p w:rsidR="00202596" w:rsidRPr="00202596" w:rsidRDefault="00202596" w:rsidP="00202596">
      <w:pPr>
        <w:pStyle w:val="a5"/>
        <w:rPr>
          <w:rFonts w:hint="eastAsia"/>
          <w:sz w:val="28"/>
          <w:szCs w:val="28"/>
        </w:rPr>
      </w:pPr>
      <w:r w:rsidRPr="00202596">
        <w:rPr>
          <w:rFonts w:hint="eastAsia"/>
          <w:sz w:val="28"/>
          <w:szCs w:val="28"/>
        </w:rPr>
        <w:t>1</w:t>
      </w:r>
      <w:r w:rsidRPr="00202596">
        <w:rPr>
          <w:rFonts w:hint="eastAsia"/>
          <w:sz w:val="28"/>
          <w:szCs w:val="28"/>
        </w:rPr>
        <w:t>：</w:t>
      </w:r>
      <w:r w:rsidRPr="00202596">
        <w:rPr>
          <w:rFonts w:hint="eastAsia"/>
          <w:sz w:val="28"/>
          <w:szCs w:val="28"/>
        </w:rPr>
        <w:t>毛泽东，《毛泽东选集》（第一卷），</w:t>
      </w:r>
      <w:r w:rsidRPr="00202596">
        <w:rPr>
          <w:rFonts w:hint="eastAsia"/>
          <w:sz w:val="28"/>
          <w:szCs w:val="28"/>
        </w:rPr>
        <w:t>1951</w:t>
      </w:r>
      <w:r w:rsidRPr="00202596">
        <w:rPr>
          <w:rFonts w:hint="eastAsia"/>
          <w:sz w:val="28"/>
          <w:szCs w:val="28"/>
        </w:rPr>
        <w:t>年，人民出版社。</w:t>
      </w:r>
    </w:p>
    <w:p w:rsidR="00202596" w:rsidRPr="00202596" w:rsidRDefault="00202596" w:rsidP="00202596">
      <w:pPr>
        <w:pStyle w:val="a5"/>
        <w:rPr>
          <w:rFonts w:hint="eastAsia"/>
          <w:sz w:val="28"/>
          <w:szCs w:val="28"/>
        </w:rPr>
      </w:pPr>
      <w:r w:rsidRPr="00202596">
        <w:rPr>
          <w:rFonts w:hint="eastAsia"/>
          <w:sz w:val="28"/>
          <w:szCs w:val="28"/>
        </w:rPr>
        <w:t>2</w:t>
      </w:r>
      <w:r w:rsidRPr="00202596">
        <w:rPr>
          <w:rFonts w:hint="eastAsia"/>
          <w:sz w:val="28"/>
          <w:szCs w:val="28"/>
        </w:rPr>
        <w:t>：</w:t>
      </w:r>
      <w:r w:rsidRPr="00202596">
        <w:rPr>
          <w:rFonts w:hint="eastAsia"/>
          <w:sz w:val="28"/>
          <w:szCs w:val="28"/>
        </w:rPr>
        <w:t>李立三，《新的革命高潮前面的诸问题》，</w:t>
      </w:r>
      <w:r w:rsidRPr="00202596">
        <w:rPr>
          <w:rFonts w:hint="eastAsia"/>
          <w:sz w:val="28"/>
          <w:szCs w:val="28"/>
        </w:rPr>
        <w:t>1930</w:t>
      </w:r>
      <w:r w:rsidRPr="00202596">
        <w:rPr>
          <w:rFonts w:hint="eastAsia"/>
          <w:sz w:val="28"/>
          <w:szCs w:val="28"/>
        </w:rPr>
        <w:t>年</w:t>
      </w:r>
      <w:r w:rsidRPr="00202596">
        <w:rPr>
          <w:rFonts w:hint="eastAsia"/>
          <w:sz w:val="28"/>
          <w:szCs w:val="28"/>
        </w:rPr>
        <w:t>5</w:t>
      </w:r>
      <w:r w:rsidRPr="00202596">
        <w:rPr>
          <w:rFonts w:hint="eastAsia"/>
          <w:sz w:val="28"/>
          <w:szCs w:val="28"/>
        </w:rPr>
        <w:t>月</w:t>
      </w:r>
      <w:r w:rsidRPr="00202596">
        <w:rPr>
          <w:rFonts w:hint="eastAsia"/>
          <w:sz w:val="28"/>
          <w:szCs w:val="28"/>
        </w:rPr>
        <w:t>15</w:t>
      </w:r>
      <w:r>
        <w:rPr>
          <w:rFonts w:hint="eastAsia"/>
          <w:sz w:val="28"/>
          <w:szCs w:val="28"/>
        </w:rPr>
        <w:t>日。</w:t>
      </w:r>
    </w:p>
    <w:p w:rsidR="00202596" w:rsidRPr="00202596" w:rsidRDefault="00202596" w:rsidP="00202596">
      <w:pPr>
        <w:rPr>
          <w:rFonts w:hint="eastAsia"/>
          <w:sz w:val="28"/>
          <w:szCs w:val="28"/>
        </w:rPr>
      </w:pPr>
      <w:r>
        <w:rPr>
          <w:rFonts w:hint="eastAsia"/>
          <w:sz w:val="28"/>
          <w:szCs w:val="28"/>
        </w:rPr>
        <w:t>3</w:t>
      </w:r>
      <w:r w:rsidRPr="00202596">
        <w:rPr>
          <w:rFonts w:hint="eastAsia"/>
          <w:sz w:val="28"/>
          <w:szCs w:val="28"/>
        </w:rPr>
        <w:t>：</w:t>
      </w:r>
      <w:r w:rsidRPr="00202596">
        <w:rPr>
          <w:rFonts w:hint="eastAsia"/>
          <w:sz w:val="28"/>
          <w:szCs w:val="28"/>
        </w:rPr>
        <w:t>牛军，《从延安走向世界——中国共产党对外关系的起源》，</w:t>
      </w:r>
      <w:r w:rsidRPr="00202596">
        <w:rPr>
          <w:rFonts w:hint="eastAsia"/>
          <w:sz w:val="28"/>
          <w:szCs w:val="28"/>
        </w:rPr>
        <w:t>2008</w:t>
      </w:r>
      <w:r w:rsidRPr="00202596">
        <w:rPr>
          <w:rFonts w:hint="eastAsia"/>
          <w:sz w:val="28"/>
          <w:szCs w:val="28"/>
        </w:rPr>
        <w:t>年</w:t>
      </w:r>
      <w:r w:rsidRPr="00202596">
        <w:rPr>
          <w:rFonts w:hint="eastAsia"/>
          <w:sz w:val="28"/>
          <w:szCs w:val="28"/>
        </w:rPr>
        <w:t>8</w:t>
      </w:r>
      <w:r w:rsidRPr="00202596">
        <w:rPr>
          <w:rFonts w:hint="eastAsia"/>
          <w:sz w:val="28"/>
          <w:szCs w:val="28"/>
        </w:rPr>
        <w:t>月第</w:t>
      </w:r>
      <w:r w:rsidRPr="00202596">
        <w:rPr>
          <w:rFonts w:hint="eastAsia"/>
          <w:sz w:val="28"/>
          <w:szCs w:val="28"/>
        </w:rPr>
        <w:t>1</w:t>
      </w:r>
      <w:r w:rsidRPr="00202596">
        <w:rPr>
          <w:rFonts w:hint="eastAsia"/>
          <w:sz w:val="28"/>
          <w:szCs w:val="28"/>
        </w:rPr>
        <w:t>版，中共党史出版社。</w:t>
      </w:r>
    </w:p>
    <w:p w:rsidR="00202596" w:rsidRPr="00202596" w:rsidRDefault="00202596" w:rsidP="00202596">
      <w:pPr>
        <w:pStyle w:val="a5"/>
        <w:rPr>
          <w:rFonts w:hint="eastAsia"/>
          <w:sz w:val="28"/>
          <w:szCs w:val="28"/>
        </w:rPr>
      </w:pPr>
      <w:r>
        <w:rPr>
          <w:rFonts w:hint="eastAsia"/>
          <w:sz w:val="28"/>
          <w:szCs w:val="28"/>
        </w:rPr>
        <w:t>4</w:t>
      </w:r>
      <w:r w:rsidRPr="00202596">
        <w:rPr>
          <w:rFonts w:hint="eastAsia"/>
          <w:sz w:val="28"/>
          <w:szCs w:val="28"/>
        </w:rPr>
        <w:t>：</w:t>
      </w:r>
      <w:r w:rsidRPr="00202596">
        <w:rPr>
          <w:rFonts w:hint="eastAsia"/>
          <w:sz w:val="28"/>
          <w:szCs w:val="28"/>
        </w:rPr>
        <w:t>《中央关于日本帝国主义强占满洲事变的决议》</w:t>
      </w:r>
      <w:r w:rsidRPr="00202596">
        <w:rPr>
          <w:rFonts w:hint="eastAsia"/>
          <w:sz w:val="28"/>
          <w:szCs w:val="28"/>
        </w:rPr>
        <w:t>1931</w:t>
      </w:r>
      <w:r w:rsidRPr="00202596">
        <w:rPr>
          <w:rFonts w:hint="eastAsia"/>
          <w:sz w:val="28"/>
          <w:szCs w:val="28"/>
        </w:rPr>
        <w:t>年</w:t>
      </w:r>
      <w:r w:rsidRPr="00202596">
        <w:rPr>
          <w:rFonts w:hint="eastAsia"/>
          <w:sz w:val="28"/>
          <w:szCs w:val="28"/>
        </w:rPr>
        <w:t>9</w:t>
      </w:r>
      <w:r w:rsidRPr="00202596">
        <w:rPr>
          <w:rFonts w:hint="eastAsia"/>
          <w:sz w:val="28"/>
          <w:szCs w:val="28"/>
        </w:rPr>
        <w:t>月</w:t>
      </w:r>
      <w:r w:rsidRPr="00202596">
        <w:rPr>
          <w:rFonts w:hint="eastAsia"/>
          <w:sz w:val="28"/>
          <w:szCs w:val="28"/>
        </w:rPr>
        <w:t>22</w:t>
      </w:r>
      <w:r w:rsidRPr="00202596">
        <w:rPr>
          <w:rFonts w:hint="eastAsia"/>
          <w:sz w:val="28"/>
          <w:szCs w:val="28"/>
        </w:rPr>
        <w:t>日，《中共中央文件选集》第</w:t>
      </w:r>
      <w:r w:rsidRPr="00202596">
        <w:rPr>
          <w:rFonts w:hint="eastAsia"/>
          <w:sz w:val="28"/>
          <w:szCs w:val="28"/>
        </w:rPr>
        <w:t>7</w:t>
      </w:r>
      <w:r w:rsidRPr="00202596">
        <w:rPr>
          <w:rFonts w:hint="eastAsia"/>
          <w:sz w:val="28"/>
          <w:szCs w:val="28"/>
        </w:rPr>
        <w:t>册，中共中央党校</w:t>
      </w:r>
      <w:r w:rsidRPr="00202596">
        <w:rPr>
          <w:rFonts w:hint="eastAsia"/>
          <w:sz w:val="28"/>
          <w:szCs w:val="28"/>
        </w:rPr>
        <w:t>1991</w:t>
      </w:r>
      <w:r w:rsidRPr="00202596">
        <w:rPr>
          <w:rFonts w:hint="eastAsia"/>
          <w:sz w:val="28"/>
          <w:szCs w:val="28"/>
        </w:rPr>
        <w:t>年版</w:t>
      </w:r>
      <w:r>
        <w:rPr>
          <w:rFonts w:hint="eastAsia"/>
          <w:sz w:val="28"/>
          <w:szCs w:val="28"/>
        </w:rPr>
        <w:t>。</w:t>
      </w:r>
      <w:bookmarkStart w:id="0" w:name="_GoBack"/>
      <w:bookmarkEnd w:id="0"/>
    </w:p>
    <w:p w:rsidR="00202596" w:rsidRPr="00202596" w:rsidRDefault="00202596" w:rsidP="00202596">
      <w:pPr>
        <w:rPr>
          <w:rFonts w:hint="eastAsia"/>
          <w:sz w:val="28"/>
          <w:szCs w:val="28"/>
        </w:rPr>
      </w:pPr>
    </w:p>
    <w:sectPr w:rsidR="00202596" w:rsidRPr="00202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8BF" w:rsidRDefault="004A08BF" w:rsidP="003C716E">
      <w:r>
        <w:separator/>
      </w:r>
    </w:p>
  </w:endnote>
  <w:endnote w:type="continuationSeparator" w:id="0">
    <w:p w:rsidR="004A08BF" w:rsidRDefault="004A08BF" w:rsidP="003C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8BF" w:rsidRDefault="004A08BF" w:rsidP="003C716E">
      <w:r>
        <w:separator/>
      </w:r>
    </w:p>
  </w:footnote>
  <w:footnote w:type="continuationSeparator" w:id="0">
    <w:p w:rsidR="004A08BF" w:rsidRDefault="004A08BF" w:rsidP="003C716E">
      <w:r>
        <w:continuationSeparator/>
      </w:r>
    </w:p>
  </w:footnote>
  <w:footnote w:id="1">
    <w:p w:rsidR="00C70DC4" w:rsidRDefault="00C70DC4" w:rsidP="00C70DC4">
      <w:pPr>
        <w:pStyle w:val="a5"/>
        <w:rPr>
          <w:rFonts w:hint="eastAsia"/>
        </w:rPr>
      </w:pPr>
      <w:r>
        <w:rPr>
          <w:rStyle w:val="a6"/>
        </w:rPr>
        <w:footnoteRef/>
      </w:r>
      <w:r>
        <w:t xml:space="preserve"> </w:t>
      </w:r>
      <w:r w:rsidR="00B74F1B">
        <w:rPr>
          <w:rFonts w:hint="eastAsia"/>
        </w:rPr>
        <w:t>毛泽东，《毛泽东选集》（第一卷）</w:t>
      </w:r>
      <w:r>
        <w:rPr>
          <w:rFonts w:hint="eastAsia"/>
        </w:rPr>
        <w:t>，</w:t>
      </w:r>
      <w:r>
        <w:rPr>
          <w:rFonts w:hint="eastAsia"/>
        </w:rPr>
        <w:t>1951</w:t>
      </w:r>
      <w:r>
        <w:rPr>
          <w:rFonts w:hint="eastAsia"/>
        </w:rPr>
        <w:t>年，人民出版社。</w:t>
      </w:r>
    </w:p>
  </w:footnote>
  <w:footnote w:id="2">
    <w:p w:rsidR="007C7AF0" w:rsidRDefault="007C7AF0">
      <w:pPr>
        <w:pStyle w:val="a5"/>
        <w:rPr>
          <w:rFonts w:hint="eastAsia"/>
        </w:rPr>
      </w:pPr>
      <w:r>
        <w:rPr>
          <w:rStyle w:val="a6"/>
        </w:rPr>
        <w:footnoteRef/>
      </w:r>
      <w:r>
        <w:t xml:space="preserve"> </w:t>
      </w:r>
      <w:r w:rsidR="00B74F1B">
        <w:rPr>
          <w:rFonts w:hint="eastAsia"/>
        </w:rPr>
        <w:t>李立三，</w:t>
      </w:r>
      <w:r>
        <w:rPr>
          <w:rFonts w:hint="eastAsia"/>
        </w:rPr>
        <w:t>《新的革命高潮前面的</w:t>
      </w:r>
      <w:r w:rsidR="00B74F1B">
        <w:rPr>
          <w:rFonts w:hint="eastAsia"/>
        </w:rPr>
        <w:t>诸问题》，</w:t>
      </w:r>
      <w:r w:rsidR="00B74F1B">
        <w:rPr>
          <w:rFonts w:hint="eastAsia"/>
        </w:rPr>
        <w:t>1930</w:t>
      </w:r>
      <w:r w:rsidR="00B74F1B">
        <w:rPr>
          <w:rFonts w:hint="eastAsia"/>
        </w:rPr>
        <w:t>年</w:t>
      </w:r>
      <w:r w:rsidR="00B74F1B">
        <w:rPr>
          <w:rFonts w:hint="eastAsia"/>
        </w:rPr>
        <w:t>5</w:t>
      </w:r>
      <w:r w:rsidR="00B74F1B">
        <w:rPr>
          <w:rFonts w:hint="eastAsia"/>
        </w:rPr>
        <w:t>月</w:t>
      </w:r>
      <w:r w:rsidR="00B74F1B">
        <w:rPr>
          <w:rFonts w:hint="eastAsia"/>
        </w:rPr>
        <w:t>15</w:t>
      </w:r>
      <w:r w:rsidR="00B74F1B">
        <w:rPr>
          <w:rFonts w:hint="eastAsia"/>
        </w:rPr>
        <w:t>日，《布尔什维克》第三卷，第四、五期。</w:t>
      </w:r>
    </w:p>
  </w:footnote>
  <w:footnote w:id="3">
    <w:p w:rsidR="00B74F1B" w:rsidRDefault="00B74F1B">
      <w:pPr>
        <w:pStyle w:val="a5"/>
        <w:rPr>
          <w:rFonts w:hint="eastAsia"/>
        </w:rPr>
      </w:pPr>
      <w:r>
        <w:rPr>
          <w:rStyle w:val="a6"/>
        </w:rPr>
        <w:footnoteRef/>
      </w:r>
      <w:r>
        <w:t xml:space="preserve"> </w:t>
      </w:r>
      <w:r>
        <w:rPr>
          <w:rFonts w:hint="eastAsia"/>
        </w:rPr>
        <w:t>牛军，《从延安走向世界——中国共产党对外关系的起源》，</w:t>
      </w:r>
      <w:r>
        <w:rPr>
          <w:rFonts w:hint="eastAsia"/>
        </w:rPr>
        <w:t>2008</w:t>
      </w:r>
      <w:r>
        <w:rPr>
          <w:rFonts w:hint="eastAsia"/>
        </w:rPr>
        <w:t>年</w:t>
      </w:r>
      <w:r>
        <w:rPr>
          <w:rFonts w:hint="eastAsia"/>
        </w:rPr>
        <w:t>8</w:t>
      </w:r>
      <w:r>
        <w:rPr>
          <w:rFonts w:hint="eastAsia"/>
        </w:rPr>
        <w:t>月第</w:t>
      </w:r>
      <w:r>
        <w:rPr>
          <w:rFonts w:hint="eastAsia"/>
        </w:rPr>
        <w:t>1</w:t>
      </w:r>
      <w:r>
        <w:rPr>
          <w:rFonts w:hint="eastAsia"/>
        </w:rPr>
        <w:t>版，中共党史出版社，第</w:t>
      </w:r>
      <w:r>
        <w:rPr>
          <w:rFonts w:hint="eastAsia"/>
        </w:rPr>
        <w:t>8</w:t>
      </w:r>
      <w:r>
        <w:rPr>
          <w:rFonts w:hint="eastAsia"/>
        </w:rPr>
        <w:t>页。</w:t>
      </w:r>
    </w:p>
  </w:footnote>
  <w:footnote w:id="4">
    <w:p w:rsidR="00B74F1B" w:rsidRDefault="00B74F1B">
      <w:pPr>
        <w:pStyle w:val="a5"/>
        <w:rPr>
          <w:rFonts w:hint="eastAsia"/>
        </w:rPr>
      </w:pPr>
      <w:r>
        <w:rPr>
          <w:rStyle w:val="a6"/>
        </w:rPr>
        <w:footnoteRef/>
      </w:r>
      <w:r>
        <w:t xml:space="preserve"> </w:t>
      </w:r>
      <w:r>
        <w:rPr>
          <w:rFonts w:hint="eastAsia"/>
        </w:rPr>
        <w:t>《中央关于日本帝国主义强占满洲事变的决议》</w:t>
      </w:r>
      <w:r>
        <w:rPr>
          <w:rFonts w:hint="eastAsia"/>
        </w:rPr>
        <w:t>1931</w:t>
      </w:r>
      <w:r>
        <w:rPr>
          <w:rFonts w:hint="eastAsia"/>
        </w:rPr>
        <w:t>年</w:t>
      </w:r>
      <w:r>
        <w:rPr>
          <w:rFonts w:hint="eastAsia"/>
        </w:rPr>
        <w:t>9</w:t>
      </w:r>
      <w:r>
        <w:rPr>
          <w:rFonts w:hint="eastAsia"/>
        </w:rPr>
        <w:t>月</w:t>
      </w:r>
      <w:r>
        <w:rPr>
          <w:rFonts w:hint="eastAsia"/>
        </w:rPr>
        <w:t>22</w:t>
      </w:r>
      <w:r>
        <w:rPr>
          <w:rFonts w:hint="eastAsia"/>
        </w:rPr>
        <w:t>日，《中共中央文件选集》第</w:t>
      </w:r>
      <w:r>
        <w:rPr>
          <w:rFonts w:hint="eastAsia"/>
        </w:rPr>
        <w:t>7</w:t>
      </w:r>
      <w:r>
        <w:rPr>
          <w:rFonts w:hint="eastAsia"/>
        </w:rPr>
        <w:t>册，中共中央党校</w:t>
      </w:r>
      <w:r>
        <w:rPr>
          <w:rFonts w:hint="eastAsia"/>
        </w:rPr>
        <w:t>1991</w:t>
      </w:r>
      <w:r>
        <w:rPr>
          <w:rFonts w:hint="eastAsia"/>
        </w:rPr>
        <w:t>年版，第</w:t>
      </w:r>
      <w:r>
        <w:rPr>
          <w:rFonts w:hint="eastAsia"/>
        </w:rPr>
        <w:t>421</w:t>
      </w:r>
      <w:r>
        <w:rPr>
          <w:rFonts w:hint="eastAsia"/>
        </w:rPr>
        <w:t>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A3"/>
    <w:rsid w:val="00042FA9"/>
    <w:rsid w:val="001B47C6"/>
    <w:rsid w:val="001C1014"/>
    <w:rsid w:val="00202596"/>
    <w:rsid w:val="0021090C"/>
    <w:rsid w:val="0025330E"/>
    <w:rsid w:val="00364E0D"/>
    <w:rsid w:val="003B04A0"/>
    <w:rsid w:val="003C716E"/>
    <w:rsid w:val="004A08BF"/>
    <w:rsid w:val="005124DF"/>
    <w:rsid w:val="005B41D9"/>
    <w:rsid w:val="006C3CB8"/>
    <w:rsid w:val="007647FB"/>
    <w:rsid w:val="007C7AF0"/>
    <w:rsid w:val="008576AF"/>
    <w:rsid w:val="008A179F"/>
    <w:rsid w:val="00945651"/>
    <w:rsid w:val="00B74F1B"/>
    <w:rsid w:val="00B758B4"/>
    <w:rsid w:val="00C70DC4"/>
    <w:rsid w:val="00C823BD"/>
    <w:rsid w:val="00CA3B5C"/>
    <w:rsid w:val="00D32DA3"/>
    <w:rsid w:val="00D7499C"/>
    <w:rsid w:val="00FE3586"/>
    <w:rsid w:val="00FF4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7116A1-DC72-41ED-8E0F-8E4BF85B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71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716E"/>
    <w:rPr>
      <w:sz w:val="18"/>
      <w:szCs w:val="18"/>
    </w:rPr>
  </w:style>
  <w:style w:type="paragraph" w:styleId="a4">
    <w:name w:val="footer"/>
    <w:basedOn w:val="a"/>
    <w:link w:val="Char0"/>
    <w:uiPriority w:val="99"/>
    <w:unhideWhenUsed/>
    <w:rsid w:val="003C716E"/>
    <w:pPr>
      <w:tabs>
        <w:tab w:val="center" w:pos="4153"/>
        <w:tab w:val="right" w:pos="8306"/>
      </w:tabs>
      <w:snapToGrid w:val="0"/>
      <w:jc w:val="left"/>
    </w:pPr>
    <w:rPr>
      <w:sz w:val="18"/>
      <w:szCs w:val="18"/>
    </w:rPr>
  </w:style>
  <w:style w:type="character" w:customStyle="1" w:styleId="Char0">
    <w:name w:val="页脚 Char"/>
    <w:basedOn w:val="a0"/>
    <w:link w:val="a4"/>
    <w:uiPriority w:val="99"/>
    <w:rsid w:val="003C716E"/>
    <w:rPr>
      <w:sz w:val="18"/>
      <w:szCs w:val="18"/>
    </w:rPr>
  </w:style>
  <w:style w:type="paragraph" w:styleId="a5">
    <w:name w:val="footnote text"/>
    <w:basedOn w:val="a"/>
    <w:link w:val="Char1"/>
    <w:uiPriority w:val="99"/>
    <w:unhideWhenUsed/>
    <w:rsid w:val="00364E0D"/>
    <w:pPr>
      <w:snapToGrid w:val="0"/>
      <w:jc w:val="left"/>
    </w:pPr>
    <w:rPr>
      <w:sz w:val="18"/>
      <w:szCs w:val="18"/>
    </w:rPr>
  </w:style>
  <w:style w:type="character" w:customStyle="1" w:styleId="Char1">
    <w:name w:val="脚注文本 Char"/>
    <w:basedOn w:val="a0"/>
    <w:link w:val="a5"/>
    <w:uiPriority w:val="99"/>
    <w:rsid w:val="00364E0D"/>
    <w:rPr>
      <w:sz w:val="18"/>
      <w:szCs w:val="18"/>
    </w:rPr>
  </w:style>
  <w:style w:type="character" w:styleId="a6">
    <w:name w:val="footnote reference"/>
    <w:basedOn w:val="a0"/>
    <w:uiPriority w:val="99"/>
    <w:semiHidden/>
    <w:unhideWhenUsed/>
    <w:rsid w:val="00364E0D"/>
    <w:rPr>
      <w:vertAlign w:val="superscript"/>
    </w:rPr>
  </w:style>
  <w:style w:type="paragraph" w:styleId="a7">
    <w:name w:val="No Spacing"/>
    <w:link w:val="Char2"/>
    <w:uiPriority w:val="1"/>
    <w:qFormat/>
    <w:rsid w:val="00B758B4"/>
    <w:rPr>
      <w:kern w:val="0"/>
      <w:sz w:val="22"/>
    </w:rPr>
  </w:style>
  <w:style w:type="character" w:customStyle="1" w:styleId="Char2">
    <w:name w:val="无间隔 Char"/>
    <w:basedOn w:val="a0"/>
    <w:link w:val="a7"/>
    <w:uiPriority w:val="1"/>
    <w:rsid w:val="00B758B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533C4-6BD9-4775-887D-DB7FFF855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5</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杨黎泽1</dc:creator>
  <cp:keywords/>
  <dc:description/>
  <cp:lastModifiedBy>杨黎泽1</cp:lastModifiedBy>
  <cp:revision>3</cp:revision>
  <dcterms:created xsi:type="dcterms:W3CDTF">2013-10-26T04:15:00Z</dcterms:created>
  <dcterms:modified xsi:type="dcterms:W3CDTF">2013-10-27T07:32:00Z</dcterms:modified>
</cp:coreProperties>
</file>