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F1" w:rsidRPr="00C00A0E" w:rsidRDefault="00242BF1" w:rsidP="00242BF1">
      <w:pPr>
        <w:jc w:val="center"/>
        <w:rPr>
          <w:rFonts w:ascii="Times New Roman" w:hAnsi="Times New Roman"/>
          <w:b/>
          <w:sz w:val="32"/>
          <w:szCs w:val="32"/>
        </w:rPr>
      </w:pPr>
      <w:r>
        <w:rPr>
          <w:rFonts w:ascii="Times New Roman" w:hAnsi="Times New Roman"/>
          <w:b/>
          <w:sz w:val="32"/>
          <w:szCs w:val="32"/>
        </w:rPr>
        <w:t>第２</w:t>
      </w:r>
      <w:r w:rsidRPr="00C00A0E">
        <w:rPr>
          <w:rFonts w:ascii="Times New Roman" w:hAnsi="Times New Roman"/>
          <w:b/>
          <w:sz w:val="32"/>
          <w:szCs w:val="32"/>
        </w:rPr>
        <w:t>章</w:t>
      </w:r>
      <w:r w:rsidRPr="00C00A0E">
        <w:rPr>
          <w:rFonts w:ascii="Times New Roman" w:hAnsi="Times New Roman"/>
          <w:b/>
          <w:sz w:val="32"/>
          <w:szCs w:val="32"/>
        </w:rPr>
        <w:t xml:space="preserve"> </w:t>
      </w:r>
      <w:r>
        <w:rPr>
          <w:rFonts w:ascii="Times New Roman" w:hAnsi="Times New Roman"/>
          <w:b/>
          <w:sz w:val="32"/>
          <w:szCs w:val="32"/>
        </w:rPr>
        <w:t>纳什均衡与</w:t>
      </w:r>
      <w:r w:rsidRPr="00C00A0E">
        <w:rPr>
          <w:rFonts w:ascii="Times New Roman" w:hAnsi="Times New Roman"/>
          <w:b/>
          <w:sz w:val="32"/>
          <w:szCs w:val="32"/>
        </w:rPr>
        <w:t>囚徒困境博弈</w:t>
      </w:r>
    </w:p>
    <w:p w:rsidR="00242BF1" w:rsidRPr="00C00A0E" w:rsidRDefault="00242BF1" w:rsidP="00242BF1">
      <w:pPr>
        <w:jc w:val="center"/>
        <w:rPr>
          <w:rFonts w:ascii="Times New Roman" w:hAnsi="Times New Roman"/>
          <w:b/>
          <w:sz w:val="32"/>
          <w:szCs w:val="32"/>
        </w:rPr>
      </w:pPr>
    </w:p>
    <w:p w:rsidR="00242BF1" w:rsidRPr="00C00A0E" w:rsidRDefault="00242BF1" w:rsidP="00242BF1">
      <w:pPr>
        <w:rPr>
          <w:rFonts w:ascii="Times New Roman" w:hAnsi="Times New Roman" w:hint="eastAsia"/>
        </w:rPr>
      </w:pPr>
      <w:r w:rsidRPr="00C00A0E">
        <w:rPr>
          <w:rFonts w:ascii="Times New Roman" w:hAnsi="Times New Roman"/>
        </w:rPr>
        <w:t xml:space="preserve">1. </w:t>
      </w:r>
      <w:r w:rsidRPr="00C00A0E">
        <w:rPr>
          <w:rFonts w:ascii="Times New Roman" w:hAnsi="Times New Roman" w:hint="eastAsia"/>
          <w:b/>
        </w:rPr>
        <w:t>参考答案：</w:t>
      </w:r>
    </w:p>
    <w:p w:rsidR="00242BF1" w:rsidRPr="00C00A0E" w:rsidRDefault="00242BF1" w:rsidP="00242BF1">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1</w:t>
      </w:r>
      <w:r w:rsidRPr="00C00A0E">
        <w:rPr>
          <w:rFonts w:ascii="Times New Roman" w:hAnsi="Times New Roman" w:hint="eastAsia"/>
        </w:rPr>
        <w:t>）这个博弈类似于教材中的“囚徒困境”博弈。尽管从社会福利角度看，参与人</w:t>
      </w:r>
      <w:r w:rsidRPr="00C00A0E">
        <w:rPr>
          <w:rFonts w:ascii="Times New Roman" w:hAnsi="Times New Roman" w:hint="eastAsia"/>
        </w:rPr>
        <w:t>1</w:t>
      </w:r>
      <w:r w:rsidRPr="00C00A0E">
        <w:rPr>
          <w:rFonts w:ascii="Times New Roman" w:hAnsi="Times New Roman" w:hint="eastAsia"/>
        </w:rPr>
        <w:t>和参与人</w:t>
      </w:r>
      <w:r w:rsidRPr="00C00A0E">
        <w:rPr>
          <w:rFonts w:ascii="Times New Roman" w:hAnsi="Times New Roman" w:hint="eastAsia"/>
        </w:rPr>
        <w:t>2</w:t>
      </w:r>
      <w:r w:rsidRPr="00C00A0E">
        <w:rPr>
          <w:rFonts w:ascii="Times New Roman" w:hAnsi="Times New Roman" w:hint="eastAsia"/>
        </w:rPr>
        <w:t>都选择和平应该是最优的，但是如果给定一方的战略，战争对于另一方都是占优战略。因此，双方都有选择战争的激励，最终的博弈结果也会是（战争，战争）。</w:t>
      </w:r>
    </w:p>
    <w:p w:rsidR="00242BF1" w:rsidRPr="00C00A0E" w:rsidRDefault="00242BF1" w:rsidP="00242BF1">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2</w:t>
      </w:r>
      <w:r w:rsidRPr="00C00A0E">
        <w:rPr>
          <w:rFonts w:ascii="Times New Roman" w:hAnsi="Times New Roman" w:hint="eastAsia"/>
        </w:rPr>
        <w:t>）有一个纳什均衡（战争，战争）。显然，它不是帕累托最优的，因为（和平，和平）这个战略组合要帕累</w:t>
      </w:r>
      <w:proofErr w:type="gramStart"/>
      <w:r w:rsidRPr="00C00A0E">
        <w:rPr>
          <w:rFonts w:ascii="Times New Roman" w:hAnsi="Times New Roman" w:hint="eastAsia"/>
        </w:rPr>
        <w:t>托占优于</w:t>
      </w:r>
      <w:proofErr w:type="gramEnd"/>
      <w:r w:rsidRPr="00C00A0E">
        <w:rPr>
          <w:rFonts w:ascii="Times New Roman" w:hAnsi="Times New Roman" w:hint="eastAsia"/>
        </w:rPr>
        <w:t>它。</w:t>
      </w:r>
    </w:p>
    <w:p w:rsidR="00242BF1" w:rsidRPr="00C00A0E" w:rsidRDefault="00242BF1" w:rsidP="00242BF1">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3</w:t>
      </w:r>
      <w:r w:rsidRPr="00C00A0E">
        <w:rPr>
          <w:rFonts w:ascii="Times New Roman" w:hAnsi="Times New Roman" w:hint="eastAsia"/>
        </w:rPr>
        <w:t>）如果要走出战争，就必须在给定对手选择和平时，每一个人选择和平都是更优的。这要求</w:t>
      </w:r>
      <w:r w:rsidRPr="00C00A0E">
        <w:rPr>
          <w:rFonts w:ascii="Times New Roman" w:hAnsi="Times New Roman" w:hint="eastAsia"/>
        </w:rPr>
        <w:t>3</w:t>
      </w:r>
      <w:r w:rsidRPr="00C00A0E">
        <w:rPr>
          <w:rFonts w:ascii="Times New Roman" w:hAnsi="Times New Roman"/>
        </w:rPr>
        <w:t>≥</w:t>
      </w:r>
      <w:r w:rsidRPr="00C00A0E">
        <w:rPr>
          <w:rFonts w:ascii="Times New Roman" w:hAnsi="Times New Roman" w:hint="eastAsia"/>
        </w:rPr>
        <w:t>4</w:t>
      </w:r>
      <w:r>
        <w:rPr>
          <w:rFonts w:ascii="Times New Roman" w:hAnsi="Times New Roman" w:hint="eastAsia"/>
        </w:rPr>
        <w:t>—</w:t>
      </w:r>
      <w:r w:rsidRPr="00A31583">
        <w:rPr>
          <w:rFonts w:ascii="Times New Roman" w:hAnsi="Times New Roman" w:hint="eastAsia"/>
          <w:i/>
        </w:rPr>
        <w:t>P</w:t>
      </w:r>
      <w:r w:rsidRPr="00C00A0E">
        <w:rPr>
          <w:rFonts w:ascii="Times New Roman" w:hAnsi="Times New Roman" w:hint="eastAsia"/>
        </w:rPr>
        <w:t>，即</w:t>
      </w:r>
      <w:r w:rsidRPr="00A31583">
        <w:rPr>
          <w:rFonts w:ascii="Times New Roman" w:hAnsi="Times New Roman" w:hint="eastAsia"/>
          <w:i/>
        </w:rPr>
        <w:t>P</w:t>
      </w:r>
      <w:r w:rsidRPr="00C00A0E">
        <w:rPr>
          <w:rFonts w:ascii="Times New Roman" w:hAnsi="Times New Roman"/>
        </w:rPr>
        <w:t>≥</w:t>
      </w:r>
      <w:r w:rsidRPr="00C00A0E">
        <w:rPr>
          <w:rFonts w:ascii="Times New Roman" w:hAnsi="Times New Roman" w:hint="eastAsia"/>
        </w:rPr>
        <w:t>1</w:t>
      </w:r>
      <w:r w:rsidRPr="00C00A0E">
        <w:rPr>
          <w:rFonts w:ascii="Times New Roman" w:hAnsi="Times New Roman" w:hint="eastAsia"/>
        </w:rPr>
        <w:t>。在这一条件得到满足时，（和平，和平）和（战争，战争）都将是纳什均衡。只要人们都相信对手会保持和平态势，那么就没有一方会单方面偏离和平，选择战争。此时，走出战争状态就有了可能。</w:t>
      </w:r>
    </w:p>
    <w:p w:rsidR="00242BF1" w:rsidRPr="00C00A0E" w:rsidRDefault="00242BF1" w:rsidP="00242BF1">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4</w:t>
      </w:r>
      <w:r w:rsidRPr="00C00A0E">
        <w:rPr>
          <w:rFonts w:ascii="Times New Roman" w:hAnsi="Times New Roman" w:hint="eastAsia"/>
        </w:rPr>
        <w:t>）这取决于参数的状况。如果</w:t>
      </w:r>
      <w:r w:rsidRPr="00C00A0E">
        <w:rPr>
          <w:rFonts w:ascii="Times New Roman" w:hAnsi="Times New Roman" w:hint="eastAsia"/>
        </w:rPr>
        <w:t>3</w:t>
      </w:r>
      <w:r w:rsidRPr="00C00A0E">
        <w:rPr>
          <w:rFonts w:ascii="Times New Roman" w:hAnsi="Times New Roman"/>
        </w:rPr>
        <w:t>≥</w:t>
      </w:r>
      <w:r>
        <w:rPr>
          <w:rFonts w:ascii="Times New Roman" w:hAnsi="Times New Roman" w:hint="eastAsia"/>
        </w:rPr>
        <w:t>4</w:t>
      </w:r>
      <w:r>
        <w:rPr>
          <w:rFonts w:ascii="Times New Roman" w:hAnsi="Times New Roman" w:hint="eastAsia"/>
        </w:rPr>
        <w:t>—</w:t>
      </w:r>
      <w:r w:rsidRPr="00A31583">
        <w:rPr>
          <w:rFonts w:ascii="Times New Roman" w:hAnsi="Times New Roman" w:hint="eastAsia"/>
          <w:i/>
        </w:rPr>
        <w:t>P</w:t>
      </w:r>
      <w:r w:rsidRPr="00C00A0E">
        <w:rPr>
          <w:rFonts w:ascii="Times New Roman" w:hAnsi="Times New Roman" w:hint="eastAsia"/>
        </w:rPr>
        <w:t>，即</w:t>
      </w:r>
      <w:r w:rsidRPr="00A31583">
        <w:rPr>
          <w:rFonts w:ascii="Times New Roman" w:hAnsi="Times New Roman" w:hint="eastAsia"/>
          <w:i/>
        </w:rPr>
        <w:t>P</w:t>
      </w:r>
      <w:r w:rsidRPr="00C00A0E">
        <w:rPr>
          <w:rFonts w:ascii="Times New Roman" w:hAnsi="Times New Roman"/>
        </w:rPr>
        <w:t>≥</w:t>
      </w:r>
      <w:r w:rsidRPr="00C00A0E">
        <w:rPr>
          <w:rFonts w:ascii="Times New Roman" w:hAnsi="Times New Roman" w:hint="eastAsia"/>
        </w:rPr>
        <w:t>1</w:t>
      </w:r>
      <w:r w:rsidRPr="00C00A0E">
        <w:rPr>
          <w:rFonts w:ascii="Times New Roman" w:hAnsi="Times New Roman" w:hint="eastAsia"/>
        </w:rPr>
        <w:t>，那么博弈就有两个（纯战略）纳什均衡（和平，和平）和（战争，战争）。而如果</w:t>
      </w:r>
      <w:r>
        <w:rPr>
          <w:rFonts w:ascii="Times New Roman" w:hAnsi="Times New Roman" w:hint="eastAsia"/>
        </w:rPr>
        <w:t>3&lt;4</w:t>
      </w:r>
      <w:r>
        <w:rPr>
          <w:rFonts w:ascii="Times New Roman" w:hAnsi="Times New Roman" w:hint="eastAsia"/>
        </w:rPr>
        <w:t>—</w:t>
      </w:r>
      <w:r w:rsidRPr="00A31583">
        <w:rPr>
          <w:rFonts w:ascii="Times New Roman" w:hAnsi="Times New Roman" w:hint="eastAsia"/>
          <w:i/>
        </w:rPr>
        <w:t>P</w:t>
      </w:r>
      <w:r w:rsidRPr="00C00A0E">
        <w:rPr>
          <w:rFonts w:ascii="Times New Roman" w:hAnsi="Times New Roman" w:hint="eastAsia"/>
        </w:rPr>
        <w:t>，即</w:t>
      </w:r>
      <w:r w:rsidRPr="00A31583">
        <w:rPr>
          <w:rFonts w:ascii="Times New Roman" w:hAnsi="Times New Roman" w:hint="eastAsia"/>
          <w:i/>
        </w:rPr>
        <w:t>P</w:t>
      </w:r>
      <w:r w:rsidRPr="00C00A0E">
        <w:rPr>
          <w:rFonts w:ascii="Times New Roman" w:hAnsi="Times New Roman" w:hint="eastAsia"/>
        </w:rPr>
        <w:t>&lt;1</w:t>
      </w:r>
      <w:r w:rsidRPr="00C00A0E">
        <w:rPr>
          <w:rFonts w:ascii="Times New Roman" w:hAnsi="Times New Roman" w:hint="eastAsia"/>
        </w:rPr>
        <w:t>，那么博弈就只有一个（纯战略）纳什均衡（战争，战争）。</w:t>
      </w:r>
    </w:p>
    <w:p w:rsidR="00242BF1" w:rsidRPr="00C00A0E" w:rsidRDefault="00242BF1" w:rsidP="00242BF1">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5</w:t>
      </w:r>
      <w:r w:rsidRPr="00C00A0E">
        <w:rPr>
          <w:rFonts w:ascii="Times New Roman" w:hAnsi="Times New Roman" w:hint="eastAsia"/>
        </w:rPr>
        <w:t>）当</w:t>
      </w:r>
      <w:r w:rsidRPr="00A31583">
        <w:rPr>
          <w:rFonts w:ascii="Times New Roman" w:hAnsi="Times New Roman" w:hint="eastAsia"/>
          <w:i/>
        </w:rPr>
        <w:t>P</w:t>
      </w:r>
      <w:r w:rsidRPr="00C00A0E">
        <w:rPr>
          <w:rFonts w:ascii="Times New Roman" w:hAnsi="Times New Roman"/>
        </w:rPr>
        <w:t>≥</w:t>
      </w:r>
      <w:r w:rsidRPr="00C00A0E">
        <w:rPr>
          <w:rFonts w:ascii="Times New Roman" w:hAnsi="Times New Roman" w:hint="eastAsia"/>
        </w:rPr>
        <w:t>1</w:t>
      </w:r>
      <w:r w:rsidRPr="00C00A0E">
        <w:rPr>
          <w:rFonts w:ascii="Times New Roman" w:hAnsi="Times New Roman" w:hint="eastAsia"/>
        </w:rPr>
        <w:t>时，人们就有可能走出战争。不过，人们是否愿意通过利维坦来维持和平，则要取决于利维坦之下的和平和原初状态的战争之间的支付状况比较。在利维坦下的和平，每个参与人的支付都是</w:t>
      </w:r>
      <w:r w:rsidRPr="00C00A0E">
        <w:rPr>
          <w:rFonts w:ascii="Times New Roman" w:hAnsi="Times New Roman" w:hint="eastAsia"/>
        </w:rPr>
        <w:t>3-</w:t>
      </w:r>
      <w:r w:rsidRPr="00A31583">
        <w:rPr>
          <w:rFonts w:ascii="Times New Roman" w:hAnsi="Times New Roman" w:hint="eastAsia"/>
          <w:i/>
        </w:rPr>
        <w:t>T</w:t>
      </w:r>
      <w:r w:rsidRPr="00C00A0E">
        <w:rPr>
          <w:rFonts w:ascii="Times New Roman" w:hAnsi="Times New Roman" w:hint="eastAsia"/>
        </w:rPr>
        <w:t>，而在原初状态下的战争，参与人的支付则都为</w:t>
      </w:r>
      <w:r w:rsidRPr="00C00A0E">
        <w:rPr>
          <w:rFonts w:ascii="Times New Roman" w:hAnsi="Times New Roman" w:hint="eastAsia"/>
        </w:rPr>
        <w:t>2</w:t>
      </w:r>
      <w:r w:rsidRPr="00C00A0E">
        <w:rPr>
          <w:rFonts w:ascii="Times New Roman" w:hAnsi="Times New Roman" w:hint="eastAsia"/>
        </w:rPr>
        <w:t>。如果</w:t>
      </w:r>
      <w:r w:rsidRPr="00C00A0E">
        <w:rPr>
          <w:rFonts w:ascii="Times New Roman" w:hAnsi="Times New Roman" w:hint="eastAsia"/>
        </w:rPr>
        <w:t>3-</w:t>
      </w:r>
      <w:r w:rsidRPr="00A31583">
        <w:rPr>
          <w:rFonts w:ascii="Times New Roman" w:hAnsi="Times New Roman" w:hint="eastAsia"/>
          <w:i/>
        </w:rPr>
        <w:t>T</w:t>
      </w:r>
      <w:r w:rsidRPr="00C00A0E">
        <w:rPr>
          <w:rFonts w:ascii="Times New Roman" w:hAnsi="Times New Roman" w:hint="eastAsia"/>
        </w:rPr>
        <w:t>&lt;2</w:t>
      </w:r>
      <w:r w:rsidRPr="00C00A0E">
        <w:rPr>
          <w:rFonts w:ascii="Times New Roman" w:hAnsi="Times New Roman" w:hint="eastAsia"/>
        </w:rPr>
        <w:t>，即</w:t>
      </w:r>
      <w:r w:rsidRPr="00A31583">
        <w:rPr>
          <w:rFonts w:ascii="Times New Roman" w:hAnsi="Times New Roman" w:hint="eastAsia"/>
          <w:i/>
        </w:rPr>
        <w:t>T</w:t>
      </w:r>
      <w:r w:rsidRPr="00C00A0E">
        <w:rPr>
          <w:rFonts w:ascii="Times New Roman" w:hAnsi="Times New Roman" w:hint="eastAsia"/>
        </w:rPr>
        <w:t>&gt;1</w:t>
      </w:r>
      <w:r w:rsidRPr="00C00A0E">
        <w:rPr>
          <w:rFonts w:ascii="Times New Roman" w:hAnsi="Times New Roman" w:hint="eastAsia"/>
        </w:rPr>
        <w:t>，那么人们将会认为建立利维坦的成本过高，因此会宁愿选择在原初状态。</w:t>
      </w:r>
    </w:p>
    <w:p w:rsidR="00242BF1" w:rsidRPr="00C00A0E" w:rsidRDefault="00242BF1" w:rsidP="00242BF1">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6</w:t>
      </w:r>
      <w:r w:rsidRPr="00C00A0E">
        <w:rPr>
          <w:rFonts w:ascii="Times New Roman" w:hAnsi="Times New Roman" w:hint="eastAsia"/>
        </w:rPr>
        <w:t>）</w:t>
      </w:r>
      <w:proofErr w:type="gramStart"/>
      <w:r w:rsidRPr="00C00A0E">
        <w:rPr>
          <w:rFonts w:ascii="Times New Roman" w:hAnsi="Times New Roman" w:hint="eastAsia"/>
        </w:rPr>
        <w:t>洛</w:t>
      </w:r>
      <w:proofErr w:type="gramEnd"/>
      <w:r w:rsidRPr="00C00A0E">
        <w:rPr>
          <w:rFonts w:ascii="Times New Roman" w:hAnsi="Times New Roman" w:hint="eastAsia"/>
        </w:rPr>
        <w:t>克的论述，事实上是对第（</w:t>
      </w:r>
      <w:r w:rsidRPr="00C00A0E">
        <w:rPr>
          <w:rFonts w:ascii="Times New Roman" w:hAnsi="Times New Roman" w:hint="eastAsia"/>
        </w:rPr>
        <w:t>5</w:t>
      </w:r>
      <w:r w:rsidRPr="00C00A0E">
        <w:rPr>
          <w:rFonts w:ascii="Times New Roman" w:hAnsi="Times New Roman" w:hint="eastAsia"/>
        </w:rPr>
        <w:t>）</w:t>
      </w:r>
      <w:proofErr w:type="gramStart"/>
      <w:r w:rsidRPr="00C00A0E">
        <w:rPr>
          <w:rFonts w:ascii="Times New Roman" w:hAnsi="Times New Roman" w:hint="eastAsia"/>
        </w:rPr>
        <w:t>问答案</w:t>
      </w:r>
      <w:proofErr w:type="gramEnd"/>
      <w:r w:rsidRPr="00C00A0E">
        <w:rPr>
          <w:rFonts w:ascii="Times New Roman" w:hAnsi="Times New Roman" w:hint="eastAsia"/>
        </w:rPr>
        <w:t>的重申。人们选择是否用政府来保证和平，其实是一个进行成本收益比较的过程。只有当政府带来的收益高于建立政府所付出的成本时，人们选择建立政府才是有利的。从社会福利的角度看，这只是一种次优选择。</w:t>
      </w:r>
    </w:p>
    <w:p w:rsidR="00242BF1" w:rsidRPr="00C00A0E" w:rsidRDefault="00242BF1" w:rsidP="00242BF1">
      <w:pPr>
        <w:rPr>
          <w:rFonts w:ascii="Times New Roman" w:hAnsi="Times New Roman" w:hint="eastAsia"/>
        </w:rPr>
      </w:pPr>
    </w:p>
    <w:p w:rsidR="00242BF1" w:rsidRPr="00C00A0E" w:rsidRDefault="00242BF1" w:rsidP="00242BF1">
      <w:pPr>
        <w:rPr>
          <w:rFonts w:ascii="Times New Roman" w:hAnsi="Times New Roman" w:hint="eastAsia"/>
        </w:rPr>
      </w:pPr>
      <w:r w:rsidRPr="00C00A0E">
        <w:rPr>
          <w:rFonts w:ascii="Times New Roman" w:hAnsi="Times New Roman"/>
        </w:rPr>
        <w:t xml:space="preserve">3. </w:t>
      </w:r>
      <w:r w:rsidRPr="00C00A0E">
        <w:rPr>
          <w:rFonts w:ascii="Times New Roman" w:hAnsi="Times New Roman" w:hint="eastAsia"/>
          <w:b/>
        </w:rPr>
        <w:t>参考答案：</w:t>
      </w:r>
    </w:p>
    <w:p w:rsidR="00242BF1" w:rsidRPr="00C00A0E" w:rsidRDefault="00242BF1" w:rsidP="00242BF1">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1</w:t>
      </w:r>
      <w:r w:rsidRPr="00C00A0E">
        <w:rPr>
          <w:rFonts w:ascii="Times New Roman" w:hAnsi="Times New Roman" w:hint="eastAsia"/>
        </w:rPr>
        <w:t>）先从甲开始剔除。容易知道，战略</w:t>
      </w:r>
      <w:r w:rsidRPr="00A31583">
        <w:rPr>
          <w:rFonts w:ascii="Times New Roman" w:hAnsi="Times New Roman" w:hint="eastAsia"/>
          <w:i/>
        </w:rPr>
        <w:t>U</w:t>
      </w:r>
      <w:proofErr w:type="gramStart"/>
      <w:r w:rsidRPr="00C00A0E">
        <w:rPr>
          <w:rFonts w:ascii="Times New Roman" w:hAnsi="Times New Roman" w:hint="eastAsia"/>
        </w:rPr>
        <w:t>严格占优于</w:t>
      </w:r>
      <w:proofErr w:type="gramEnd"/>
      <w:r w:rsidRPr="00A31583">
        <w:rPr>
          <w:rFonts w:ascii="Times New Roman" w:hAnsi="Times New Roman" w:hint="eastAsia"/>
          <w:i/>
        </w:rPr>
        <w:t>D</w:t>
      </w:r>
      <w:r w:rsidRPr="00C00A0E">
        <w:rPr>
          <w:rFonts w:ascii="Times New Roman" w:hAnsi="Times New Roman" w:hint="eastAsia"/>
        </w:rPr>
        <w:t>，因此</w:t>
      </w:r>
      <w:r w:rsidRPr="00A31583">
        <w:rPr>
          <w:rFonts w:ascii="Times New Roman" w:hAnsi="Times New Roman" w:hint="eastAsia"/>
          <w:i/>
        </w:rPr>
        <w:t>D</w:t>
      </w:r>
      <w:r w:rsidRPr="00C00A0E">
        <w:rPr>
          <w:rFonts w:ascii="Times New Roman" w:hAnsi="Times New Roman" w:hint="eastAsia"/>
        </w:rPr>
        <w:t>被剔除。博弈变为：</w:t>
      </w:r>
    </w:p>
    <w:p w:rsidR="00242BF1" w:rsidRPr="00C00A0E" w:rsidRDefault="00242BF1" w:rsidP="00242BF1">
      <w:pPr>
        <w:rPr>
          <w:rFonts w:ascii="Times New Roman" w:hAnsi="Times New Roman" w:hint="eastAsia"/>
        </w:rPr>
      </w:pPr>
    </w:p>
    <w:tbl>
      <w:tblPr>
        <w:tblW w:w="5400" w:type="dxa"/>
        <w:jc w:val="center"/>
        <w:tblInd w:w="93" w:type="dxa"/>
        <w:tblLook w:val="0000" w:firstRow="0" w:lastRow="0" w:firstColumn="0" w:lastColumn="0" w:noHBand="0" w:noVBand="0"/>
      </w:tblPr>
      <w:tblGrid>
        <w:gridCol w:w="1080"/>
        <w:gridCol w:w="1080"/>
        <w:gridCol w:w="1080"/>
        <w:gridCol w:w="1080"/>
        <w:gridCol w:w="1080"/>
      </w:tblGrid>
      <w:tr w:rsidR="00242BF1" w:rsidRPr="00C00A0E" w:rsidTr="00F8260E">
        <w:trPr>
          <w:trHeight w:val="285"/>
          <w:jc w:val="center"/>
        </w:trPr>
        <w:tc>
          <w:tcPr>
            <w:tcW w:w="1080" w:type="dxa"/>
            <w:tcBorders>
              <w:top w:val="nil"/>
              <w:left w:val="nil"/>
              <w:bottom w:val="nil"/>
              <w:right w:val="nil"/>
            </w:tcBorders>
            <w:shd w:val="clear" w:color="auto" w:fill="auto"/>
            <w:noWrap/>
            <w:vAlign w:val="center"/>
          </w:tcPr>
          <w:p w:rsidR="00242BF1" w:rsidRPr="00C00A0E" w:rsidRDefault="00242BF1" w:rsidP="00F8260E">
            <w:pPr>
              <w:widowControl/>
              <w:jc w:val="left"/>
              <w:rPr>
                <w:rFonts w:ascii="Times New Roman" w:hAnsi="Times New Roman" w:cs="宋体"/>
                <w:kern w:val="0"/>
                <w:sz w:val="24"/>
                <w:szCs w:val="24"/>
              </w:rPr>
            </w:pPr>
          </w:p>
        </w:tc>
        <w:tc>
          <w:tcPr>
            <w:tcW w:w="1080" w:type="dxa"/>
            <w:tcBorders>
              <w:top w:val="nil"/>
              <w:left w:val="nil"/>
              <w:bottom w:val="nil"/>
              <w:right w:val="nil"/>
            </w:tcBorders>
            <w:shd w:val="clear" w:color="auto" w:fill="auto"/>
            <w:noWrap/>
            <w:vAlign w:val="center"/>
          </w:tcPr>
          <w:p w:rsidR="00242BF1" w:rsidRPr="00C00A0E" w:rsidRDefault="00242BF1" w:rsidP="00F8260E">
            <w:pPr>
              <w:widowControl/>
              <w:jc w:val="left"/>
              <w:rPr>
                <w:rFonts w:ascii="Times New Roman" w:hAnsi="Times New Roman" w:cs="宋体"/>
                <w:kern w:val="0"/>
                <w:sz w:val="24"/>
                <w:szCs w:val="24"/>
              </w:rPr>
            </w:pPr>
          </w:p>
        </w:tc>
        <w:tc>
          <w:tcPr>
            <w:tcW w:w="3240" w:type="dxa"/>
            <w:gridSpan w:val="3"/>
            <w:tcBorders>
              <w:top w:val="nil"/>
              <w:left w:val="nil"/>
              <w:bottom w:val="nil"/>
              <w:right w:val="nil"/>
            </w:tcBorders>
            <w:shd w:val="clear" w:color="auto" w:fill="auto"/>
            <w:noWrap/>
            <w:vAlign w:val="center"/>
          </w:tcPr>
          <w:p w:rsidR="00242BF1" w:rsidRPr="00C00A0E" w:rsidRDefault="00242BF1" w:rsidP="00F8260E">
            <w:pPr>
              <w:widowControl/>
              <w:jc w:val="center"/>
              <w:rPr>
                <w:rFonts w:ascii="Times New Roman" w:hAnsi="Times New Roman" w:cs="宋体"/>
                <w:kern w:val="0"/>
                <w:sz w:val="24"/>
                <w:szCs w:val="24"/>
              </w:rPr>
            </w:pPr>
            <w:r w:rsidRPr="00C00A0E">
              <w:rPr>
                <w:rFonts w:ascii="Times New Roman" w:hAnsi="Times New Roman" w:cs="宋体" w:hint="eastAsia"/>
                <w:kern w:val="0"/>
                <w:sz w:val="24"/>
                <w:szCs w:val="24"/>
              </w:rPr>
              <w:t>乙</w:t>
            </w:r>
          </w:p>
        </w:tc>
      </w:tr>
      <w:tr w:rsidR="00242BF1" w:rsidRPr="00C00A0E" w:rsidTr="00F8260E">
        <w:trPr>
          <w:trHeight w:val="300"/>
          <w:jc w:val="center"/>
        </w:trPr>
        <w:tc>
          <w:tcPr>
            <w:tcW w:w="1080" w:type="dxa"/>
            <w:tcBorders>
              <w:top w:val="nil"/>
              <w:left w:val="nil"/>
              <w:bottom w:val="nil"/>
              <w:right w:val="nil"/>
            </w:tcBorders>
            <w:shd w:val="clear" w:color="auto" w:fill="auto"/>
            <w:noWrap/>
            <w:vAlign w:val="center"/>
          </w:tcPr>
          <w:p w:rsidR="00242BF1" w:rsidRPr="00C00A0E" w:rsidRDefault="00242BF1" w:rsidP="00F8260E">
            <w:pPr>
              <w:widowControl/>
              <w:jc w:val="left"/>
              <w:rPr>
                <w:rFonts w:ascii="Times New Roman" w:hAnsi="Times New Roman" w:cs="宋体"/>
                <w:kern w:val="0"/>
                <w:sz w:val="24"/>
                <w:szCs w:val="24"/>
              </w:rPr>
            </w:pPr>
          </w:p>
        </w:tc>
        <w:tc>
          <w:tcPr>
            <w:tcW w:w="1080" w:type="dxa"/>
            <w:tcBorders>
              <w:top w:val="nil"/>
              <w:left w:val="nil"/>
              <w:bottom w:val="nil"/>
              <w:right w:val="nil"/>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l</w:t>
            </w: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m</w:t>
            </w: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n</w:t>
            </w:r>
          </w:p>
        </w:tc>
      </w:tr>
      <w:tr w:rsidR="00242BF1" w:rsidRPr="00C00A0E" w:rsidTr="00F8260E">
        <w:trPr>
          <w:trHeight w:val="300"/>
          <w:jc w:val="center"/>
        </w:trPr>
        <w:tc>
          <w:tcPr>
            <w:tcW w:w="1080" w:type="dxa"/>
            <w:vMerge w:val="restart"/>
            <w:tcBorders>
              <w:top w:val="nil"/>
              <w:left w:val="nil"/>
              <w:bottom w:val="nil"/>
              <w:right w:val="nil"/>
            </w:tcBorders>
            <w:shd w:val="clear" w:color="auto" w:fill="auto"/>
            <w:noWrap/>
            <w:vAlign w:val="center"/>
          </w:tcPr>
          <w:p w:rsidR="00242BF1" w:rsidRPr="00C00A0E" w:rsidRDefault="00242BF1" w:rsidP="00F8260E">
            <w:pPr>
              <w:widowControl/>
              <w:jc w:val="left"/>
              <w:rPr>
                <w:rFonts w:ascii="Times New Roman" w:hAnsi="Times New Roman" w:cs="宋体"/>
                <w:kern w:val="0"/>
                <w:sz w:val="24"/>
                <w:szCs w:val="24"/>
              </w:rPr>
            </w:pPr>
            <w:r w:rsidRPr="00C00A0E">
              <w:rPr>
                <w:rFonts w:ascii="Times New Roman" w:hAnsi="Times New Roman" w:cs="宋体" w:hint="eastAsia"/>
                <w:kern w:val="0"/>
                <w:sz w:val="24"/>
                <w:szCs w:val="24"/>
              </w:rPr>
              <w:t>甲</w:t>
            </w: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U</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2</w:t>
            </w:r>
            <w:r w:rsidRPr="00C00A0E">
              <w:rPr>
                <w:rFonts w:ascii="Times New Roman" w:hAnsi="Times New Roman" w:hint="eastAsia"/>
                <w:kern w:val="0"/>
                <w:szCs w:val="21"/>
              </w:rPr>
              <w:t>，</w:t>
            </w:r>
            <w:r w:rsidRPr="00C00A0E">
              <w:rPr>
                <w:rFonts w:ascii="Times New Roman" w:hAnsi="Times New Roman"/>
                <w:kern w:val="0"/>
                <w:szCs w:val="21"/>
              </w:rPr>
              <w:t>0</w:t>
            </w:r>
          </w:p>
        </w:tc>
        <w:tc>
          <w:tcPr>
            <w:tcW w:w="1080" w:type="dxa"/>
            <w:tcBorders>
              <w:top w:val="single" w:sz="8" w:space="0" w:color="auto"/>
              <w:left w:val="nil"/>
              <w:bottom w:val="single" w:sz="8" w:space="0" w:color="auto"/>
              <w:right w:val="single" w:sz="8"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1</w:t>
            </w:r>
            <w:r w:rsidRPr="00C00A0E">
              <w:rPr>
                <w:rFonts w:ascii="Times New Roman" w:hAnsi="Times New Roman" w:hint="eastAsia"/>
                <w:kern w:val="0"/>
                <w:szCs w:val="21"/>
              </w:rPr>
              <w:t>，</w:t>
            </w:r>
            <w:r w:rsidRPr="00C00A0E">
              <w:rPr>
                <w:rFonts w:ascii="Times New Roman" w:hAnsi="Times New Roman"/>
                <w:kern w:val="0"/>
                <w:szCs w:val="21"/>
              </w:rPr>
              <w:t>1</w:t>
            </w:r>
          </w:p>
        </w:tc>
        <w:tc>
          <w:tcPr>
            <w:tcW w:w="1080" w:type="dxa"/>
            <w:tcBorders>
              <w:top w:val="single" w:sz="8" w:space="0" w:color="auto"/>
              <w:left w:val="nil"/>
              <w:bottom w:val="single" w:sz="8" w:space="0" w:color="auto"/>
              <w:right w:val="single" w:sz="8"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4</w:t>
            </w:r>
            <w:r w:rsidRPr="00C00A0E">
              <w:rPr>
                <w:rFonts w:ascii="Times New Roman" w:hAnsi="Times New Roman" w:hint="eastAsia"/>
                <w:kern w:val="0"/>
                <w:szCs w:val="21"/>
              </w:rPr>
              <w:t>，</w:t>
            </w:r>
            <w:r w:rsidRPr="00C00A0E">
              <w:rPr>
                <w:rFonts w:ascii="Times New Roman" w:hAnsi="Times New Roman"/>
                <w:kern w:val="0"/>
                <w:szCs w:val="21"/>
              </w:rPr>
              <w:t>2</w:t>
            </w:r>
          </w:p>
        </w:tc>
      </w:tr>
      <w:tr w:rsidR="00242BF1" w:rsidRPr="00C00A0E" w:rsidTr="00F8260E">
        <w:trPr>
          <w:trHeight w:val="300"/>
          <w:jc w:val="center"/>
        </w:trPr>
        <w:tc>
          <w:tcPr>
            <w:tcW w:w="1080" w:type="dxa"/>
            <w:vMerge/>
            <w:tcBorders>
              <w:top w:val="nil"/>
              <w:left w:val="nil"/>
              <w:bottom w:val="nil"/>
              <w:right w:val="nil"/>
            </w:tcBorders>
            <w:vAlign w:val="center"/>
          </w:tcPr>
          <w:p w:rsidR="00242BF1" w:rsidRPr="00C00A0E" w:rsidRDefault="00242BF1" w:rsidP="00F8260E">
            <w:pPr>
              <w:widowControl/>
              <w:jc w:val="left"/>
              <w:rPr>
                <w:rFonts w:ascii="Times New Roman" w:hAnsi="Times New Roman" w:cs="宋体"/>
                <w:kern w:val="0"/>
                <w:sz w:val="24"/>
                <w:szCs w:val="24"/>
              </w:rPr>
            </w:pP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M</w:t>
            </w:r>
          </w:p>
        </w:tc>
        <w:tc>
          <w:tcPr>
            <w:tcW w:w="1080" w:type="dxa"/>
            <w:tcBorders>
              <w:top w:val="nil"/>
              <w:left w:val="single" w:sz="8" w:space="0" w:color="auto"/>
              <w:bottom w:val="single" w:sz="8" w:space="0" w:color="auto"/>
              <w:right w:val="single" w:sz="8"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3</w:t>
            </w:r>
            <w:r w:rsidRPr="00C00A0E">
              <w:rPr>
                <w:rFonts w:ascii="Times New Roman" w:hAnsi="Times New Roman" w:hint="eastAsia"/>
                <w:kern w:val="0"/>
                <w:szCs w:val="21"/>
              </w:rPr>
              <w:t>，</w:t>
            </w:r>
            <w:r w:rsidRPr="00C00A0E">
              <w:rPr>
                <w:rFonts w:ascii="Times New Roman" w:hAnsi="Times New Roman"/>
                <w:kern w:val="0"/>
                <w:szCs w:val="21"/>
              </w:rPr>
              <w:t>4</w:t>
            </w:r>
          </w:p>
        </w:tc>
        <w:tc>
          <w:tcPr>
            <w:tcW w:w="1080" w:type="dxa"/>
            <w:tcBorders>
              <w:top w:val="nil"/>
              <w:left w:val="nil"/>
              <w:bottom w:val="single" w:sz="8" w:space="0" w:color="auto"/>
              <w:right w:val="single" w:sz="8"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1</w:t>
            </w:r>
            <w:r w:rsidRPr="00C00A0E">
              <w:rPr>
                <w:rFonts w:ascii="Times New Roman" w:hAnsi="Times New Roman" w:hint="eastAsia"/>
                <w:kern w:val="0"/>
                <w:szCs w:val="21"/>
              </w:rPr>
              <w:t>，</w:t>
            </w:r>
            <w:r w:rsidRPr="00C00A0E">
              <w:rPr>
                <w:rFonts w:ascii="Times New Roman" w:hAnsi="Times New Roman"/>
                <w:kern w:val="0"/>
                <w:szCs w:val="21"/>
              </w:rPr>
              <w:t>2</w:t>
            </w:r>
          </w:p>
        </w:tc>
        <w:tc>
          <w:tcPr>
            <w:tcW w:w="1080" w:type="dxa"/>
            <w:tcBorders>
              <w:top w:val="nil"/>
              <w:left w:val="nil"/>
              <w:bottom w:val="single" w:sz="8" w:space="0" w:color="auto"/>
              <w:right w:val="single" w:sz="8"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2</w:t>
            </w:r>
            <w:r w:rsidRPr="00C00A0E">
              <w:rPr>
                <w:rFonts w:ascii="Times New Roman" w:hAnsi="Times New Roman" w:hint="eastAsia"/>
                <w:kern w:val="0"/>
                <w:szCs w:val="21"/>
              </w:rPr>
              <w:t>，</w:t>
            </w:r>
            <w:r w:rsidRPr="00C00A0E">
              <w:rPr>
                <w:rFonts w:ascii="Times New Roman" w:hAnsi="Times New Roman"/>
                <w:kern w:val="0"/>
                <w:szCs w:val="21"/>
              </w:rPr>
              <w:t>3</w:t>
            </w:r>
          </w:p>
        </w:tc>
      </w:tr>
    </w:tbl>
    <w:p w:rsidR="00242BF1" w:rsidRPr="00C00A0E" w:rsidRDefault="00242BF1" w:rsidP="00242BF1">
      <w:pPr>
        <w:rPr>
          <w:rFonts w:ascii="Times New Roman" w:hAnsi="Times New Roman" w:hint="eastAsia"/>
        </w:rPr>
      </w:pPr>
    </w:p>
    <w:p w:rsidR="00242BF1" w:rsidRPr="00C00A0E" w:rsidRDefault="00242BF1" w:rsidP="00242BF1">
      <w:pPr>
        <w:ind w:firstLine="420"/>
        <w:rPr>
          <w:rFonts w:ascii="Times New Roman" w:hAnsi="Times New Roman" w:hint="eastAsia"/>
        </w:rPr>
      </w:pPr>
      <w:r w:rsidRPr="00C00A0E">
        <w:rPr>
          <w:rFonts w:ascii="Times New Roman" w:hAnsi="Times New Roman" w:hint="eastAsia"/>
        </w:rPr>
        <w:t>在以上博弈中，对于乙，战略</w:t>
      </w:r>
      <w:r w:rsidRPr="00A31583">
        <w:rPr>
          <w:rFonts w:ascii="Times New Roman" w:hAnsi="Times New Roman" w:hint="eastAsia"/>
          <w:i/>
        </w:rPr>
        <w:t>m</w:t>
      </w:r>
      <w:proofErr w:type="gramStart"/>
      <w:r w:rsidRPr="00C00A0E">
        <w:rPr>
          <w:rFonts w:ascii="Times New Roman" w:hAnsi="Times New Roman" w:hint="eastAsia"/>
        </w:rPr>
        <w:t>被战略</w:t>
      </w:r>
      <w:proofErr w:type="gramEnd"/>
      <w:r w:rsidRPr="00A31583">
        <w:rPr>
          <w:rFonts w:ascii="Times New Roman" w:hAnsi="Times New Roman" w:hint="eastAsia"/>
          <w:i/>
        </w:rPr>
        <w:t>n</w:t>
      </w:r>
      <w:r w:rsidRPr="00C00A0E">
        <w:rPr>
          <w:rFonts w:ascii="Times New Roman" w:hAnsi="Times New Roman" w:hint="eastAsia"/>
        </w:rPr>
        <w:t>严格占优。因此，博弈变为：</w:t>
      </w:r>
    </w:p>
    <w:p w:rsidR="00242BF1" w:rsidRPr="00C00A0E" w:rsidRDefault="00242BF1" w:rsidP="00242BF1">
      <w:pPr>
        <w:ind w:firstLine="420"/>
        <w:rPr>
          <w:rFonts w:ascii="Times New Roman" w:hAnsi="Times New Roman"/>
        </w:rPr>
      </w:pPr>
    </w:p>
    <w:tbl>
      <w:tblPr>
        <w:tblW w:w="4320" w:type="dxa"/>
        <w:jc w:val="center"/>
        <w:tblInd w:w="93" w:type="dxa"/>
        <w:tblLook w:val="0000" w:firstRow="0" w:lastRow="0" w:firstColumn="0" w:lastColumn="0" w:noHBand="0" w:noVBand="0"/>
      </w:tblPr>
      <w:tblGrid>
        <w:gridCol w:w="1080"/>
        <w:gridCol w:w="1080"/>
        <w:gridCol w:w="1080"/>
        <w:gridCol w:w="1080"/>
      </w:tblGrid>
      <w:tr w:rsidR="00242BF1" w:rsidRPr="00C00A0E" w:rsidTr="00F8260E">
        <w:trPr>
          <w:trHeight w:val="285"/>
          <w:jc w:val="center"/>
        </w:trPr>
        <w:tc>
          <w:tcPr>
            <w:tcW w:w="1080" w:type="dxa"/>
            <w:tcBorders>
              <w:top w:val="nil"/>
              <w:left w:val="nil"/>
              <w:bottom w:val="nil"/>
              <w:right w:val="nil"/>
            </w:tcBorders>
            <w:shd w:val="clear" w:color="auto" w:fill="auto"/>
            <w:noWrap/>
            <w:vAlign w:val="center"/>
          </w:tcPr>
          <w:p w:rsidR="00242BF1" w:rsidRPr="00C00A0E" w:rsidRDefault="00242BF1" w:rsidP="00F8260E">
            <w:pPr>
              <w:widowControl/>
              <w:jc w:val="center"/>
              <w:rPr>
                <w:rFonts w:ascii="Times New Roman" w:hAnsi="Times New Roman" w:cs="宋体"/>
                <w:kern w:val="0"/>
                <w:sz w:val="24"/>
                <w:szCs w:val="24"/>
              </w:rPr>
            </w:pPr>
          </w:p>
        </w:tc>
        <w:tc>
          <w:tcPr>
            <w:tcW w:w="1080" w:type="dxa"/>
            <w:tcBorders>
              <w:top w:val="nil"/>
              <w:left w:val="nil"/>
              <w:bottom w:val="nil"/>
              <w:right w:val="nil"/>
            </w:tcBorders>
            <w:shd w:val="clear" w:color="auto" w:fill="auto"/>
            <w:noWrap/>
            <w:vAlign w:val="center"/>
          </w:tcPr>
          <w:p w:rsidR="00242BF1" w:rsidRPr="00C00A0E" w:rsidRDefault="00242BF1" w:rsidP="00F8260E">
            <w:pPr>
              <w:widowControl/>
              <w:jc w:val="left"/>
              <w:rPr>
                <w:rFonts w:ascii="Times New Roman" w:hAnsi="Times New Roman" w:cs="宋体"/>
                <w:kern w:val="0"/>
                <w:sz w:val="24"/>
                <w:szCs w:val="24"/>
              </w:rPr>
            </w:pPr>
          </w:p>
        </w:tc>
        <w:tc>
          <w:tcPr>
            <w:tcW w:w="2160" w:type="dxa"/>
            <w:gridSpan w:val="2"/>
            <w:tcBorders>
              <w:top w:val="nil"/>
              <w:left w:val="nil"/>
              <w:bottom w:val="nil"/>
              <w:right w:val="nil"/>
            </w:tcBorders>
            <w:shd w:val="clear" w:color="auto" w:fill="auto"/>
            <w:noWrap/>
            <w:vAlign w:val="center"/>
          </w:tcPr>
          <w:p w:rsidR="00242BF1" w:rsidRPr="00C00A0E" w:rsidRDefault="00242BF1" w:rsidP="00F8260E">
            <w:pPr>
              <w:widowControl/>
              <w:jc w:val="center"/>
              <w:rPr>
                <w:rFonts w:ascii="Times New Roman" w:hAnsi="Times New Roman" w:cs="宋体"/>
                <w:kern w:val="0"/>
                <w:sz w:val="24"/>
                <w:szCs w:val="24"/>
              </w:rPr>
            </w:pPr>
            <w:r w:rsidRPr="00C00A0E">
              <w:rPr>
                <w:rFonts w:ascii="Times New Roman" w:hAnsi="Times New Roman" w:cs="宋体" w:hint="eastAsia"/>
                <w:kern w:val="0"/>
                <w:sz w:val="24"/>
                <w:szCs w:val="24"/>
              </w:rPr>
              <w:t>乙</w:t>
            </w:r>
          </w:p>
        </w:tc>
      </w:tr>
      <w:tr w:rsidR="00242BF1" w:rsidRPr="00C00A0E" w:rsidTr="00F8260E">
        <w:trPr>
          <w:trHeight w:val="300"/>
          <w:jc w:val="center"/>
        </w:trPr>
        <w:tc>
          <w:tcPr>
            <w:tcW w:w="1080" w:type="dxa"/>
            <w:tcBorders>
              <w:top w:val="nil"/>
              <w:left w:val="nil"/>
              <w:bottom w:val="nil"/>
              <w:right w:val="nil"/>
            </w:tcBorders>
            <w:shd w:val="clear" w:color="auto" w:fill="auto"/>
            <w:noWrap/>
            <w:vAlign w:val="center"/>
          </w:tcPr>
          <w:p w:rsidR="00242BF1" w:rsidRPr="00C00A0E" w:rsidRDefault="00242BF1" w:rsidP="00F8260E">
            <w:pPr>
              <w:widowControl/>
              <w:jc w:val="center"/>
              <w:rPr>
                <w:rFonts w:ascii="Times New Roman" w:hAnsi="Times New Roman" w:cs="宋体"/>
                <w:kern w:val="0"/>
                <w:sz w:val="24"/>
                <w:szCs w:val="24"/>
              </w:rPr>
            </w:pPr>
          </w:p>
        </w:tc>
        <w:tc>
          <w:tcPr>
            <w:tcW w:w="1080" w:type="dxa"/>
            <w:tcBorders>
              <w:top w:val="nil"/>
              <w:left w:val="nil"/>
              <w:bottom w:val="nil"/>
              <w:right w:val="nil"/>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l</w:t>
            </w: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n</w:t>
            </w:r>
          </w:p>
        </w:tc>
      </w:tr>
      <w:tr w:rsidR="00242BF1" w:rsidRPr="00C00A0E" w:rsidTr="00F8260E">
        <w:trPr>
          <w:trHeight w:val="300"/>
          <w:jc w:val="center"/>
        </w:trPr>
        <w:tc>
          <w:tcPr>
            <w:tcW w:w="1080" w:type="dxa"/>
            <w:vMerge w:val="restart"/>
            <w:tcBorders>
              <w:top w:val="nil"/>
              <w:left w:val="nil"/>
              <w:bottom w:val="nil"/>
              <w:right w:val="nil"/>
            </w:tcBorders>
            <w:shd w:val="clear" w:color="auto" w:fill="auto"/>
            <w:noWrap/>
            <w:vAlign w:val="center"/>
          </w:tcPr>
          <w:p w:rsidR="00242BF1" w:rsidRPr="00C00A0E" w:rsidRDefault="00242BF1" w:rsidP="00F8260E">
            <w:pPr>
              <w:widowControl/>
              <w:jc w:val="center"/>
              <w:rPr>
                <w:rFonts w:ascii="Times New Roman" w:hAnsi="Times New Roman" w:cs="宋体"/>
                <w:kern w:val="0"/>
                <w:sz w:val="24"/>
                <w:szCs w:val="24"/>
              </w:rPr>
            </w:pPr>
            <w:r w:rsidRPr="00C00A0E">
              <w:rPr>
                <w:rFonts w:ascii="Times New Roman" w:hAnsi="Times New Roman" w:cs="宋体" w:hint="eastAsia"/>
                <w:kern w:val="0"/>
                <w:sz w:val="24"/>
                <w:szCs w:val="24"/>
              </w:rPr>
              <w:t>甲</w:t>
            </w: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U</w:t>
            </w: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2</w:t>
            </w:r>
            <w:r w:rsidRPr="00C00A0E">
              <w:rPr>
                <w:rFonts w:ascii="Times New Roman" w:hAnsi="Times New Roman" w:hint="eastAsia"/>
                <w:kern w:val="0"/>
                <w:szCs w:val="21"/>
              </w:rPr>
              <w:t>，</w:t>
            </w:r>
            <w:r w:rsidRPr="00C00A0E">
              <w:rPr>
                <w:rFonts w:ascii="Times New Roman" w:hAnsi="Times New Roman"/>
                <w:kern w:val="0"/>
                <w:szCs w:val="21"/>
              </w:rPr>
              <w:t>0</w:t>
            </w:r>
          </w:p>
        </w:tc>
        <w:tc>
          <w:tcPr>
            <w:tcW w:w="1080" w:type="dxa"/>
            <w:tcBorders>
              <w:top w:val="single" w:sz="8" w:space="0" w:color="auto"/>
              <w:left w:val="nil"/>
              <w:bottom w:val="single" w:sz="8" w:space="0" w:color="auto"/>
              <w:right w:val="single" w:sz="8"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4</w:t>
            </w:r>
            <w:r w:rsidRPr="00C00A0E">
              <w:rPr>
                <w:rFonts w:ascii="Times New Roman" w:hAnsi="Times New Roman" w:hint="eastAsia"/>
                <w:kern w:val="0"/>
                <w:szCs w:val="21"/>
              </w:rPr>
              <w:t>，</w:t>
            </w:r>
            <w:r w:rsidRPr="00C00A0E">
              <w:rPr>
                <w:rFonts w:ascii="Times New Roman" w:hAnsi="Times New Roman"/>
                <w:kern w:val="0"/>
                <w:szCs w:val="21"/>
              </w:rPr>
              <w:t>2</w:t>
            </w:r>
          </w:p>
        </w:tc>
      </w:tr>
      <w:tr w:rsidR="00242BF1" w:rsidRPr="00C00A0E" w:rsidTr="00F8260E">
        <w:trPr>
          <w:trHeight w:val="300"/>
          <w:jc w:val="center"/>
        </w:trPr>
        <w:tc>
          <w:tcPr>
            <w:tcW w:w="1080" w:type="dxa"/>
            <w:vMerge/>
            <w:tcBorders>
              <w:top w:val="nil"/>
              <w:left w:val="nil"/>
              <w:bottom w:val="nil"/>
              <w:right w:val="nil"/>
            </w:tcBorders>
            <w:vAlign w:val="center"/>
          </w:tcPr>
          <w:p w:rsidR="00242BF1" w:rsidRPr="00C00A0E" w:rsidRDefault="00242BF1" w:rsidP="00F8260E">
            <w:pPr>
              <w:widowControl/>
              <w:jc w:val="left"/>
              <w:rPr>
                <w:rFonts w:ascii="Times New Roman" w:hAnsi="Times New Roman" w:cs="宋体"/>
                <w:kern w:val="0"/>
                <w:sz w:val="24"/>
                <w:szCs w:val="24"/>
              </w:rPr>
            </w:pP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M</w:t>
            </w:r>
          </w:p>
        </w:tc>
        <w:tc>
          <w:tcPr>
            <w:tcW w:w="1080" w:type="dxa"/>
            <w:tcBorders>
              <w:top w:val="nil"/>
              <w:left w:val="single" w:sz="8" w:space="0" w:color="auto"/>
              <w:bottom w:val="single" w:sz="8" w:space="0" w:color="auto"/>
              <w:right w:val="single" w:sz="8"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3</w:t>
            </w:r>
            <w:r w:rsidRPr="00C00A0E">
              <w:rPr>
                <w:rFonts w:ascii="Times New Roman" w:hAnsi="Times New Roman" w:hint="eastAsia"/>
                <w:kern w:val="0"/>
                <w:szCs w:val="21"/>
              </w:rPr>
              <w:t>，</w:t>
            </w:r>
            <w:r w:rsidRPr="00C00A0E">
              <w:rPr>
                <w:rFonts w:ascii="Times New Roman" w:hAnsi="Times New Roman"/>
                <w:kern w:val="0"/>
                <w:szCs w:val="21"/>
              </w:rPr>
              <w:t>4</w:t>
            </w:r>
          </w:p>
        </w:tc>
        <w:tc>
          <w:tcPr>
            <w:tcW w:w="1080" w:type="dxa"/>
            <w:tcBorders>
              <w:top w:val="nil"/>
              <w:left w:val="nil"/>
              <w:bottom w:val="single" w:sz="8" w:space="0" w:color="auto"/>
              <w:right w:val="single" w:sz="8"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2</w:t>
            </w:r>
            <w:r w:rsidRPr="00C00A0E">
              <w:rPr>
                <w:rFonts w:ascii="Times New Roman" w:hAnsi="Times New Roman" w:hint="eastAsia"/>
                <w:kern w:val="0"/>
                <w:szCs w:val="21"/>
              </w:rPr>
              <w:t>，</w:t>
            </w:r>
            <w:r w:rsidRPr="00C00A0E">
              <w:rPr>
                <w:rFonts w:ascii="Times New Roman" w:hAnsi="Times New Roman"/>
                <w:kern w:val="0"/>
                <w:szCs w:val="21"/>
              </w:rPr>
              <w:t>3</w:t>
            </w:r>
          </w:p>
        </w:tc>
      </w:tr>
    </w:tbl>
    <w:p w:rsidR="00242BF1" w:rsidRPr="00C00A0E" w:rsidRDefault="00242BF1" w:rsidP="00242BF1">
      <w:pPr>
        <w:ind w:firstLineChars="200" w:firstLine="420"/>
        <w:rPr>
          <w:rFonts w:ascii="Times New Roman" w:hAnsi="Times New Roman" w:hint="eastAsia"/>
        </w:rPr>
      </w:pPr>
    </w:p>
    <w:p w:rsidR="00242BF1" w:rsidRPr="00C00A0E" w:rsidRDefault="00242BF1" w:rsidP="00242BF1">
      <w:pPr>
        <w:ind w:firstLineChars="200" w:firstLine="420"/>
        <w:rPr>
          <w:rFonts w:ascii="Times New Roman" w:hAnsi="Times New Roman"/>
        </w:rPr>
      </w:pPr>
      <w:r w:rsidRPr="00C00A0E">
        <w:rPr>
          <w:rFonts w:ascii="Times New Roman" w:hAnsi="Times New Roman" w:hint="eastAsia"/>
        </w:rPr>
        <w:t>至此，重复剔除严格被占优战略的过程不能继续下去，因此这就是重复剔除严格被占优战略的结果。</w:t>
      </w:r>
    </w:p>
    <w:p w:rsidR="00242BF1" w:rsidRPr="00C00A0E" w:rsidRDefault="00242BF1" w:rsidP="00242BF1">
      <w:pPr>
        <w:ind w:firstLineChars="200" w:firstLine="420"/>
        <w:rPr>
          <w:rFonts w:ascii="Times New Roman" w:hAnsi="Times New Roman"/>
        </w:rPr>
      </w:pPr>
      <w:r w:rsidRPr="00C00A0E">
        <w:rPr>
          <w:rFonts w:ascii="Times New Roman" w:hAnsi="Times New Roman" w:hint="eastAsia"/>
        </w:rPr>
        <w:t>（</w:t>
      </w:r>
      <w:r w:rsidRPr="00C00A0E">
        <w:rPr>
          <w:rFonts w:ascii="Times New Roman" w:hAnsi="Times New Roman" w:hint="eastAsia"/>
        </w:rPr>
        <w:t>2</w:t>
      </w:r>
      <w:r w:rsidRPr="00C00A0E">
        <w:rPr>
          <w:rFonts w:ascii="Times New Roman" w:hAnsi="Times New Roman" w:hint="eastAsia"/>
        </w:rPr>
        <w:t>）纳什均衡可以用“划线法”求解。</w:t>
      </w:r>
    </w:p>
    <w:p w:rsidR="00242BF1" w:rsidRPr="00C00A0E" w:rsidRDefault="00242BF1" w:rsidP="00242BF1">
      <w:pPr>
        <w:rPr>
          <w:rFonts w:ascii="Times New Roman" w:hAnsi="Times New Roman"/>
        </w:rPr>
      </w:pPr>
    </w:p>
    <w:tbl>
      <w:tblPr>
        <w:tblW w:w="5400" w:type="dxa"/>
        <w:jc w:val="center"/>
        <w:tblInd w:w="93" w:type="dxa"/>
        <w:tblLook w:val="04A0" w:firstRow="1" w:lastRow="0" w:firstColumn="1" w:lastColumn="0" w:noHBand="0" w:noVBand="1"/>
      </w:tblPr>
      <w:tblGrid>
        <w:gridCol w:w="1080"/>
        <w:gridCol w:w="1080"/>
        <w:gridCol w:w="1080"/>
        <w:gridCol w:w="1080"/>
        <w:gridCol w:w="1080"/>
      </w:tblGrid>
      <w:tr w:rsidR="00242BF1" w:rsidRPr="00C00A0E" w:rsidTr="00F8260E">
        <w:trPr>
          <w:trHeight w:val="285"/>
          <w:jc w:val="center"/>
        </w:trPr>
        <w:tc>
          <w:tcPr>
            <w:tcW w:w="1080" w:type="dxa"/>
            <w:tcBorders>
              <w:top w:val="nil"/>
              <w:left w:val="nil"/>
              <w:bottom w:val="nil"/>
              <w:right w:val="nil"/>
            </w:tcBorders>
            <w:shd w:val="clear" w:color="auto" w:fill="auto"/>
            <w:noWrap/>
            <w:vAlign w:val="center"/>
          </w:tcPr>
          <w:p w:rsidR="00242BF1" w:rsidRPr="00C00A0E" w:rsidRDefault="00242BF1" w:rsidP="00F8260E">
            <w:pPr>
              <w:widowControl/>
              <w:jc w:val="left"/>
              <w:rPr>
                <w:rFonts w:ascii="Times New Roman" w:hAnsi="Times New Roman"/>
                <w:kern w:val="0"/>
                <w:szCs w:val="21"/>
              </w:rPr>
            </w:pPr>
          </w:p>
        </w:tc>
        <w:tc>
          <w:tcPr>
            <w:tcW w:w="1080" w:type="dxa"/>
            <w:tcBorders>
              <w:top w:val="nil"/>
              <w:left w:val="nil"/>
              <w:bottom w:val="nil"/>
              <w:right w:val="nil"/>
            </w:tcBorders>
            <w:shd w:val="clear" w:color="auto" w:fill="auto"/>
            <w:noWrap/>
            <w:vAlign w:val="center"/>
          </w:tcPr>
          <w:p w:rsidR="00242BF1" w:rsidRPr="00C00A0E" w:rsidRDefault="00242BF1" w:rsidP="00F8260E">
            <w:pPr>
              <w:widowControl/>
              <w:jc w:val="left"/>
              <w:rPr>
                <w:rFonts w:ascii="Times New Roman" w:hAnsi="Times New Roman"/>
                <w:kern w:val="0"/>
                <w:szCs w:val="21"/>
              </w:rPr>
            </w:pPr>
          </w:p>
        </w:tc>
        <w:tc>
          <w:tcPr>
            <w:tcW w:w="3240" w:type="dxa"/>
            <w:gridSpan w:val="3"/>
            <w:tcBorders>
              <w:top w:val="nil"/>
              <w:left w:val="nil"/>
              <w:bottom w:val="nil"/>
              <w:right w:val="nil"/>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乙</w:t>
            </w:r>
          </w:p>
        </w:tc>
      </w:tr>
      <w:tr w:rsidR="00242BF1" w:rsidRPr="00C00A0E" w:rsidTr="00F8260E">
        <w:trPr>
          <w:trHeight w:val="285"/>
          <w:jc w:val="center"/>
        </w:trPr>
        <w:tc>
          <w:tcPr>
            <w:tcW w:w="1080" w:type="dxa"/>
            <w:tcBorders>
              <w:top w:val="nil"/>
              <w:left w:val="nil"/>
              <w:bottom w:val="nil"/>
              <w:right w:val="nil"/>
            </w:tcBorders>
            <w:shd w:val="clear" w:color="auto" w:fill="auto"/>
            <w:noWrap/>
            <w:vAlign w:val="center"/>
          </w:tcPr>
          <w:p w:rsidR="00242BF1" w:rsidRPr="00C00A0E" w:rsidRDefault="00242BF1" w:rsidP="00F8260E">
            <w:pPr>
              <w:widowControl/>
              <w:jc w:val="left"/>
              <w:rPr>
                <w:rFonts w:ascii="Times New Roman" w:hAnsi="Times New Roman"/>
                <w:kern w:val="0"/>
                <w:szCs w:val="21"/>
              </w:rPr>
            </w:pPr>
          </w:p>
        </w:tc>
        <w:tc>
          <w:tcPr>
            <w:tcW w:w="1080" w:type="dxa"/>
            <w:tcBorders>
              <w:top w:val="nil"/>
              <w:left w:val="nil"/>
              <w:bottom w:val="nil"/>
              <w:right w:val="nil"/>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l</w:t>
            </w: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m</w:t>
            </w: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n</w:t>
            </w:r>
          </w:p>
        </w:tc>
      </w:tr>
      <w:tr w:rsidR="00242BF1" w:rsidRPr="00C00A0E" w:rsidTr="00F8260E">
        <w:trPr>
          <w:trHeight w:val="285"/>
          <w:jc w:val="center"/>
        </w:trPr>
        <w:tc>
          <w:tcPr>
            <w:tcW w:w="1080" w:type="dxa"/>
            <w:vMerge w:val="restart"/>
            <w:tcBorders>
              <w:top w:val="nil"/>
              <w:left w:val="nil"/>
              <w:bottom w:val="nil"/>
              <w:right w:val="nil"/>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甲</w:t>
            </w: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U</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2</w:t>
            </w:r>
            <w:r w:rsidRPr="00C00A0E">
              <w:rPr>
                <w:rFonts w:ascii="Times New Roman" w:hAnsi="Times New Roman"/>
                <w:kern w:val="0"/>
                <w:szCs w:val="21"/>
              </w:rPr>
              <w:t>，</w:t>
            </w:r>
            <w:r w:rsidRPr="00C00A0E">
              <w:rPr>
                <w:rFonts w:ascii="Times New Roman" w:hAnsi="Times New Roman"/>
                <w:kern w:val="0"/>
                <w:szCs w:val="21"/>
              </w:rPr>
              <w:t>0</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u w:val="single"/>
              </w:rPr>
              <w:t>1</w:t>
            </w:r>
            <w:r w:rsidRPr="00C00A0E">
              <w:rPr>
                <w:rFonts w:ascii="Times New Roman" w:hAnsi="Times New Roman"/>
                <w:kern w:val="0"/>
                <w:szCs w:val="21"/>
              </w:rPr>
              <w:t>，</w:t>
            </w:r>
            <w:r w:rsidRPr="00C00A0E">
              <w:rPr>
                <w:rFonts w:ascii="Times New Roman" w:hAnsi="Times New Roman"/>
                <w:kern w:val="0"/>
                <w:szCs w:val="21"/>
              </w:rPr>
              <w:t>1</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u w:val="single"/>
              </w:rPr>
              <w:t>4</w:t>
            </w:r>
            <w:r w:rsidRPr="00C00A0E">
              <w:rPr>
                <w:rFonts w:ascii="Times New Roman" w:hAnsi="Times New Roman"/>
                <w:kern w:val="0"/>
                <w:szCs w:val="21"/>
              </w:rPr>
              <w:t>，</w:t>
            </w:r>
            <w:r w:rsidRPr="00C00A0E">
              <w:rPr>
                <w:rFonts w:ascii="Times New Roman" w:hAnsi="Times New Roman"/>
                <w:kern w:val="0"/>
                <w:szCs w:val="21"/>
                <w:u w:val="single"/>
              </w:rPr>
              <w:t>2</w:t>
            </w:r>
          </w:p>
        </w:tc>
      </w:tr>
      <w:tr w:rsidR="00242BF1" w:rsidRPr="00C00A0E" w:rsidTr="00F8260E">
        <w:trPr>
          <w:trHeight w:val="285"/>
          <w:jc w:val="center"/>
        </w:trPr>
        <w:tc>
          <w:tcPr>
            <w:tcW w:w="1080" w:type="dxa"/>
            <w:vMerge/>
            <w:tcBorders>
              <w:top w:val="nil"/>
              <w:left w:val="nil"/>
              <w:bottom w:val="nil"/>
              <w:right w:val="nil"/>
            </w:tcBorders>
            <w:vAlign w:val="center"/>
          </w:tcPr>
          <w:p w:rsidR="00242BF1" w:rsidRPr="00C00A0E" w:rsidRDefault="00242BF1" w:rsidP="00F8260E">
            <w:pPr>
              <w:widowControl/>
              <w:jc w:val="left"/>
              <w:rPr>
                <w:rFonts w:ascii="Times New Roman" w:hAnsi="Times New Roman"/>
                <w:kern w:val="0"/>
                <w:szCs w:val="21"/>
              </w:rPr>
            </w:pP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M</w:t>
            </w:r>
          </w:p>
        </w:tc>
        <w:tc>
          <w:tcPr>
            <w:tcW w:w="1080" w:type="dxa"/>
            <w:tcBorders>
              <w:top w:val="nil"/>
              <w:left w:val="single" w:sz="4" w:space="0" w:color="auto"/>
              <w:bottom w:val="single" w:sz="4" w:space="0" w:color="auto"/>
              <w:right w:val="single" w:sz="4"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u w:val="single"/>
              </w:rPr>
              <w:t>3</w:t>
            </w:r>
            <w:r w:rsidRPr="00C00A0E">
              <w:rPr>
                <w:rFonts w:ascii="Times New Roman" w:hAnsi="Times New Roman"/>
                <w:kern w:val="0"/>
                <w:szCs w:val="21"/>
              </w:rPr>
              <w:t>，</w:t>
            </w:r>
            <w:r w:rsidRPr="00C00A0E">
              <w:rPr>
                <w:rFonts w:ascii="Times New Roman" w:hAnsi="Times New Roman"/>
                <w:kern w:val="0"/>
                <w:szCs w:val="21"/>
                <w:u w:val="single"/>
              </w:rPr>
              <w:t>4</w:t>
            </w:r>
          </w:p>
        </w:tc>
        <w:tc>
          <w:tcPr>
            <w:tcW w:w="1080" w:type="dxa"/>
            <w:tcBorders>
              <w:top w:val="nil"/>
              <w:left w:val="nil"/>
              <w:bottom w:val="single" w:sz="4" w:space="0" w:color="auto"/>
              <w:right w:val="single" w:sz="4"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u w:val="single"/>
              </w:rPr>
              <w:t>1</w:t>
            </w:r>
            <w:r w:rsidRPr="00C00A0E">
              <w:rPr>
                <w:rFonts w:ascii="Times New Roman" w:hAnsi="Times New Roman"/>
                <w:kern w:val="0"/>
                <w:szCs w:val="21"/>
              </w:rPr>
              <w:t>，</w:t>
            </w:r>
            <w:r w:rsidRPr="00C00A0E">
              <w:rPr>
                <w:rFonts w:ascii="Times New Roman" w:hAnsi="Times New Roman"/>
                <w:kern w:val="0"/>
                <w:szCs w:val="21"/>
              </w:rPr>
              <w:t>2</w:t>
            </w:r>
          </w:p>
        </w:tc>
        <w:tc>
          <w:tcPr>
            <w:tcW w:w="1080" w:type="dxa"/>
            <w:tcBorders>
              <w:top w:val="nil"/>
              <w:left w:val="nil"/>
              <w:bottom w:val="single" w:sz="4" w:space="0" w:color="auto"/>
              <w:right w:val="single" w:sz="4"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2</w:t>
            </w:r>
            <w:r w:rsidRPr="00C00A0E">
              <w:rPr>
                <w:rFonts w:ascii="Times New Roman" w:hAnsi="Times New Roman"/>
                <w:kern w:val="0"/>
                <w:szCs w:val="21"/>
              </w:rPr>
              <w:t>，</w:t>
            </w:r>
            <w:r w:rsidRPr="00C00A0E">
              <w:rPr>
                <w:rFonts w:ascii="Times New Roman" w:hAnsi="Times New Roman"/>
                <w:kern w:val="0"/>
                <w:szCs w:val="21"/>
              </w:rPr>
              <w:t>3</w:t>
            </w:r>
          </w:p>
        </w:tc>
      </w:tr>
      <w:tr w:rsidR="00242BF1" w:rsidRPr="00C00A0E" w:rsidTr="00F8260E">
        <w:trPr>
          <w:trHeight w:val="285"/>
          <w:jc w:val="center"/>
        </w:trPr>
        <w:tc>
          <w:tcPr>
            <w:tcW w:w="1080" w:type="dxa"/>
            <w:vMerge/>
            <w:tcBorders>
              <w:top w:val="nil"/>
              <w:left w:val="nil"/>
              <w:bottom w:val="nil"/>
              <w:right w:val="nil"/>
            </w:tcBorders>
            <w:vAlign w:val="center"/>
          </w:tcPr>
          <w:p w:rsidR="00242BF1" w:rsidRPr="00C00A0E" w:rsidRDefault="00242BF1" w:rsidP="00F8260E">
            <w:pPr>
              <w:widowControl/>
              <w:jc w:val="left"/>
              <w:rPr>
                <w:rFonts w:ascii="Times New Roman" w:hAnsi="Times New Roman"/>
                <w:kern w:val="0"/>
                <w:szCs w:val="21"/>
              </w:rPr>
            </w:pPr>
          </w:p>
        </w:tc>
        <w:tc>
          <w:tcPr>
            <w:tcW w:w="1080" w:type="dxa"/>
            <w:tcBorders>
              <w:top w:val="nil"/>
              <w:left w:val="nil"/>
              <w:bottom w:val="nil"/>
              <w:right w:val="nil"/>
            </w:tcBorders>
            <w:shd w:val="clear" w:color="auto" w:fill="auto"/>
            <w:noWrap/>
            <w:vAlign w:val="center"/>
          </w:tcPr>
          <w:p w:rsidR="00242BF1" w:rsidRPr="00A31583" w:rsidRDefault="00242BF1" w:rsidP="00F8260E">
            <w:pPr>
              <w:widowControl/>
              <w:jc w:val="center"/>
              <w:rPr>
                <w:rFonts w:ascii="Times New Roman" w:hAnsi="Times New Roman"/>
                <w:i/>
                <w:kern w:val="0"/>
                <w:szCs w:val="21"/>
              </w:rPr>
            </w:pPr>
            <w:r w:rsidRPr="00A31583">
              <w:rPr>
                <w:rFonts w:ascii="Times New Roman" w:hAnsi="Times New Roman"/>
                <w:i/>
                <w:kern w:val="0"/>
                <w:szCs w:val="21"/>
              </w:rPr>
              <w:t>D</w:t>
            </w:r>
          </w:p>
        </w:tc>
        <w:tc>
          <w:tcPr>
            <w:tcW w:w="1080" w:type="dxa"/>
            <w:tcBorders>
              <w:top w:val="nil"/>
              <w:left w:val="single" w:sz="4" w:space="0" w:color="auto"/>
              <w:bottom w:val="single" w:sz="4" w:space="0" w:color="auto"/>
              <w:right w:val="single" w:sz="4"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1</w:t>
            </w:r>
            <w:r w:rsidRPr="00C00A0E">
              <w:rPr>
                <w:rFonts w:ascii="Times New Roman" w:hAnsi="Times New Roman"/>
                <w:kern w:val="0"/>
                <w:szCs w:val="21"/>
              </w:rPr>
              <w:t>，</w:t>
            </w:r>
            <w:r w:rsidRPr="00C00A0E">
              <w:rPr>
                <w:rFonts w:ascii="Times New Roman" w:hAnsi="Times New Roman"/>
                <w:kern w:val="0"/>
                <w:szCs w:val="21"/>
                <w:u w:val="single"/>
              </w:rPr>
              <w:t>3</w:t>
            </w:r>
          </w:p>
        </w:tc>
        <w:tc>
          <w:tcPr>
            <w:tcW w:w="1080" w:type="dxa"/>
            <w:tcBorders>
              <w:top w:val="nil"/>
              <w:left w:val="nil"/>
              <w:bottom w:val="single" w:sz="4" w:space="0" w:color="auto"/>
              <w:right w:val="single" w:sz="4"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0</w:t>
            </w:r>
            <w:r w:rsidRPr="00C00A0E">
              <w:rPr>
                <w:rFonts w:ascii="Times New Roman" w:hAnsi="Times New Roman"/>
                <w:kern w:val="0"/>
                <w:szCs w:val="21"/>
              </w:rPr>
              <w:t>，</w:t>
            </w:r>
            <w:r w:rsidRPr="00C00A0E">
              <w:rPr>
                <w:rFonts w:ascii="Times New Roman" w:hAnsi="Times New Roman"/>
                <w:kern w:val="0"/>
                <w:szCs w:val="21"/>
              </w:rPr>
              <w:t>2</w:t>
            </w:r>
          </w:p>
        </w:tc>
        <w:tc>
          <w:tcPr>
            <w:tcW w:w="1080" w:type="dxa"/>
            <w:tcBorders>
              <w:top w:val="nil"/>
              <w:left w:val="nil"/>
              <w:bottom w:val="single" w:sz="4" w:space="0" w:color="auto"/>
              <w:right w:val="single" w:sz="4" w:space="0" w:color="auto"/>
            </w:tcBorders>
            <w:shd w:val="clear" w:color="auto" w:fill="auto"/>
            <w:noWrap/>
            <w:vAlign w:val="center"/>
          </w:tcPr>
          <w:p w:rsidR="00242BF1" w:rsidRPr="00C00A0E" w:rsidRDefault="00242BF1" w:rsidP="00F8260E">
            <w:pPr>
              <w:widowControl/>
              <w:jc w:val="center"/>
              <w:rPr>
                <w:rFonts w:ascii="Times New Roman" w:hAnsi="Times New Roman"/>
                <w:kern w:val="0"/>
                <w:szCs w:val="21"/>
              </w:rPr>
            </w:pPr>
            <w:r w:rsidRPr="00C00A0E">
              <w:rPr>
                <w:rFonts w:ascii="Times New Roman" w:hAnsi="Times New Roman"/>
                <w:kern w:val="0"/>
                <w:szCs w:val="21"/>
              </w:rPr>
              <w:t>3</w:t>
            </w:r>
            <w:r w:rsidRPr="00C00A0E">
              <w:rPr>
                <w:rFonts w:ascii="Times New Roman" w:hAnsi="Times New Roman"/>
                <w:kern w:val="0"/>
                <w:szCs w:val="21"/>
              </w:rPr>
              <w:t>，</w:t>
            </w:r>
            <w:r w:rsidRPr="00C00A0E">
              <w:rPr>
                <w:rFonts w:ascii="Times New Roman" w:hAnsi="Times New Roman"/>
                <w:kern w:val="0"/>
                <w:szCs w:val="21"/>
              </w:rPr>
              <w:t>0</w:t>
            </w:r>
          </w:p>
        </w:tc>
      </w:tr>
    </w:tbl>
    <w:p w:rsidR="00242BF1" w:rsidRPr="00C00A0E" w:rsidRDefault="00242BF1" w:rsidP="00242BF1">
      <w:pPr>
        <w:rPr>
          <w:rFonts w:ascii="Times New Roman" w:hAnsi="Times New Roman" w:hint="eastAsia"/>
        </w:rPr>
      </w:pPr>
    </w:p>
    <w:p w:rsidR="00242BF1" w:rsidRPr="00C00A0E" w:rsidRDefault="00242BF1" w:rsidP="00242BF1">
      <w:pPr>
        <w:rPr>
          <w:rFonts w:ascii="Times New Roman" w:hAnsi="Times New Roman" w:hint="eastAsia"/>
        </w:rPr>
      </w:pPr>
      <w:r w:rsidRPr="00C00A0E">
        <w:rPr>
          <w:rFonts w:ascii="Times New Roman" w:hAnsi="Times New Roman" w:hint="eastAsia"/>
        </w:rPr>
        <w:t xml:space="preserve">　　容易知道，在这个博弈中（</w:t>
      </w:r>
      <w:r w:rsidRPr="00A31583">
        <w:rPr>
          <w:rFonts w:ascii="Times New Roman" w:hAnsi="Times New Roman" w:hint="eastAsia"/>
          <w:i/>
        </w:rPr>
        <w:t>M</w:t>
      </w:r>
      <w:r w:rsidRPr="00A31583">
        <w:rPr>
          <w:rFonts w:ascii="Times New Roman" w:hAnsi="Times New Roman" w:hint="eastAsia"/>
          <w:i/>
        </w:rPr>
        <w:t>，</w:t>
      </w:r>
      <w:r w:rsidRPr="00A31583">
        <w:rPr>
          <w:rFonts w:ascii="Times New Roman" w:hAnsi="Times New Roman" w:hint="eastAsia"/>
          <w:i/>
        </w:rPr>
        <w:t>l</w:t>
      </w:r>
      <w:r w:rsidRPr="00C00A0E">
        <w:rPr>
          <w:rFonts w:ascii="Times New Roman" w:hAnsi="Times New Roman" w:hint="eastAsia"/>
        </w:rPr>
        <w:t>）和（</w:t>
      </w:r>
      <w:r w:rsidRPr="00A31583">
        <w:rPr>
          <w:rFonts w:ascii="Times New Roman" w:hAnsi="Times New Roman" w:hint="eastAsia"/>
          <w:i/>
        </w:rPr>
        <w:t>U</w:t>
      </w:r>
      <w:r w:rsidRPr="00A31583">
        <w:rPr>
          <w:rFonts w:ascii="Times New Roman" w:hAnsi="Times New Roman" w:hint="eastAsia"/>
          <w:i/>
        </w:rPr>
        <w:t>，</w:t>
      </w:r>
      <w:r w:rsidRPr="00A31583">
        <w:rPr>
          <w:rFonts w:ascii="Times New Roman" w:hAnsi="Times New Roman" w:hint="eastAsia"/>
          <w:i/>
        </w:rPr>
        <w:t>n</w:t>
      </w:r>
      <w:r w:rsidRPr="00C00A0E">
        <w:rPr>
          <w:rFonts w:ascii="Times New Roman" w:hAnsi="Times New Roman" w:hint="eastAsia"/>
        </w:rPr>
        <w:t>）是两个</w:t>
      </w:r>
      <w:proofErr w:type="gramStart"/>
      <w:r w:rsidRPr="00C00A0E">
        <w:rPr>
          <w:rFonts w:ascii="Times New Roman" w:hAnsi="Times New Roman" w:hint="eastAsia"/>
        </w:rPr>
        <w:t>纯战略纳</w:t>
      </w:r>
      <w:proofErr w:type="gramEnd"/>
      <w:r w:rsidRPr="00C00A0E">
        <w:rPr>
          <w:rFonts w:ascii="Times New Roman" w:hAnsi="Times New Roman" w:hint="eastAsia"/>
        </w:rPr>
        <w:t>什均衡，它们都没有在重复剔除严格被占优战略中被剔除。</w:t>
      </w:r>
    </w:p>
    <w:p w:rsidR="00242BF1" w:rsidRPr="00C00A0E" w:rsidRDefault="00242BF1" w:rsidP="00242BF1">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3</w:t>
      </w:r>
      <w:r w:rsidRPr="00C00A0E">
        <w:rPr>
          <w:rFonts w:ascii="Times New Roman" w:hAnsi="Times New Roman" w:hint="eastAsia"/>
        </w:rPr>
        <w:t>）这种说法是正确的。因为根据纳什均衡的定义，均衡中的战略一定在某些情况下会成为最优反应战略，它们不可能被其他战略严格占优。因此纳什均衡一定能在重复剔除严格被占优战略的过程中被保留下来。</w:t>
      </w:r>
    </w:p>
    <w:p w:rsidR="00242BF1" w:rsidRPr="00C00A0E" w:rsidRDefault="00242BF1" w:rsidP="00242BF1">
      <w:pPr>
        <w:ind w:firstLine="420"/>
        <w:rPr>
          <w:rFonts w:ascii="Times New Roman" w:hAnsi="Times New Roman" w:hint="eastAsia"/>
        </w:rPr>
      </w:pPr>
      <w:r w:rsidRPr="00C00A0E">
        <w:rPr>
          <w:rFonts w:ascii="Times New Roman" w:hAnsi="Times New Roman" w:hint="eastAsia"/>
        </w:rPr>
        <w:t>值得注意的是，如果不是采用重复剔除严格被占优战略，而只是采用重复剔除被占优战略，则纳什均衡可能被剔除。对于这点，读者可以自行验证。</w:t>
      </w:r>
    </w:p>
    <w:p w:rsidR="00242BF1" w:rsidRPr="00C00A0E" w:rsidRDefault="00242BF1" w:rsidP="00242BF1">
      <w:pPr>
        <w:ind w:firstLine="420"/>
        <w:rPr>
          <w:rFonts w:ascii="Times New Roman" w:hAnsi="Times New Roman" w:hint="eastAsia"/>
        </w:rPr>
      </w:pPr>
    </w:p>
    <w:p w:rsidR="00242BF1" w:rsidRPr="00E64665" w:rsidRDefault="00242BF1" w:rsidP="00242BF1">
      <w:pPr>
        <w:rPr>
          <w:rFonts w:ascii="Times New Roman" w:hAnsi="Times New Roman" w:hint="eastAsia"/>
          <w:b/>
        </w:rPr>
      </w:pPr>
      <w:r w:rsidRPr="00C00A0E">
        <w:rPr>
          <w:rFonts w:ascii="Times New Roman" w:hAnsi="Times New Roman"/>
        </w:rPr>
        <w:t xml:space="preserve">5. </w:t>
      </w:r>
      <w:r w:rsidRPr="00C00A0E">
        <w:rPr>
          <w:rFonts w:ascii="Times New Roman" w:hAnsi="Times New Roman" w:hint="eastAsia"/>
          <w:b/>
        </w:rPr>
        <w:t>参考答案：</w:t>
      </w:r>
    </w:p>
    <w:p w:rsidR="00242BF1" w:rsidRPr="00C00A0E" w:rsidRDefault="00242BF1" w:rsidP="00242BF1">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1</w:t>
      </w:r>
      <w:r w:rsidRPr="00C00A0E">
        <w:rPr>
          <w:rFonts w:ascii="Times New Roman" w:hAnsi="Times New Roman" w:hint="eastAsia"/>
        </w:rPr>
        <w:t>）政府的目标函数为</w:t>
      </w:r>
      <w:r w:rsidRPr="00C00A0E">
        <w:rPr>
          <w:rFonts w:ascii="Times New Roman" w:hAnsi="Times New Roman"/>
          <w:position w:val="-10"/>
        </w:rPr>
        <w:object w:dxaOrig="1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8pt" o:ole="">
            <v:imagedata r:id="rId5" o:title=""/>
          </v:shape>
          <o:OLEObject Type="Embed" ProgID="Equation.3" ShapeID="_x0000_i1025" DrawAspect="Content" ObjectID="_1556453071" r:id="rId6"/>
        </w:object>
      </w:r>
      <w:r w:rsidRPr="00C00A0E">
        <w:rPr>
          <w:rFonts w:ascii="Times New Roman" w:hAnsi="Times New Roman" w:hint="eastAsia"/>
        </w:rPr>
        <w:t>，对</w:t>
      </w:r>
      <w:r w:rsidRPr="00C00A0E">
        <w:rPr>
          <w:rFonts w:ascii="Times New Roman" w:hAnsi="Times New Roman"/>
          <w:position w:val="-6"/>
        </w:rPr>
        <w:object w:dxaOrig="200" w:dyaOrig="220">
          <v:shape id="_x0000_i1026" type="#_x0000_t75" style="width:9.75pt;height:11.25pt" o:ole="">
            <v:imagedata r:id="rId7" o:title=""/>
          </v:shape>
          <o:OLEObject Type="Embed" ProgID="Equation.3" ShapeID="_x0000_i1026" DrawAspect="Content" ObjectID="_1556453072" r:id="rId8"/>
        </w:object>
      </w:r>
      <w:r w:rsidRPr="00C00A0E">
        <w:rPr>
          <w:rFonts w:ascii="Times New Roman" w:hAnsi="Times New Roman" w:hint="eastAsia"/>
        </w:rPr>
        <w:t>求一阶条件，可得：</w:t>
      </w:r>
    </w:p>
    <w:p w:rsidR="00242BF1" w:rsidRPr="00C00A0E" w:rsidRDefault="00242BF1" w:rsidP="00242BF1">
      <w:pPr>
        <w:jc w:val="center"/>
        <w:rPr>
          <w:rFonts w:ascii="Times New Roman" w:hAnsi="Times New Roman" w:hint="eastAsia"/>
        </w:rPr>
      </w:pPr>
      <w:r w:rsidRPr="00C00A0E">
        <w:rPr>
          <w:rFonts w:ascii="Times New Roman" w:hAnsi="Times New Roman"/>
          <w:position w:val="-10"/>
        </w:rPr>
        <w:object w:dxaOrig="1620" w:dyaOrig="360">
          <v:shape id="_x0000_i1027" type="#_x0000_t75" style="width:81pt;height:18pt" o:ole="">
            <v:imagedata r:id="rId9" o:title=""/>
          </v:shape>
          <o:OLEObject Type="Embed" ProgID="Equation.3" ShapeID="_x0000_i1027" DrawAspect="Content" ObjectID="_1556453073" r:id="rId10"/>
        </w:object>
      </w:r>
    </w:p>
    <w:p w:rsidR="00242BF1" w:rsidRPr="00C00A0E" w:rsidRDefault="00242BF1" w:rsidP="00242BF1">
      <w:pPr>
        <w:jc w:val="left"/>
        <w:rPr>
          <w:rFonts w:ascii="Times New Roman" w:hAnsi="Times New Roman" w:hint="eastAsia"/>
        </w:rPr>
      </w:pPr>
      <w:r w:rsidRPr="00C00A0E">
        <w:rPr>
          <w:rFonts w:ascii="Times New Roman" w:hAnsi="Times New Roman" w:hint="eastAsia"/>
        </w:rPr>
        <w:t>从而可得政府的最优反应曲线为：</w:t>
      </w:r>
    </w:p>
    <w:p w:rsidR="00242BF1" w:rsidRPr="00C00A0E" w:rsidRDefault="00242BF1" w:rsidP="00242BF1">
      <w:pPr>
        <w:jc w:val="center"/>
        <w:rPr>
          <w:rFonts w:ascii="Times New Roman" w:hAnsi="Times New Roman" w:hint="eastAsia"/>
        </w:rPr>
      </w:pPr>
      <w:r w:rsidRPr="00C00A0E">
        <w:rPr>
          <w:rFonts w:ascii="Times New Roman" w:hAnsi="Times New Roman"/>
          <w:position w:val="-10"/>
        </w:rPr>
        <w:object w:dxaOrig="1020" w:dyaOrig="380">
          <v:shape id="_x0000_i1028" type="#_x0000_t75" style="width:51pt;height:18.75pt" o:ole="">
            <v:imagedata r:id="rId11" o:title=""/>
          </v:shape>
          <o:OLEObject Type="Embed" ProgID="Equation.3" ShapeID="_x0000_i1028" DrawAspect="Content" ObjectID="_1556453074" r:id="rId12"/>
        </w:object>
      </w:r>
      <w:r w:rsidRPr="00C00A0E">
        <w:rPr>
          <w:rFonts w:ascii="Times New Roman" w:hAnsi="Times New Roman" w:hint="eastAsia"/>
        </w:rPr>
        <w:t>。</w:t>
      </w:r>
    </w:p>
    <w:p w:rsidR="00242BF1" w:rsidRPr="00C00A0E" w:rsidRDefault="00242BF1" w:rsidP="00242BF1">
      <w:pPr>
        <w:ind w:firstLineChars="200" w:firstLine="420"/>
        <w:jc w:val="left"/>
        <w:rPr>
          <w:rFonts w:ascii="Times New Roman" w:hAnsi="Times New Roman" w:hint="eastAsia"/>
        </w:rPr>
      </w:pPr>
      <w:r w:rsidRPr="00C00A0E">
        <w:rPr>
          <w:rFonts w:ascii="Times New Roman" w:hAnsi="Times New Roman"/>
        </w:rPr>
        <w:t>罪犯的效用函数是：</w:t>
      </w:r>
      <w:r w:rsidRPr="00C00A0E">
        <w:rPr>
          <w:rFonts w:ascii="Times New Roman" w:hAnsi="Times New Roman"/>
          <w:position w:val="-10"/>
        </w:rPr>
        <w:object w:dxaOrig="2040" w:dyaOrig="360">
          <v:shape id="_x0000_i1029" type="#_x0000_t75" style="width:102pt;height:18pt" o:ole="">
            <v:imagedata r:id="rId13" o:title=""/>
          </v:shape>
          <o:OLEObject Type="Embed" ProgID="Equation.3" ShapeID="_x0000_i1029" DrawAspect="Content" ObjectID="_1556453075" r:id="rId14"/>
        </w:object>
      </w:r>
      <w:r w:rsidRPr="00C00A0E">
        <w:rPr>
          <w:rFonts w:ascii="Times New Roman" w:hAnsi="Times New Roman" w:hint="eastAsia"/>
        </w:rPr>
        <w:t>，对</w:t>
      </w:r>
      <w:r w:rsidRPr="00C00A0E">
        <w:rPr>
          <w:rFonts w:ascii="Times New Roman" w:hAnsi="Times New Roman"/>
          <w:position w:val="-10"/>
        </w:rPr>
        <w:object w:dxaOrig="220" w:dyaOrig="260">
          <v:shape id="_x0000_i1030" type="#_x0000_t75" style="width:11.25pt;height:12.75pt" o:ole="">
            <v:imagedata r:id="rId15" o:title=""/>
          </v:shape>
          <o:OLEObject Type="Embed" ProgID="Equation.3" ShapeID="_x0000_i1030" DrawAspect="Content" ObjectID="_1556453076" r:id="rId16"/>
        </w:object>
      </w:r>
      <w:r w:rsidRPr="00C00A0E">
        <w:rPr>
          <w:rFonts w:ascii="Times New Roman" w:hAnsi="Times New Roman" w:hint="eastAsia"/>
        </w:rPr>
        <w:t>求一阶条件，可得：</w:t>
      </w:r>
    </w:p>
    <w:p w:rsidR="00242BF1" w:rsidRPr="00C00A0E" w:rsidRDefault="00242BF1" w:rsidP="00242BF1">
      <w:pPr>
        <w:jc w:val="center"/>
        <w:rPr>
          <w:rFonts w:ascii="Times New Roman" w:hAnsi="Times New Roman" w:hint="eastAsia"/>
        </w:rPr>
      </w:pPr>
      <w:r w:rsidRPr="00C00A0E">
        <w:rPr>
          <w:rFonts w:ascii="Times New Roman" w:hAnsi="Times New Roman"/>
          <w:position w:val="-10"/>
        </w:rPr>
        <w:object w:dxaOrig="3879" w:dyaOrig="360">
          <v:shape id="_x0000_i1031" type="#_x0000_t75" style="width:194.25pt;height:18pt" o:ole="">
            <v:imagedata r:id="rId17" o:title=""/>
          </v:shape>
          <o:OLEObject Type="Embed" ProgID="Equation.3" ShapeID="_x0000_i1031" DrawAspect="Content" ObjectID="_1556453077" r:id="rId18"/>
        </w:object>
      </w:r>
      <w:r w:rsidRPr="00C00A0E">
        <w:rPr>
          <w:rFonts w:ascii="Times New Roman" w:hAnsi="Times New Roman" w:hint="eastAsia"/>
        </w:rPr>
        <w:t>，</w:t>
      </w:r>
    </w:p>
    <w:p w:rsidR="00242BF1" w:rsidRPr="00C00A0E" w:rsidRDefault="00242BF1" w:rsidP="00242BF1">
      <w:pPr>
        <w:jc w:val="left"/>
        <w:rPr>
          <w:rFonts w:ascii="Times New Roman" w:hAnsi="Times New Roman" w:hint="eastAsia"/>
        </w:rPr>
      </w:pPr>
      <w:r w:rsidRPr="00C00A0E">
        <w:rPr>
          <w:rFonts w:ascii="Times New Roman" w:hAnsi="Times New Roman" w:hint="eastAsia"/>
        </w:rPr>
        <w:t>从而可得罪犯的最优反应曲线为：</w:t>
      </w:r>
    </w:p>
    <w:p w:rsidR="00242BF1" w:rsidRPr="00C00A0E" w:rsidRDefault="00242BF1" w:rsidP="00242BF1">
      <w:pPr>
        <w:jc w:val="center"/>
        <w:rPr>
          <w:rFonts w:ascii="Times New Roman" w:hAnsi="Times New Roman" w:hint="eastAsia"/>
        </w:rPr>
      </w:pPr>
      <w:r w:rsidRPr="00C00A0E">
        <w:rPr>
          <w:rFonts w:ascii="Times New Roman" w:hAnsi="Times New Roman"/>
          <w:position w:val="-10"/>
        </w:rPr>
        <w:object w:dxaOrig="800" w:dyaOrig="320">
          <v:shape id="_x0000_i1032" type="#_x0000_t75" style="width:39.75pt;height:15.75pt" o:ole="">
            <v:imagedata r:id="rId19" o:title=""/>
          </v:shape>
          <o:OLEObject Type="Embed" ProgID="Equation.3" ShapeID="_x0000_i1032" DrawAspect="Content" ObjectID="_1556453078" r:id="rId20"/>
        </w:object>
      </w:r>
      <w:r w:rsidRPr="00C00A0E">
        <w:rPr>
          <w:rFonts w:ascii="Times New Roman" w:hAnsi="Times New Roman" w:hint="eastAsia"/>
        </w:rPr>
        <w:t>。</w:t>
      </w:r>
    </w:p>
    <w:p w:rsidR="00242BF1" w:rsidRPr="00C00A0E" w:rsidRDefault="00242BF1" w:rsidP="00242BF1">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2</w:t>
      </w:r>
      <w:r w:rsidRPr="00C00A0E">
        <w:rPr>
          <w:rFonts w:ascii="Times New Roman" w:hAnsi="Times New Roman" w:hint="eastAsia"/>
        </w:rPr>
        <w:t>）联立政府和罪犯的最优反应曲线，可得：</w:t>
      </w:r>
    </w:p>
    <w:p w:rsidR="00242BF1" w:rsidRPr="00C00A0E" w:rsidRDefault="00242BF1" w:rsidP="00242BF1">
      <w:pPr>
        <w:jc w:val="center"/>
        <w:rPr>
          <w:rFonts w:ascii="Times New Roman" w:hAnsi="Times New Roman" w:hint="eastAsia"/>
        </w:rPr>
      </w:pPr>
      <w:r w:rsidRPr="00C00A0E">
        <w:rPr>
          <w:rFonts w:ascii="Times New Roman" w:hAnsi="Times New Roman"/>
          <w:position w:val="-6"/>
        </w:rPr>
        <w:object w:dxaOrig="880" w:dyaOrig="320">
          <v:shape id="_x0000_i1033" type="#_x0000_t75" style="width:44.25pt;height:15.75pt" o:ole="">
            <v:imagedata r:id="rId21" o:title=""/>
          </v:shape>
          <o:OLEObject Type="Embed" ProgID="Equation.3" ShapeID="_x0000_i1033" DrawAspect="Content" ObjectID="_1556453079" r:id="rId22"/>
        </w:object>
      </w:r>
      <w:r w:rsidRPr="00C00A0E">
        <w:rPr>
          <w:rFonts w:ascii="Times New Roman" w:hAnsi="Times New Roman" w:hint="eastAsia"/>
        </w:rPr>
        <w:t>，</w:t>
      </w:r>
      <w:r w:rsidRPr="00C00A0E">
        <w:rPr>
          <w:rFonts w:ascii="Times New Roman" w:hAnsi="Times New Roman"/>
          <w:position w:val="-10"/>
        </w:rPr>
        <w:object w:dxaOrig="800" w:dyaOrig="360">
          <v:shape id="_x0000_i1034" type="#_x0000_t75" style="width:39.75pt;height:18pt" o:ole="">
            <v:imagedata r:id="rId23" o:title=""/>
          </v:shape>
          <o:OLEObject Type="Embed" ProgID="Equation.3" ShapeID="_x0000_i1034" DrawAspect="Content" ObjectID="_1556453080" r:id="rId24"/>
        </w:object>
      </w:r>
      <w:r w:rsidRPr="00C00A0E">
        <w:rPr>
          <w:rFonts w:ascii="Times New Roman" w:hAnsi="Times New Roman" w:hint="eastAsia"/>
        </w:rPr>
        <w:t>。</w:t>
      </w:r>
    </w:p>
    <w:p w:rsidR="00242BF1" w:rsidRPr="00C00A0E" w:rsidRDefault="00242BF1" w:rsidP="00242BF1">
      <w:pPr>
        <w:ind w:firstLine="435"/>
        <w:rPr>
          <w:rFonts w:ascii="Times New Roman" w:hAnsi="Times New Roman" w:hint="eastAsia"/>
        </w:rPr>
      </w:pPr>
      <w:r w:rsidRPr="00C00A0E">
        <w:rPr>
          <w:rFonts w:ascii="Times New Roman" w:hAnsi="Times New Roman" w:hint="eastAsia"/>
        </w:rPr>
        <w:t>此即为纳什均衡。</w:t>
      </w:r>
    </w:p>
    <w:p w:rsidR="00242BF1" w:rsidRPr="00C00A0E" w:rsidRDefault="00242BF1" w:rsidP="00242BF1">
      <w:pPr>
        <w:ind w:firstLineChars="200" w:firstLine="420"/>
        <w:rPr>
          <w:rFonts w:ascii="Times New Roman" w:hAnsi="Times New Roman" w:hint="eastAsia"/>
        </w:rPr>
      </w:pPr>
      <w:r w:rsidRPr="00C00A0E">
        <w:rPr>
          <w:rFonts w:ascii="Times New Roman" w:hAnsi="Times New Roman" w:hint="eastAsia"/>
        </w:rPr>
        <w:t>（</w:t>
      </w:r>
      <w:r w:rsidRPr="00C00A0E">
        <w:rPr>
          <w:rFonts w:ascii="Times New Roman" w:hAnsi="Times New Roman" w:hint="eastAsia"/>
        </w:rPr>
        <w:t>3</w:t>
      </w:r>
      <w:r w:rsidRPr="00C00A0E">
        <w:rPr>
          <w:rFonts w:ascii="Times New Roman" w:hAnsi="Times New Roman" w:hint="eastAsia"/>
        </w:rPr>
        <w:t>）通过比较静态分析可以知道，当</w:t>
      </w:r>
      <w:r w:rsidRPr="00C00A0E">
        <w:rPr>
          <w:rFonts w:ascii="Times New Roman" w:hAnsi="Times New Roman" w:hint="eastAsia"/>
          <w:i/>
        </w:rPr>
        <w:t>c</w:t>
      </w:r>
      <w:r w:rsidRPr="00C00A0E">
        <w:rPr>
          <w:rFonts w:ascii="Times New Roman" w:hAnsi="Times New Roman" w:hint="eastAsia"/>
        </w:rPr>
        <w:t>更大时，</w:t>
      </w:r>
      <w:r w:rsidRPr="00C00A0E">
        <w:rPr>
          <w:rFonts w:ascii="Times New Roman" w:hAnsi="Times New Roman" w:hint="eastAsia"/>
          <w:i/>
        </w:rPr>
        <w:t>x</w:t>
      </w:r>
      <w:r w:rsidRPr="00C00A0E">
        <w:rPr>
          <w:rFonts w:ascii="Times New Roman" w:hAnsi="Times New Roman" w:hint="eastAsia"/>
        </w:rPr>
        <w:t>更小，</w:t>
      </w:r>
      <w:r w:rsidRPr="00C00A0E">
        <w:rPr>
          <w:rFonts w:ascii="Times New Roman" w:hAnsi="Times New Roman" w:hint="eastAsia"/>
          <w:i/>
        </w:rPr>
        <w:t>y</w:t>
      </w:r>
      <w:r w:rsidRPr="00C00A0E">
        <w:rPr>
          <w:rFonts w:ascii="Times New Roman" w:hAnsi="Times New Roman" w:hint="eastAsia"/>
        </w:rPr>
        <w:t>更大。这意味着政府在考虑打击犯罪时，需要衡量由此带来的成本收益状况。控制犯罪的成本越高，政府对犯罪的控制力度就会越小，而罪犯由于更少遭到打击，所以会提高犯罪频率。</w:t>
      </w:r>
    </w:p>
    <w:p w:rsidR="003A003D" w:rsidRPr="00242BF1" w:rsidRDefault="00242BF1">
      <w:bookmarkStart w:id="0" w:name="_GoBack"/>
      <w:bookmarkEnd w:id="0"/>
    </w:p>
    <w:sectPr w:rsidR="003A003D" w:rsidRPr="00242B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F1"/>
    <w:rsid w:val="00242BF1"/>
    <w:rsid w:val="00551226"/>
    <w:rsid w:val="00DD1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BF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BF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dc:creator>
  <cp:lastModifiedBy>ZhangY</cp:lastModifiedBy>
  <cp:revision>1</cp:revision>
  <dcterms:created xsi:type="dcterms:W3CDTF">2017-05-16T07:18:00Z</dcterms:created>
  <dcterms:modified xsi:type="dcterms:W3CDTF">2017-05-16T07:18:00Z</dcterms:modified>
</cp:coreProperties>
</file>