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0D9" w:rsidRPr="00C00A0E" w:rsidRDefault="00F910D9" w:rsidP="00F910D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第</w:t>
      </w:r>
      <w:r>
        <w:rPr>
          <w:rFonts w:ascii="Times New Roman" w:hAnsi="Times New Roman" w:hint="eastAsia"/>
          <w:b/>
          <w:sz w:val="32"/>
          <w:szCs w:val="32"/>
        </w:rPr>
        <w:t>11</w:t>
      </w:r>
      <w:r w:rsidRPr="00C00A0E">
        <w:rPr>
          <w:rFonts w:ascii="Times New Roman" w:hAnsi="Times New Roman"/>
          <w:b/>
          <w:sz w:val="32"/>
          <w:szCs w:val="32"/>
        </w:rPr>
        <w:t>章</w:t>
      </w:r>
      <w:r w:rsidRPr="00C00A0E">
        <w:rPr>
          <w:rFonts w:ascii="Times New Roman" w:hAnsi="Times New Roman"/>
          <w:b/>
          <w:sz w:val="32"/>
          <w:szCs w:val="32"/>
        </w:rPr>
        <w:t xml:space="preserve">  </w:t>
      </w:r>
      <w:r w:rsidRPr="00C00A0E">
        <w:rPr>
          <w:rFonts w:ascii="Times New Roman" w:hAnsi="Times New Roman"/>
          <w:b/>
          <w:sz w:val="32"/>
          <w:szCs w:val="32"/>
        </w:rPr>
        <w:t>道德风险与腐败</w:t>
      </w:r>
    </w:p>
    <w:p w:rsidR="00F910D9" w:rsidRPr="00C00A0E" w:rsidRDefault="00F910D9" w:rsidP="00F910D9">
      <w:pPr>
        <w:rPr>
          <w:rFonts w:ascii="Times New Roman" w:hAnsi="Times New Roman"/>
        </w:rPr>
      </w:pPr>
    </w:p>
    <w:p w:rsidR="00F910D9" w:rsidRPr="008C0C78" w:rsidRDefault="00F910D9" w:rsidP="00F910D9">
      <w:pPr>
        <w:rPr>
          <w:rFonts w:ascii="Times New Roman" w:hAnsi="Times New Roman" w:hint="eastAsia"/>
          <w:b/>
        </w:rPr>
      </w:pPr>
      <w:r w:rsidRPr="00C00A0E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  <w:b/>
        </w:rPr>
        <w:t xml:space="preserve"> </w:t>
      </w:r>
      <w:r w:rsidRPr="008C0C78">
        <w:rPr>
          <w:rFonts w:ascii="Times New Roman" w:hAnsi="Times New Roman" w:hint="eastAsia"/>
          <w:b/>
        </w:rPr>
        <w:t>参考答案：</w:t>
      </w:r>
    </w:p>
    <w:p w:rsidR="00F910D9" w:rsidRDefault="00F910D9" w:rsidP="00F910D9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Pr="00C00A0E">
        <w:rPr>
          <w:rFonts w:ascii="Times New Roman" w:hAnsi="Times New Roman"/>
        </w:rPr>
        <w:t>工资方案</w:t>
      </w:r>
      <w:r>
        <w:rPr>
          <w:rFonts w:ascii="Times New Roman" w:hAnsi="Times New Roman" w:hint="eastAsia"/>
        </w:rPr>
        <w:t>不</w:t>
      </w:r>
      <w:r w:rsidRPr="00C00A0E">
        <w:rPr>
          <w:rFonts w:ascii="Times New Roman" w:hAnsi="Times New Roman"/>
        </w:rPr>
        <w:t>应该随工人创造的价值单调递增</w:t>
      </w:r>
      <w:r>
        <w:rPr>
          <w:rFonts w:ascii="Times New Roman" w:hAnsi="Times New Roman" w:hint="eastAsia"/>
        </w:rPr>
        <w:t>。如果工人努力，那么其创造的价值的期望为</w:t>
      </w:r>
      <w:r w:rsidRPr="008C0C78">
        <w:rPr>
          <w:rFonts w:ascii="Times New Roman" w:hAnsi="Times New Roman"/>
          <w:position w:val="-6"/>
        </w:rPr>
        <w:object w:dxaOrig="29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4.25pt" o:ole="">
            <v:imagedata r:id="rId5" o:title=""/>
          </v:shape>
          <o:OLEObject Type="Embed" ProgID="Equation.3" ShapeID="_x0000_i1025" DrawAspect="Content" ObjectID="_1556453520" r:id="rId6"/>
        </w:object>
      </w:r>
      <w:r>
        <w:rPr>
          <w:rFonts w:ascii="Times New Roman" w:hAnsi="Times New Roman" w:hint="eastAsia"/>
        </w:rPr>
        <w:t>；而如果不努力，其创造的价值为</w:t>
      </w:r>
      <w:r>
        <w:rPr>
          <w:rFonts w:ascii="Times New Roman" w:hAnsi="Times New Roman" w:hint="eastAsia"/>
        </w:rPr>
        <w:t>2000</w:t>
      </w:r>
      <w:r>
        <w:rPr>
          <w:rFonts w:ascii="Times New Roman" w:hAnsi="Times New Roman" w:hint="eastAsia"/>
        </w:rPr>
        <w:t>元。显然最优的工资方案应该要激励工人努力工作。但由于无法观测工人的努力，所以只能通过其劳动结果推论。一旦看到创造的价值为</w:t>
      </w:r>
      <w:r>
        <w:rPr>
          <w:rFonts w:ascii="Times New Roman" w:hAnsi="Times New Roman" w:hint="eastAsia"/>
        </w:rPr>
        <w:t>1000</w:t>
      </w:r>
      <w:r>
        <w:rPr>
          <w:rFonts w:ascii="Times New Roman" w:hAnsi="Times New Roman" w:hint="eastAsia"/>
        </w:rPr>
        <w:t>，就说明工人努力工作了，而如果看到创造的价值为</w:t>
      </w:r>
      <w:r>
        <w:rPr>
          <w:rFonts w:ascii="Times New Roman" w:hAnsi="Times New Roman" w:hint="eastAsia"/>
        </w:rPr>
        <w:t>2000</w:t>
      </w:r>
      <w:r>
        <w:rPr>
          <w:rFonts w:ascii="Times New Roman" w:hAnsi="Times New Roman" w:hint="eastAsia"/>
        </w:rPr>
        <w:t>，则反而说明工人没有努力劳动。根据这点，最低工资不能</w:t>
      </w:r>
      <w:proofErr w:type="gramStart"/>
      <w:r>
        <w:rPr>
          <w:rFonts w:ascii="Times New Roman" w:hAnsi="Times New Roman" w:hint="eastAsia"/>
        </w:rPr>
        <w:t>随</w:t>
      </w:r>
      <w:r w:rsidRPr="00C00A0E">
        <w:rPr>
          <w:rFonts w:ascii="Times New Roman" w:hAnsi="Times New Roman"/>
        </w:rPr>
        <w:t>创造</w:t>
      </w:r>
      <w:proofErr w:type="gramEnd"/>
      <w:r w:rsidRPr="00C00A0E">
        <w:rPr>
          <w:rFonts w:ascii="Times New Roman" w:hAnsi="Times New Roman"/>
        </w:rPr>
        <w:t>的价值单调递增</w:t>
      </w:r>
      <w:r>
        <w:rPr>
          <w:rFonts w:ascii="Times New Roman" w:hAnsi="Times New Roman" w:hint="eastAsia"/>
        </w:rPr>
        <w:t>，当看到创造的价值为</w:t>
      </w:r>
      <w:r>
        <w:rPr>
          <w:rFonts w:ascii="Times New Roman" w:hAnsi="Times New Roman" w:hint="eastAsia"/>
        </w:rPr>
        <w:t>1000</w:t>
      </w:r>
      <w:r>
        <w:rPr>
          <w:rFonts w:ascii="Times New Roman" w:hAnsi="Times New Roman" w:hint="eastAsia"/>
        </w:rPr>
        <w:t>元时，给予其的报酬要比创造</w:t>
      </w:r>
      <w:r>
        <w:rPr>
          <w:rFonts w:ascii="Times New Roman" w:hAnsi="Times New Roman" w:hint="eastAsia"/>
        </w:rPr>
        <w:t>2000</w:t>
      </w:r>
      <w:r>
        <w:rPr>
          <w:rFonts w:ascii="Times New Roman" w:hAnsi="Times New Roman" w:hint="eastAsia"/>
        </w:rPr>
        <w:t>元时高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。</w:t>
      </w:r>
    </w:p>
    <w:p w:rsidR="00F910D9" w:rsidRDefault="00F910D9" w:rsidP="00F910D9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C00A0E">
        <w:rPr>
          <w:rFonts w:ascii="Times New Roman" w:hAnsi="Times New Roman"/>
        </w:rPr>
        <w:t>“</w:t>
      </w:r>
      <w:r w:rsidRPr="00C00A0E">
        <w:rPr>
          <w:rFonts w:ascii="Times New Roman" w:hAnsi="Times New Roman"/>
        </w:rPr>
        <w:t>悲剧英雄</w:t>
      </w:r>
      <w:r w:rsidRPr="00C00A0E">
        <w:rPr>
          <w:rFonts w:ascii="Times New Roman" w:hAnsi="Times New Roman"/>
        </w:rPr>
        <w:t>”</w:t>
      </w:r>
      <w:r w:rsidRPr="00C00A0E">
        <w:rPr>
          <w:rFonts w:ascii="Times New Roman" w:hAnsi="Times New Roman"/>
        </w:rPr>
        <w:t>情结</w:t>
      </w:r>
      <w:r>
        <w:rPr>
          <w:rFonts w:ascii="Times New Roman" w:hAnsi="Times New Roman" w:hint="eastAsia"/>
        </w:rPr>
        <w:t>其实是对英雄的一种奖励，从而提升英雄们在失败时获得的支付，以此来鼓励整个社会学习英雄。</w:t>
      </w:r>
    </w:p>
    <w:p w:rsidR="00F910D9" w:rsidRPr="00C00A0E" w:rsidRDefault="00F910D9" w:rsidP="00F910D9">
      <w:pPr>
        <w:rPr>
          <w:rFonts w:ascii="Times New Roman" w:hAnsi="Times New Roman" w:hint="eastAsia"/>
        </w:rPr>
      </w:pPr>
    </w:p>
    <w:p w:rsidR="00F910D9" w:rsidRDefault="00F910D9" w:rsidP="00F910D9">
      <w:pPr>
        <w:rPr>
          <w:rFonts w:ascii="Times New Roman" w:hAnsi="Times New Roman" w:hint="eastAsia"/>
        </w:rPr>
      </w:pPr>
      <w:r w:rsidRPr="00C00A0E"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 w:hint="eastAsia"/>
        </w:rPr>
        <w:t>参考答案：</w:t>
      </w:r>
    </w:p>
    <w:p w:rsidR="00F910D9" w:rsidRDefault="00F910D9" w:rsidP="00F910D9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）总剩余</w:t>
      </w:r>
      <w:r w:rsidRPr="003F5C10">
        <w:rPr>
          <w:rFonts w:ascii="Times New Roman" w:hAnsi="Times New Roman"/>
          <w:position w:val="-12"/>
        </w:rPr>
        <w:object w:dxaOrig="3360" w:dyaOrig="380">
          <v:shape id="_x0000_i1026" type="#_x0000_t75" style="width:168pt;height:18.75pt" o:ole="">
            <v:imagedata r:id="rId7" o:title=""/>
          </v:shape>
          <o:OLEObject Type="Embed" ProgID="Equation.3" ShapeID="_x0000_i1026" DrawAspect="Content" ObjectID="_1556453521" r:id="rId8"/>
        </w:object>
      </w:r>
      <w:r>
        <w:rPr>
          <w:rFonts w:ascii="Times New Roman" w:hAnsi="Times New Roman" w:hint="eastAsia"/>
        </w:rPr>
        <w:t>，对</w:t>
      </w:r>
      <w:r w:rsidRPr="003F5C10">
        <w:rPr>
          <w:rFonts w:ascii="Times New Roman" w:hAnsi="Times New Roman"/>
          <w:position w:val="-12"/>
        </w:rPr>
        <w:object w:dxaOrig="1120" w:dyaOrig="360">
          <v:shape id="_x0000_i1027" type="#_x0000_t75" style="width:56.25pt;height:18pt" o:ole="">
            <v:imagedata r:id="rId9" o:title=""/>
          </v:shape>
          <o:OLEObject Type="Embed" ProgID="Equation.3" ShapeID="_x0000_i1027" DrawAspect="Content" ObjectID="_1556453522" r:id="rId10"/>
        </w:object>
      </w:r>
      <w:r>
        <w:rPr>
          <w:rFonts w:ascii="Times New Roman" w:hAnsi="Times New Roman" w:hint="eastAsia"/>
        </w:rPr>
        <w:t>求一阶条件，可知在社会最优时</w:t>
      </w:r>
      <w:r w:rsidRPr="003F5C10">
        <w:rPr>
          <w:rFonts w:ascii="Times New Roman" w:hAnsi="Times New Roman"/>
          <w:position w:val="-12"/>
        </w:rPr>
        <w:object w:dxaOrig="2000" w:dyaOrig="380">
          <v:shape id="_x0000_i1028" type="#_x0000_t75" style="width:99.75pt;height:18.75pt" o:ole="">
            <v:imagedata r:id="rId11" o:title=""/>
          </v:shape>
          <o:OLEObject Type="Embed" ProgID="Equation.3" ShapeID="_x0000_i1028" DrawAspect="Content" ObjectID="_1556453523" r:id="rId12"/>
        </w:object>
      </w:r>
      <w:r>
        <w:rPr>
          <w:rFonts w:ascii="Times New Roman" w:hAnsi="Times New Roman" w:hint="eastAsia"/>
        </w:rPr>
        <w:t>。此时，社会总剩余为</w:t>
      </w:r>
      <w:r w:rsidRPr="003F5C10">
        <w:rPr>
          <w:rFonts w:ascii="Times New Roman" w:hAnsi="Times New Roman"/>
          <w:position w:val="-6"/>
        </w:rPr>
        <w:object w:dxaOrig="540" w:dyaOrig="279">
          <v:shape id="_x0000_i1029" type="#_x0000_t75" style="width:27pt;height:14.25pt" o:ole="">
            <v:imagedata r:id="rId13" o:title=""/>
          </v:shape>
          <o:OLEObject Type="Embed" ProgID="Equation.3" ShapeID="_x0000_i1029" DrawAspect="Content" ObjectID="_1556453524" r:id="rId14"/>
        </w:object>
      </w:r>
      <w:r>
        <w:rPr>
          <w:rFonts w:ascii="Times New Roman" w:hAnsi="Times New Roman" w:hint="eastAsia"/>
        </w:rPr>
        <w:t>。</w:t>
      </w:r>
    </w:p>
    <w:p w:rsidR="00F910D9" w:rsidRDefault="00F910D9" w:rsidP="00F910D9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）对于团队成员</w:t>
      </w:r>
      <w:r w:rsidRPr="003F5C10">
        <w:rPr>
          <w:rFonts w:ascii="Times New Roman" w:hAnsi="Times New Roman"/>
          <w:position w:val="-6"/>
        </w:rPr>
        <w:object w:dxaOrig="139" w:dyaOrig="260">
          <v:shape id="_x0000_i1030" type="#_x0000_t75" style="width:6.75pt;height:12.75pt" o:ole="">
            <v:imagedata r:id="rId15" o:title=""/>
          </v:shape>
          <o:OLEObject Type="Embed" ProgID="Equation.3" ShapeID="_x0000_i1030" DrawAspect="Content" ObjectID="_1556453525" r:id="rId16"/>
        </w:object>
      </w:r>
      <w:r>
        <w:rPr>
          <w:rFonts w:ascii="Times New Roman" w:hAnsi="Times New Roman" w:hint="eastAsia"/>
        </w:rPr>
        <w:t>，其目标为：</w:t>
      </w:r>
    </w:p>
    <w:p w:rsidR="00F910D9" w:rsidRDefault="00F910D9" w:rsidP="00F910D9">
      <w:pPr>
        <w:jc w:val="center"/>
        <w:rPr>
          <w:rFonts w:ascii="Times New Roman" w:hAnsi="Times New Roman" w:hint="eastAsia"/>
        </w:rPr>
      </w:pPr>
      <w:r w:rsidRPr="003F5C10">
        <w:rPr>
          <w:rFonts w:ascii="Times New Roman" w:hAnsi="Times New Roman"/>
          <w:position w:val="-24"/>
        </w:rPr>
        <w:object w:dxaOrig="1700" w:dyaOrig="999">
          <v:shape id="_x0000_i1031" type="#_x0000_t75" style="width:84.75pt;height:50.25pt" o:ole="">
            <v:imagedata r:id="rId17" o:title=""/>
          </v:shape>
          <o:OLEObject Type="Embed" ProgID="Equation.3" ShapeID="_x0000_i1031" DrawAspect="Content" ObjectID="_1556453526" r:id="rId18"/>
        </w:object>
      </w:r>
      <w:r>
        <w:rPr>
          <w:rFonts w:ascii="Times New Roman" w:hAnsi="Times New Roman" w:hint="eastAsia"/>
        </w:rPr>
        <w:t>，</w:t>
      </w:r>
    </w:p>
    <w:p w:rsidR="00F910D9" w:rsidRDefault="00F910D9" w:rsidP="00F910D9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对</w:t>
      </w:r>
      <w:r w:rsidRPr="003F5C10">
        <w:rPr>
          <w:rFonts w:ascii="Times New Roman" w:hAnsi="Times New Roman"/>
          <w:position w:val="-12"/>
        </w:rPr>
        <w:object w:dxaOrig="220" w:dyaOrig="360">
          <v:shape id="_x0000_i1032" type="#_x0000_t75" style="width:11.25pt;height:18pt" o:ole="">
            <v:imagedata r:id="rId19" o:title=""/>
          </v:shape>
          <o:OLEObject Type="Embed" ProgID="Equation.3" ShapeID="_x0000_i1032" DrawAspect="Content" ObjectID="_1556453527" r:id="rId20"/>
        </w:object>
      </w:r>
      <w:r>
        <w:rPr>
          <w:rFonts w:ascii="Times New Roman" w:hAnsi="Times New Roman" w:hint="eastAsia"/>
        </w:rPr>
        <w:t>求一阶条件，可知：</w:t>
      </w:r>
    </w:p>
    <w:p w:rsidR="00F910D9" w:rsidRDefault="00F910D9" w:rsidP="00F910D9">
      <w:pPr>
        <w:jc w:val="center"/>
        <w:rPr>
          <w:rFonts w:ascii="Times New Roman" w:hAnsi="Times New Roman" w:hint="eastAsia"/>
        </w:rPr>
      </w:pPr>
      <w:r w:rsidRPr="00E3134A">
        <w:rPr>
          <w:rFonts w:ascii="Times New Roman" w:hAnsi="Times New Roman"/>
          <w:position w:val="-12"/>
        </w:rPr>
        <w:object w:dxaOrig="1200" w:dyaOrig="380">
          <v:shape id="_x0000_i1033" type="#_x0000_t75" style="width:60pt;height:18.75pt" o:ole="">
            <v:imagedata r:id="rId21" o:title=""/>
          </v:shape>
          <o:OLEObject Type="Embed" ProgID="Equation.3" ShapeID="_x0000_i1033" DrawAspect="Content" ObjectID="_1556453528" r:id="rId22"/>
        </w:object>
      </w:r>
      <w:r>
        <w:rPr>
          <w:rFonts w:ascii="Times New Roman" w:hAnsi="Times New Roman" w:hint="eastAsia"/>
        </w:rPr>
        <w:t>。</w:t>
      </w:r>
    </w:p>
    <w:p w:rsidR="00F910D9" w:rsidRDefault="00F910D9" w:rsidP="00F910D9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此时，社会总剩余为：</w:t>
      </w:r>
      <w:r w:rsidRPr="00E3134A">
        <w:rPr>
          <w:rFonts w:ascii="Times New Roman" w:hAnsi="Times New Roman"/>
          <w:position w:val="-6"/>
        </w:rPr>
        <w:object w:dxaOrig="920" w:dyaOrig="279">
          <v:shape id="_x0000_i1034" type="#_x0000_t75" style="width:45.75pt;height:14.25pt" o:ole="">
            <v:imagedata r:id="rId23" o:title=""/>
          </v:shape>
          <o:OLEObject Type="Embed" ProgID="Equation.3" ShapeID="_x0000_i1034" DrawAspect="Content" ObjectID="_1556453529" r:id="rId24"/>
        </w:object>
      </w:r>
      <w:r>
        <w:rPr>
          <w:rFonts w:ascii="Times New Roman" w:hAnsi="Times New Roman" w:hint="eastAsia"/>
        </w:rPr>
        <w:t>。</w:t>
      </w:r>
    </w:p>
    <w:p w:rsidR="00F910D9" w:rsidRDefault="00F910D9" w:rsidP="00F910D9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显然纳什均衡下的努力水平小于社会最优。这是因为在个人分别决策下，每个团队成员都会忽略自身努力对团队带来的正外部性，导致“搭便车”问题，因此努力水平会更低。</w:t>
      </w:r>
    </w:p>
    <w:p w:rsidR="00F910D9" w:rsidRDefault="00F910D9" w:rsidP="00F910D9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）容易知道，</w:t>
      </w:r>
      <w:r w:rsidRPr="00E3134A">
        <w:rPr>
          <w:rFonts w:ascii="Times New Roman" w:hAnsi="Times New Roman"/>
          <w:position w:val="-12"/>
        </w:rPr>
        <w:object w:dxaOrig="3200" w:dyaOrig="380">
          <v:shape id="_x0000_i1035" type="#_x0000_t75" style="width:159.75pt;height:18.75pt" o:ole="">
            <v:imagedata r:id="rId25" o:title=""/>
          </v:shape>
          <o:OLEObject Type="Embed" ProgID="Equation.3" ShapeID="_x0000_i1035" DrawAspect="Content" ObjectID="_1556453530" r:id="rId26"/>
        </w:object>
      </w:r>
      <w:r>
        <w:rPr>
          <w:rFonts w:ascii="Times New Roman" w:hAnsi="Times New Roman" w:hint="eastAsia"/>
        </w:rPr>
        <w:t>，显然随着团队规模</w:t>
      </w:r>
      <w:r w:rsidRPr="00DA7CF8">
        <w:rPr>
          <w:rFonts w:ascii="Times New Roman" w:hAnsi="Times New Roman"/>
          <w:position w:val="-6"/>
        </w:rPr>
        <w:object w:dxaOrig="279" w:dyaOrig="279">
          <v:shape id="_x0000_i1036" type="#_x0000_t75" style="width:14.25pt;height:14.25pt" o:ole="">
            <v:imagedata r:id="rId27" o:title=""/>
          </v:shape>
          <o:OLEObject Type="Embed" ProgID="Equation.3" ShapeID="_x0000_i1036" DrawAspect="Content" ObjectID="_1556453531" r:id="rId28"/>
        </w:object>
      </w:r>
      <w:r>
        <w:rPr>
          <w:rFonts w:ascii="Times New Roman" w:hAnsi="Times New Roman" w:hint="eastAsia"/>
        </w:rPr>
        <w:t>的扩大，这个差值会逐渐变大。</w:t>
      </w:r>
    </w:p>
    <w:p w:rsidR="00F910D9" w:rsidRPr="00DA7CF8" w:rsidRDefault="00F910D9" w:rsidP="00F910D9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对合作化进行分析，需要综合考虑其成本和收益。合作化可能带来的收益是其规模效益，这意味着随着团队规模扩大，生产效益会提升；而其成本则在于“搭便车”问题，如前所述，随着团队扩大这一问题会越来越严重。之所以在合作化初期，取得了一定的成效，是因为团队规模在一定范围内时，规模经济的作用占了主导地位，其效应超过了“搭便车”带来的问题。但随着团队继续扩大，“搭便车”问题就占了主导地位，此时问题就暴露了出来。</w:t>
      </w:r>
    </w:p>
    <w:p w:rsidR="00F910D9" w:rsidRPr="003F5C10" w:rsidRDefault="00F910D9" w:rsidP="00F910D9">
      <w:pPr>
        <w:rPr>
          <w:rFonts w:ascii="Times New Roman" w:hAnsi="Times New Roman" w:hint="eastAsia"/>
        </w:rPr>
      </w:pPr>
    </w:p>
    <w:p w:rsidR="00F910D9" w:rsidRDefault="00F910D9" w:rsidP="00F910D9">
      <w:pPr>
        <w:rPr>
          <w:rFonts w:ascii="Times New Roman" w:hAnsi="Times New Roman" w:hint="eastAsia"/>
          <w:b/>
        </w:rPr>
      </w:pPr>
      <w:r w:rsidRPr="00C00A0E"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 xml:space="preserve">. </w:t>
      </w:r>
      <w:r w:rsidRPr="00891136">
        <w:rPr>
          <w:rFonts w:ascii="Times New Roman" w:hAnsi="Times New Roman" w:hint="eastAsia"/>
          <w:b/>
        </w:rPr>
        <w:t>参考答案：</w:t>
      </w:r>
    </w:p>
    <w:p w:rsidR="00F910D9" w:rsidRDefault="00F910D9" w:rsidP="00F910D9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要遏制腐败，就要让不腐败的效用高于腐败的效用。根据腐败方程式，这取决于不腐败和腐败时的收益状况、监督的强度，以及处罚的力度。在医疗领域，不腐败的收益是正常的工资，而腐败的收益则是吃回扣、拿红包的收入。在现阶段，我国医疗工作者的正常</w:t>
      </w:r>
      <w:r>
        <w:rPr>
          <w:rFonts w:ascii="Times New Roman" w:hAnsi="Times New Roman" w:hint="eastAsia"/>
        </w:rPr>
        <w:lastRenderedPageBreak/>
        <w:t>收入很低，而腐败的潜在收入则很高，这就决定了其腐败成本很低，而收益则较高。此外，目前我国对医疗工作的监督状况较差，而发现后处罚力度则较低（例如，进行辞退，这对于目前工资已很低的医护人员并无约束性）。综合以上原因，导致了目前的医疗腐败盛行。</w:t>
      </w:r>
    </w:p>
    <w:p w:rsidR="00F910D9" w:rsidRDefault="00F910D9" w:rsidP="00F910D9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我认为应当通过推进市场化来解决问题。目前，我国医疗供给严重不足，就医难、就医贵的情况很普遍，但医疗工作者的收入却很低。这正是导致医疗工作人员腐败成本低、腐败收益则相对较高的根本原因。同时，在“管办分离”的现行体制下，虽然很多医院名为国有，但其实对医院的监督力度是很不足的。而作为国有企业，医生通过良好行为树立良好声誉、确立市场地位的积极性也并不高。这一切正是导致医疗系统腐败盛行的根本原因。为了从根本上解决这些问题，应当继续推进市场化，让市场在医疗资源的配置中发挥决定性作用。</w:t>
      </w:r>
    </w:p>
    <w:p w:rsidR="003A003D" w:rsidRPr="00F910D9" w:rsidRDefault="00F910D9">
      <w:bookmarkStart w:id="0" w:name="_GoBack"/>
      <w:bookmarkEnd w:id="0"/>
    </w:p>
    <w:sectPr w:rsidR="003A003D" w:rsidRPr="00F91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D9"/>
    <w:rsid w:val="00551226"/>
    <w:rsid w:val="00DD19A7"/>
    <w:rsid w:val="00F9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D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D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</dc:creator>
  <cp:lastModifiedBy>ZhangY</cp:lastModifiedBy>
  <cp:revision>1</cp:revision>
  <dcterms:created xsi:type="dcterms:W3CDTF">2017-05-16T07:22:00Z</dcterms:created>
  <dcterms:modified xsi:type="dcterms:W3CDTF">2017-05-16T07:23:00Z</dcterms:modified>
</cp:coreProperties>
</file>