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3768A">
      <w:pPr>
        <w:jc w:val="center"/>
        <w:rPr>
          <w:rFonts w:hint="eastAsia" w:ascii="方正小标宋_GBK" w:hAnsi="方正小标宋_GBK" w:eastAsia="方正小标宋_GBK" w:cs="方正小标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 w:val="0"/>
          <w:sz w:val="32"/>
          <w:szCs w:val="32"/>
          <w:lang w:val="en-US" w:eastAsia="zh-CN"/>
        </w:rPr>
        <w:t>可持续校园实践个人报告</w:t>
      </w:r>
    </w:p>
    <w:p w14:paraId="26E302A9">
      <w:pPr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信科 2200013213 柯宇斌</w:t>
      </w:r>
    </w:p>
    <w:p w14:paraId="185B73E9">
      <w:pPr>
        <w:jc w:val="center"/>
        <w:rPr>
          <w:rFonts w:hint="eastAsia" w:ascii="方正小标宋_GBK" w:hAnsi="方正小标宋_GBK" w:eastAsia="方正小标宋_GBK" w:cs="方正小标宋_GBK"/>
          <w:b w:val="0"/>
          <w:bCs w:val="0"/>
          <w:sz w:val="28"/>
          <w:szCs w:val="28"/>
          <w:lang w:val="en-US" w:eastAsia="zh-CN"/>
        </w:rPr>
      </w:pPr>
    </w:p>
    <w:p w14:paraId="30D98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本文调研了斯坦福大学、哥本哈根大学和剑桥大学在可持续校园建设方面的成果，重点关注校园绿化、节能减排、水资源管理等方面的举措，分析其共性与独特之处，并探讨这些经验对我校的借鉴意义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1B4DE8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斯坦福</w:t>
      </w:r>
    </w:p>
    <w:p w14:paraId="6C7111F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1" w:firstLineChars="100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SESI项目</w:t>
      </w:r>
    </w:p>
    <w:p w14:paraId="742505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斯坦福大学于2015年启动了综合能源与基础设施系统（SESI）项目，旨在通过热回收、可再生能源等技术显著减少碳排放和能源消耗。</w:t>
      </w:r>
    </w:p>
    <w:p w14:paraId="77376E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热回收冷却器（HRC）系统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：HRC系统通过冷却和供暖的能量交换，减少了供暖的能耗。例如，42°F 的冷冻水在制冷后通过HRC系统加热，供给供暖系统，极大提高了能源效率。</w:t>
      </w:r>
    </w:p>
    <w:p w14:paraId="0DEA7C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可再生能源的引入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：斯坦福在加州建立了太阳能发电场，实现了100%电力来自清洁能源，其中65%来自可再生能源，计划到2050年实现完全可再生能源供给。</w:t>
      </w:r>
    </w:p>
    <w:p w14:paraId="798144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综合能源管理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：智能管理系统结合实时监控和大数据模型，对校园内的能源消耗进行动态调整，最大限度减少浪费。</w:t>
      </w:r>
    </w:p>
    <w:p w14:paraId="107E059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1" w:firstLineChars="100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水资源管理与废物回收系统</w:t>
      </w:r>
    </w:p>
    <w:p w14:paraId="3EAF7D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智能水资源管理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：通过使用智能灌溉技术、节水设备，斯坦福大大降低了校园水资源消耗。</w:t>
      </w:r>
    </w:p>
    <w:p w14:paraId="329C3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废物回收系统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：在校园内建立了共享的废物、回收和堆肥站，推动校园垃圾分类和循环利用。</w:t>
      </w:r>
    </w:p>
    <w:p w14:paraId="38EA6C8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哥本哈根大学</w:t>
      </w:r>
    </w:p>
    <w:p w14:paraId="7A26EF7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  <w:t>建筑设计与节能改造</w:t>
      </w:r>
    </w:p>
    <w:p w14:paraId="157C0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哥本哈根大学对现有建筑进行节能升级，并严格遵守绿色建筑标准，新建筑从设计阶段就考虑节能减排，推动建筑领域的可持续发展。</w:t>
      </w:r>
    </w:p>
    <w:p w14:paraId="29E76DB7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可再生能源与智能电网</w:t>
      </w:r>
    </w:p>
    <w:p w14:paraId="68F8A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学校与丹麦国家电网合作，广泛采用风能和太阳能，并开发智能电网管理系统，优化校园内能源供需调节，确保高效利用能源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13744B9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绿色交通</w:t>
      </w:r>
    </w:p>
    <w:p w14:paraId="1C5DA1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哥本哈根鼓励师生选择自行车作为主要交通工具，并在校园内提供充足的自行车停车设施。绿色交通已经成为校园可持续发展的重要组成部分。</w:t>
      </w:r>
    </w:p>
    <w:p w14:paraId="7246659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文化教育与研究创新</w:t>
      </w:r>
    </w:p>
    <w:p w14:paraId="5FC195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校开设了众多与可持续发展相关的课程，涵盖能源、环境管理、气候变化等领域。学校还成立了多个研究中心，专注于气候变化和可持续技术创新。学生可以通过参与这些研究项目，为校园的绿色转型做出贡献。</w:t>
      </w:r>
    </w:p>
    <w:p w14:paraId="59D6D1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学校还</w:t>
      </w:r>
      <w:r>
        <w:rPr>
          <w:rFonts w:ascii="宋体" w:hAnsi="宋体" w:eastAsia="宋体" w:cs="宋体"/>
          <w:sz w:val="24"/>
          <w:szCs w:val="24"/>
        </w:rPr>
        <w:t>制定了清晰的碳中和路线图，涵盖了建筑、交通、能源等多个领域，且拥有良好的政府和社会支持。</w:t>
      </w:r>
    </w:p>
    <w:p w14:paraId="646583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03B916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剑桥大学</w:t>
      </w:r>
    </w:p>
    <w:p w14:paraId="4646EE8E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建筑设计与可再生能源</w:t>
      </w:r>
    </w:p>
    <w:p w14:paraId="24CC2E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通过采用高效的建筑设计和节能技术，剑桥大幅减少了老旧建筑的能源消耗，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</w:t>
      </w:r>
      <w:r>
        <w:rPr>
          <w:rFonts w:ascii="宋体" w:hAnsi="宋体" w:eastAsia="宋体" w:cs="宋体"/>
          <w:sz w:val="24"/>
          <w:szCs w:val="24"/>
        </w:rPr>
        <w:t>新建建筑均符合严格的可持续建筑标准。</w:t>
      </w:r>
    </w:p>
    <w:p w14:paraId="16DA9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剑桥在校园中引入了太阳能发电和风能发电，减少对外部不可再生能源的依赖。</w:t>
      </w:r>
    </w:p>
    <w:p w14:paraId="02229F74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绿色交通</w:t>
      </w:r>
    </w:p>
    <w:p w14:paraId="268F0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剑桥鼓励学生和教职工使用自行车出行，并提供了大量自行车停放点。学校还在校内建设了步行区和低碳交通走廊，减少汽车在校园内的使用。</w:t>
      </w:r>
    </w:p>
    <w:p w14:paraId="00950DAB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生物多样性保护</w:t>
      </w:r>
    </w:p>
    <w:p w14:paraId="3934F9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剑桥大学通过绿地建设、自然保护区维护等方式保护校园内外的生态环境。学校种植了大量树木，并设立了自然栖息地，以维持校园的生物多样性。</w:t>
      </w:r>
    </w:p>
    <w:p w14:paraId="273F4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通过生态修复项目，剑桥致力于保护本地动植物，并加强对校园环境的生态监控。</w:t>
      </w:r>
    </w:p>
    <w:p w14:paraId="2ABA012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北京大学</w:t>
      </w:r>
    </w:p>
    <w:p w14:paraId="530570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已经阅览了许多学校在可持续发展上的举措，很容易发现，大多数学校都是在一些常见项目，如可再生能源、节水节电节能等的基础上，根据学校实际情况添加少量特色项目。而以上项目对我校的借鉴意义如下</w:t>
      </w:r>
    </w:p>
    <w:p w14:paraId="725840B1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节水节电节能</w:t>
      </w:r>
    </w:p>
    <w:p w14:paraId="0D27E2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我校可进一步推动节能设备和节水设施的使用，结合冷热水交换技术逐步优化能源管理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这一方面技术门槛较高，工程量较大，需要在结合全校供热制冷需求的基础上，探索小型化试验的可能。</w:t>
      </w:r>
    </w:p>
    <w:p w14:paraId="3451B897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可再生能源</w:t>
      </w:r>
    </w:p>
    <w:p w14:paraId="395577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我校目前电力依赖政府统一供电，且地域狭窄，难以建立独立自主的发电厂，</w:t>
      </w:r>
      <w:r>
        <w:rPr>
          <w:rFonts w:ascii="宋体" w:hAnsi="宋体" w:eastAsia="宋体" w:cs="宋体"/>
          <w:sz w:val="24"/>
          <w:szCs w:val="24"/>
        </w:rPr>
        <w:t>但可通过与政府合作或在区域范围内推动可再生能源的应用，并将其作为研究课题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60D3445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绿色交通</w:t>
      </w:r>
    </w:p>
    <w:p w14:paraId="6F29B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我校虽然面积有限，自行车已成为主要交通工具，但仍可进一步优化校园的绿色交通系统，减少机动车使用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62576CE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研究宣传</w:t>
      </w:r>
    </w:p>
    <w:p w14:paraId="1AFC18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环保事业不属于强制必需事业，因此只靠人们自觉是不够的，</w:t>
      </w:r>
      <w:r>
        <w:rPr>
          <w:rFonts w:ascii="宋体" w:hAnsi="宋体" w:eastAsia="宋体" w:cs="宋体"/>
          <w:sz w:val="24"/>
          <w:szCs w:val="24"/>
        </w:rPr>
        <w:t>学校应加强环保宣传，设立更多环保项目，吸引学生参与。通过丰富的活动和课程培养环保意识，推动全校范围内的绿色实践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3BC0E9D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生物多样性保护与废物回收</w:t>
      </w:r>
    </w:p>
    <w:p w14:paraId="4A0235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我校生态环境良好，可以借鉴剑桥的经验，设立生态示范区，结合堆肥和废物回收项目，展示可持续发展的实践成果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4D8151F9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良好的规划与协作</w:t>
      </w:r>
    </w:p>
    <w:p w14:paraId="41F6E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对以上三个学校经验的分析总结，可以看出，要在可持续校园实践领域取得有效的成就，离不开清晰的路线规划和学校政府的支持。基于我校可持续化现状，我们应积极联络学校各个部门，争取相关部门的理解与支持。同时应结合我校具体实际，采用风险低、成本低、收益可衡量的小型化实验思路，逐步争取支持，实现我校可持续领域不断发展。</w:t>
      </w:r>
    </w:p>
    <w:p w14:paraId="4999A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68A3E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2064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 w14:paraId="3DC07C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448FBF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3BE2CB2-4DAC-41CF-9A61-FBA4AB3B796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377C5958-5DA9-4828-BDFC-F386979A7F23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E464FACC-0DCC-4EDF-AFD4-8C298BB8CEC5}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16DB4"/>
    <w:multiLevelType w:val="multilevel"/>
    <w:tmpl w:val="1D216DB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A850975"/>
    <w:rsid w:val="10E24DDC"/>
    <w:rsid w:val="29931806"/>
    <w:rsid w:val="2F485AEB"/>
    <w:rsid w:val="391B5AE9"/>
    <w:rsid w:val="3E3C10AD"/>
    <w:rsid w:val="4D462800"/>
    <w:rsid w:val="6FB7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1880</Words>
  <Characters>1932</Characters>
  <Lines>0</Lines>
  <Paragraphs>0</Paragraphs>
  <TotalTime>46</TotalTime>
  <ScaleCrop>false</ScaleCrop>
  <LinksUpToDate>false</LinksUpToDate>
  <CharactersWithSpaces>1937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2024-10-05T10:08:00Z</dcterms:created>
  <dc:creator>HP</dc:creator>
  <cp:lastModifiedBy>gkh</cp:lastModifiedBy>
  <dcterms:modified xsi:type="dcterms:W3CDTF">2024-10-10T01:44:29Z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5C4D4E1649FB4E7993CAA7E3A85730FE_12</vt:lpwstr>
  </property>
</Properties>
</file>