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7D480" w14:textId="5511AD5F" w:rsidR="00AB0C34" w:rsidRDefault="007F2A97" w:rsidP="007F2A97">
      <w:pPr>
        <w:pStyle w:val="Heading1"/>
      </w:pPr>
      <w:r>
        <w:t>ARCC 2026 Sentry Robot</w:t>
      </w:r>
    </w:p>
    <w:p w14:paraId="1830AAE8" w14:textId="1DDDFB42" w:rsidR="007F2A97" w:rsidRPr="007F2A97" w:rsidRDefault="007F2A97" w:rsidP="007F2A97">
      <w:r>
        <w:t>Tags: RoboRamblerGT; Mechanical Lead; Sep 2025 – Jun 2026</w:t>
      </w:r>
    </w:p>
    <w:p w14:paraId="6444FC10" w14:textId="0F720CB9" w:rsidR="007F2A97" w:rsidRDefault="007F2A97" w:rsidP="007F2A97">
      <w:r>
        <w:t xml:space="preserve">Subtitle: </w:t>
      </w:r>
      <w:r w:rsidRPr="007F2A97">
        <w:t xml:space="preserve">A </w:t>
      </w:r>
      <w:r>
        <w:t>robot equipped with suspension X-drive chassis, spatial memory module, supercapacitor, and reinforced by fully-autonomous navigation as well as auto-aim.</w:t>
      </w:r>
      <w:r w:rsidR="00410EAA">
        <w:t xml:space="preserve"> It won us </w:t>
      </w:r>
      <w:r w:rsidR="0081244E">
        <w:t>SECOND PLACE</w:t>
      </w:r>
      <w:r w:rsidR="00410EAA">
        <w:t xml:space="preserve"> in 1v1 competition and scored multiple fully-autonomous kills in 3v3 competition.</w:t>
      </w:r>
    </w:p>
    <w:p w14:paraId="51DFFC39" w14:textId="4C627D0D" w:rsidR="00CA1F7A" w:rsidRDefault="00CA1F7A" w:rsidP="007F2A97">
      <w:r>
        <w:t xml:space="preserve">On this page: </w:t>
      </w:r>
    </w:p>
    <w:p w14:paraId="5C12CC2D" w14:textId="020B8B1F" w:rsidR="006851DE" w:rsidRDefault="006851DE" w:rsidP="007F2A97">
      <w:r>
        <w:t xml:space="preserve">Project overview; my contribution; </w:t>
      </w:r>
      <w:r w:rsidR="00284D29">
        <w:t xml:space="preserve">interactive CAD model; </w:t>
      </w:r>
      <w:r>
        <w:t>chassis development; turret development;</w:t>
      </w:r>
      <w:r w:rsidR="00BA6AC8">
        <w:t xml:space="preserve"> </w:t>
      </w:r>
      <w:r w:rsidR="00196F56">
        <w:t xml:space="preserve">testing video; </w:t>
      </w:r>
      <w:r w:rsidR="0081244E">
        <w:t>lessons learned</w:t>
      </w:r>
    </w:p>
    <w:p w14:paraId="3371537D" w14:textId="3A3F2E10" w:rsidR="00E34CDC" w:rsidRDefault="00E34CDC" w:rsidP="007F2A97">
      <w:r>
        <w:t>Project overview:</w:t>
      </w:r>
    </w:p>
    <w:p w14:paraId="5D15989C" w14:textId="26F84316" w:rsidR="006C24C9" w:rsidRDefault="006C24C9" w:rsidP="00FA5F1E">
      <w:pPr>
        <w:ind w:firstLine="720"/>
      </w:pPr>
      <w:r w:rsidRPr="00204D86">
        <w:t>Competition rules limited the robot to 300 W</w:t>
      </w:r>
      <w:r w:rsidR="00204D86">
        <w:t>att-hour</w:t>
      </w:r>
      <w:r w:rsidRPr="00204D86">
        <w:t xml:space="preserve"> total power capacity, </w:t>
      </w:r>
      <w:r w:rsidR="007B441A">
        <w:t xml:space="preserve">a max weight of 25 kg, </w:t>
      </w:r>
      <w:r w:rsidRPr="00204D86">
        <w:t xml:space="preserve">a 600 × 600 × 600 mm storage envelope, and an 800 × 800 × 800 mm maximum </w:t>
      </w:r>
      <w:r w:rsidR="0010578F" w:rsidRPr="00204D86">
        <w:t>transformation</w:t>
      </w:r>
      <w:r w:rsidRPr="00204D86">
        <w:t xml:space="preserve"> envelope. </w:t>
      </w:r>
      <w:r w:rsidR="00204D86" w:rsidRPr="00204D86">
        <w:t xml:space="preserve">A supercapacitor system was permitted for up to 2000 J nominal / 2200 J measured energy, </w:t>
      </w:r>
      <w:r w:rsidRPr="00204D86">
        <w:t>The sentry was also required to carry a single 17 mm launching mechanism and approximately 3.25 kg of referee-system hardware</w:t>
      </w:r>
      <w:r w:rsidR="0010578F" w:rsidRPr="00204D86">
        <w:t xml:space="preserve">, some of which </w:t>
      </w:r>
      <w:r w:rsidR="00204D86" w:rsidRPr="00204D86">
        <w:t>had specific keep-out zone</w:t>
      </w:r>
      <w:r w:rsidR="0010578F" w:rsidRPr="00204D86">
        <w:t>.</w:t>
      </w:r>
    </w:p>
    <w:p w14:paraId="0C747C39" w14:textId="42EC1ECD" w:rsidR="00FA5F1E" w:rsidRPr="00204D86" w:rsidRDefault="00FA5F1E" w:rsidP="00FA5F1E">
      <w:pPr>
        <w:ind w:firstLine="720"/>
      </w:pPr>
      <w:r>
        <w:t xml:space="preserve">This robot </w:t>
      </w:r>
      <w:r w:rsidR="00E6685C">
        <w:t>had</w:t>
      </w:r>
      <w:r w:rsidR="00550F3B">
        <w:t xml:space="preserve"> </w:t>
      </w:r>
      <w:r w:rsidR="002958C8">
        <w:t xml:space="preserve">a </w:t>
      </w:r>
      <w:r w:rsidR="00E6685C">
        <w:t xml:space="preserve">chassis </w:t>
      </w:r>
      <w:r w:rsidR="002958C8">
        <w:t xml:space="preserve">frame made of </w:t>
      </w:r>
      <w:r w:rsidR="00550F3B">
        <w:t xml:space="preserve">straight and bent 1” x 1” </w:t>
      </w:r>
      <w:r w:rsidR="002958C8">
        <w:t xml:space="preserve">aluminum extrusions connected by </w:t>
      </w:r>
      <w:r w:rsidR="0020462B">
        <w:t xml:space="preserve">laser-cut aluminum brackets and </w:t>
      </w:r>
      <w:r w:rsidR="00A94991">
        <w:t xml:space="preserve">superstructures as well as X-drive modules </w:t>
      </w:r>
      <w:r w:rsidR="00E6685C">
        <w:t>built with 3-5mm carbon fiber plates</w:t>
      </w:r>
      <w:r w:rsidR="008C19D9">
        <w:t xml:space="preserve"> connected by </w:t>
      </w:r>
      <w:r w:rsidR="009D228E">
        <w:t xml:space="preserve">machined aluminum strips with </w:t>
      </w:r>
      <w:r w:rsidR="004A472D">
        <w:t>mutually perpendicular tapped</w:t>
      </w:r>
      <w:r w:rsidR="007F5A31">
        <w:t xml:space="preserve"> </w:t>
      </w:r>
      <w:r w:rsidR="004A472D">
        <w:t>M3 or M4 holes</w:t>
      </w:r>
      <w:r w:rsidR="00E6685C">
        <w:t xml:space="preserve">. </w:t>
      </w:r>
      <w:r w:rsidR="000A6F51">
        <w:t xml:space="preserve">Parts with complicated shapes such as the X-drive motor mounts, </w:t>
      </w:r>
      <w:r w:rsidR="009245F3">
        <w:t xml:space="preserve">suspension strut mounts, </w:t>
      </w:r>
      <w:r w:rsidR="000A6F51">
        <w:t xml:space="preserve">ammo channel &amp; feed tube, </w:t>
      </w:r>
      <w:r w:rsidR="00625BD7">
        <w:t xml:space="preserve">and protective shields were 3D printed </w:t>
      </w:r>
      <w:r w:rsidR="009245F3">
        <w:t>with PLA, PA6-CF, or TPU depending on their operating conditions.</w:t>
      </w:r>
    </w:p>
    <w:p w14:paraId="18CE22EE" w14:textId="4AE46940" w:rsidR="00E25400" w:rsidRDefault="00E25400" w:rsidP="007F2A97">
      <w:r>
        <w:t>My contribution:</w:t>
      </w:r>
    </w:p>
    <w:p w14:paraId="7069E7C6" w14:textId="5D4AD1BD" w:rsidR="002F1E83" w:rsidRDefault="002F1E83" w:rsidP="00E25400">
      <w:pPr>
        <w:pStyle w:val="ListParagraph"/>
        <w:numPr>
          <w:ilvl w:val="0"/>
          <w:numId w:val="1"/>
        </w:numPr>
      </w:pPr>
      <w:r>
        <w:t>Designed entire turret</w:t>
      </w:r>
      <w:r w:rsidR="00AD3963">
        <w:t xml:space="preserve"> and reverse-engineered and created </w:t>
      </w:r>
      <w:r w:rsidR="00980390">
        <w:t xml:space="preserve">a 3D-printing-optimized version of DJI’s </w:t>
      </w:r>
      <w:r w:rsidR="00AD3963">
        <w:t xml:space="preserve">official </w:t>
      </w:r>
      <w:r w:rsidR="00FD527F">
        <w:t xml:space="preserve">CNC aluminum </w:t>
      </w:r>
      <w:r w:rsidR="00AD3963">
        <w:t>indexer</w:t>
      </w:r>
      <w:r w:rsidR="00FD527F">
        <w:t xml:space="preserve"> for</w:t>
      </w:r>
      <w:r w:rsidR="00B40D03">
        <w:t xml:space="preserve"> 17mm ammo</w:t>
      </w:r>
      <w:r w:rsidR="00FD527F">
        <w:t>.</w:t>
      </w:r>
    </w:p>
    <w:p w14:paraId="0F0668F1" w14:textId="20BC0B35" w:rsidR="00E25400" w:rsidRDefault="00B40D03" w:rsidP="00E25400">
      <w:pPr>
        <w:pStyle w:val="ListParagraph"/>
        <w:numPr>
          <w:ilvl w:val="0"/>
          <w:numId w:val="1"/>
        </w:numPr>
      </w:pPr>
      <w:r>
        <w:t>Completed details such as</w:t>
      </w:r>
      <w:r w:rsidR="009C54F9">
        <w:t xml:space="preserve"> mechanical stop limits,</w:t>
      </w:r>
      <w:r>
        <w:t xml:space="preserve"> wiring </w:t>
      </w:r>
      <w:r w:rsidR="00F67A06">
        <w:t xml:space="preserve">fixtures and </w:t>
      </w:r>
      <w:r>
        <w:t>outlet</w:t>
      </w:r>
      <w:r w:rsidR="00F67A06">
        <w:t>s</w:t>
      </w:r>
      <w:r>
        <w:t xml:space="preserve">, </w:t>
      </w:r>
      <w:r w:rsidR="002C5844">
        <w:t>interference check &amp; fix, and tolerancing a</w:t>
      </w:r>
      <w:r w:rsidR="00A0098C">
        <w:t xml:space="preserve">fter team members finished </w:t>
      </w:r>
      <w:r w:rsidR="002F1E83">
        <w:t>main mechanical structure design for the suspension</w:t>
      </w:r>
      <w:r w:rsidR="002C5844">
        <w:t xml:space="preserve"> X-drive module</w:t>
      </w:r>
      <w:r>
        <w:t>.</w:t>
      </w:r>
    </w:p>
    <w:p w14:paraId="0F59D97D" w14:textId="77777777" w:rsidR="00357230" w:rsidRDefault="00593EB2" w:rsidP="002E3C71">
      <w:pPr>
        <w:pStyle w:val="ListParagraph"/>
        <w:numPr>
          <w:ilvl w:val="0"/>
          <w:numId w:val="1"/>
        </w:numPr>
      </w:pPr>
      <w:r>
        <w:t>Changed</w:t>
      </w:r>
      <w:r w:rsidR="002E3C71">
        <w:t xml:space="preserve"> the top of X-drive module base plates </w:t>
      </w:r>
      <w:r w:rsidR="005D1C60">
        <w:t>to a tenon</w:t>
      </w:r>
      <w:r>
        <w:t xml:space="preserve"> to be inserted into slots in the</w:t>
      </w:r>
      <w:r w:rsidR="002E3C71">
        <w:t xml:space="preserve"> </w:t>
      </w:r>
      <w:r>
        <w:t>gimbal bearing carrier plate</w:t>
      </w:r>
      <w:r w:rsidR="002F077A">
        <w:t>, creating a rigid gimbal base without additional structure.</w:t>
      </w:r>
    </w:p>
    <w:p w14:paraId="1B833EF2" w14:textId="449CE325" w:rsidR="00361744" w:rsidRDefault="00357230" w:rsidP="002E3C71">
      <w:pPr>
        <w:pStyle w:val="ListParagraph"/>
        <w:numPr>
          <w:ilvl w:val="0"/>
          <w:numId w:val="1"/>
        </w:numPr>
      </w:pPr>
      <w:r>
        <w:lastRenderedPageBreak/>
        <w:t>Unified turret-</w:t>
      </w:r>
      <w:r w:rsidR="00AC3ED0">
        <w:t>gimbal interface across all robots for simplicity and interchangeability.</w:t>
      </w:r>
      <w:r w:rsidR="00535053">
        <w:t xml:space="preserve"> </w:t>
      </w:r>
    </w:p>
    <w:p w14:paraId="6D5708C7" w14:textId="2B56E17A" w:rsidR="002C5844" w:rsidRDefault="00361744" w:rsidP="00E25400">
      <w:pPr>
        <w:pStyle w:val="ListParagraph"/>
        <w:numPr>
          <w:ilvl w:val="0"/>
          <w:numId w:val="1"/>
        </w:numPr>
      </w:pPr>
      <w:r>
        <w:t>Planned</w:t>
      </w:r>
      <w:r w:rsidR="004D7D36">
        <w:t xml:space="preserve"> referee system component layout and </w:t>
      </w:r>
      <w:r>
        <w:t xml:space="preserve">designed </w:t>
      </w:r>
      <w:r w:rsidR="004D7D36">
        <w:t>mounts</w:t>
      </w:r>
      <w:r w:rsidR="0035124F">
        <w:t xml:space="preserve"> as well as protection for electronics.</w:t>
      </w:r>
    </w:p>
    <w:p w14:paraId="0B0F9639" w14:textId="2A1153DE" w:rsidR="0035124F" w:rsidRDefault="000315DF" w:rsidP="00E25400">
      <w:pPr>
        <w:pStyle w:val="ListParagraph"/>
        <w:numPr>
          <w:ilvl w:val="0"/>
          <w:numId w:val="1"/>
        </w:numPr>
      </w:pPr>
      <w:r>
        <w:t>Identified</w:t>
      </w:r>
      <w:r w:rsidR="00CF2F2B">
        <w:t xml:space="preserve"> fatigue risk of an M3-95mm bolt supporting the suspension strut</w:t>
      </w:r>
      <w:r w:rsidR="00452041">
        <w:t xml:space="preserve">, created </w:t>
      </w:r>
      <w:r w:rsidR="008A780D">
        <w:t>alternative solution using heat-treated PA6-CF print and a much shorter M3 pin, and</w:t>
      </w:r>
      <w:r w:rsidR="00452041">
        <w:t xml:space="preserve"> convinced the team to </w:t>
      </w:r>
      <w:r w:rsidR="001B053E">
        <w:t>complete replacement</w:t>
      </w:r>
      <w:r w:rsidR="00A738C4">
        <w:t xml:space="preserve"> 2 weeks before competition</w:t>
      </w:r>
      <w:r w:rsidR="001B053E">
        <w:t>.</w:t>
      </w:r>
    </w:p>
    <w:p w14:paraId="39CB9E5F" w14:textId="77777777" w:rsidR="009A6A61" w:rsidRDefault="009A6A61" w:rsidP="009A6A61"/>
    <w:p w14:paraId="5B450D30" w14:textId="6E32514B" w:rsidR="009A6A61" w:rsidRDefault="007F2A97" w:rsidP="007F2A97">
      <w:r>
        <w:t>Chassis Development</w:t>
      </w:r>
    </w:p>
    <w:p w14:paraId="5ECA588B" w14:textId="506FD8D8" w:rsidR="00376020" w:rsidRDefault="00E1638C" w:rsidP="007F2A97">
      <w:r>
        <w:tab/>
        <w:t xml:space="preserve">After RMNA 2025, the team recognized the importance of suspension </w:t>
      </w:r>
      <w:r w:rsidR="00527BA1">
        <w:t xml:space="preserve">in </w:t>
      </w:r>
      <w:r w:rsidR="006B7EA3">
        <w:t>main</w:t>
      </w:r>
      <w:r w:rsidR="00527BA1">
        <w:t>taining traction during aggressive maneuvers and avoiding excessive vibration when robots tread over</w:t>
      </w:r>
      <w:r w:rsidR="002F06D1">
        <w:t xml:space="preserve"> the bumpy road on the field or</w:t>
      </w:r>
      <w:r w:rsidR="00527BA1">
        <w:t xml:space="preserve"> </w:t>
      </w:r>
      <w:r w:rsidR="002F06D1">
        <w:t xml:space="preserve">ammo on the </w:t>
      </w:r>
      <w:r w:rsidR="00F62728">
        <w:t>ground and</w:t>
      </w:r>
      <w:r w:rsidR="002F06D1">
        <w:t xml:space="preserve"> </w:t>
      </w:r>
      <w:r w:rsidR="00EB31E8">
        <w:t>prioritized the development of an X-drive chassis with suspension</w:t>
      </w:r>
      <w:r w:rsidR="002F06D1">
        <w:t>.</w:t>
      </w:r>
      <w:r w:rsidR="00F62728">
        <w:t xml:space="preserve"> Another main reason </w:t>
      </w:r>
      <w:r w:rsidR="003377FD">
        <w:t>for choosing</w:t>
      </w:r>
      <w:r w:rsidR="00F62728">
        <w:t xml:space="preserve"> X-drive chassis is that it </w:t>
      </w:r>
      <w:r w:rsidR="00B50439">
        <w:t xml:space="preserve">is </w:t>
      </w:r>
      <w:r w:rsidR="00330E9A">
        <w:t>efficient for spinning while being mechanically much simpler than a swerve drive</w:t>
      </w:r>
      <w:r w:rsidR="00C355FC">
        <w:t xml:space="preserve"> (robots dodge </w:t>
      </w:r>
      <w:r w:rsidR="00B140FF">
        <w:t>incoming firepower</w:t>
      </w:r>
      <w:r w:rsidR="00C355FC">
        <w:t xml:space="preserve"> by rotating chassis</w:t>
      </w:r>
      <w:r w:rsidR="00B140FF">
        <w:t xml:space="preserve"> continuously to reduce </w:t>
      </w:r>
      <w:r w:rsidR="00475094">
        <w:t>the time each armor plate is exposed under enemy firepower)</w:t>
      </w:r>
      <w:r w:rsidR="00330E9A">
        <w:t>.</w:t>
      </w:r>
    </w:p>
    <w:p w14:paraId="68F57321" w14:textId="77777777" w:rsidR="004C011D" w:rsidRDefault="00A93A6B" w:rsidP="007F2A97">
      <w:r>
        <w:tab/>
        <w:t xml:space="preserve">For the suspension </w:t>
      </w:r>
      <w:r w:rsidR="00450198">
        <w:t xml:space="preserve">travel </w:t>
      </w:r>
      <w:r>
        <w:t xml:space="preserve">mechanism, the team decided to use a four-bar linkage instead of </w:t>
      </w:r>
      <w:r w:rsidR="00450198">
        <w:t xml:space="preserve">vertical </w:t>
      </w:r>
      <w:r w:rsidR="00572437">
        <w:t>guide rails and carriages for better adjustability.</w:t>
      </w:r>
      <w:r w:rsidR="00527908">
        <w:t xml:space="preserve"> </w:t>
      </w:r>
      <w:r w:rsidR="00373689">
        <w:t xml:space="preserve">Various </w:t>
      </w:r>
      <w:r w:rsidR="009C54F9">
        <w:t xml:space="preserve">linkage configurations </w:t>
      </w:r>
      <w:r w:rsidR="009A2120">
        <w:t xml:space="preserve">and suspension struts were tested with 3D printed parts, and a prototype mounted with a computing unit and </w:t>
      </w:r>
      <w:r w:rsidR="004F212E">
        <w:t xml:space="preserve">a spatial memory module was handed off to the software team for navigation algorithm development. </w:t>
      </w:r>
    </w:p>
    <w:p w14:paraId="1EA21040" w14:textId="6BC978EF" w:rsidR="006D1138" w:rsidRDefault="00E04C0A" w:rsidP="004C011D">
      <w:pPr>
        <w:ind w:firstLine="720"/>
      </w:pPr>
      <w:r>
        <w:t xml:space="preserve">(special block: custom omni-wheels) </w:t>
      </w:r>
      <w:r w:rsidR="004F212E">
        <w:t xml:space="preserve">The software team later reported that </w:t>
      </w:r>
      <w:r w:rsidR="008C057C">
        <w:t xml:space="preserve">the </w:t>
      </w:r>
      <w:r w:rsidR="00821AA4">
        <w:t xml:space="preserve">omni-wheels </w:t>
      </w:r>
      <w:r w:rsidR="008C057C">
        <w:t xml:space="preserve">on the chassis lost traction </w:t>
      </w:r>
      <w:r w:rsidR="00821AA4">
        <w:t xml:space="preserve">easily and caused vibration </w:t>
      </w:r>
      <w:r w:rsidR="00490478">
        <w:t>undermining</w:t>
      </w:r>
      <w:r w:rsidR="00821AA4">
        <w:t xml:space="preserve"> the spatial memory module’s functionality</w:t>
      </w:r>
      <w:r w:rsidR="00CE5FEA">
        <w:t xml:space="preserve"> because of their excessively long rollers</w:t>
      </w:r>
      <w:r w:rsidR="00490478">
        <w:t xml:space="preserve">. To solve this problem, </w:t>
      </w:r>
      <w:r w:rsidR="008B0DBE">
        <w:t xml:space="preserve">the software lead and </w:t>
      </w:r>
      <w:r w:rsidR="00490478">
        <w:t xml:space="preserve">I sourced and adopted </w:t>
      </w:r>
      <w:r w:rsidR="009D4BD9">
        <w:t xml:space="preserve">an open-source </w:t>
      </w:r>
      <w:r w:rsidR="00CB3796">
        <w:t xml:space="preserve">design of </w:t>
      </w:r>
      <w:r w:rsidR="00CE5FEA">
        <w:t xml:space="preserve">molded short </w:t>
      </w:r>
      <w:r w:rsidR="0094089E">
        <w:t xml:space="preserve">TPU rollers with bearings inserted and supported by M3 pins clamped in between </w:t>
      </w:r>
      <w:r w:rsidR="005D3E79">
        <w:t>carbon fiber plates</w:t>
      </w:r>
      <w:r w:rsidR="00CB3796">
        <w:t xml:space="preserve"> designed by us</w:t>
      </w:r>
      <w:r w:rsidR="005D3E79">
        <w:t>, giving us another advantage in weight (</w:t>
      </w:r>
      <w:r w:rsidR="004C011D">
        <w:t>fully assembled weight 370g, common omni-wheels found in online robotics part stores generally weigh around 500g).</w:t>
      </w:r>
      <w:r w:rsidR="00C61E2B">
        <w:t xml:space="preserve"> (in-block 3-image placeholder)</w:t>
      </w:r>
    </w:p>
    <w:p w14:paraId="33AAA160" w14:textId="013F4EB8" w:rsidR="004C011D" w:rsidRDefault="00177A51" w:rsidP="004C011D">
      <w:pPr>
        <w:ind w:firstLine="720"/>
      </w:pPr>
      <w:r>
        <w:t>In the first prototype</w:t>
      </w:r>
      <w:r w:rsidR="004C011D">
        <w:t xml:space="preserve">, the M3-95mm bolt </w:t>
      </w:r>
      <w:r w:rsidR="0078033E">
        <w:t>holding</w:t>
      </w:r>
      <w:r w:rsidR="004C011D">
        <w:t xml:space="preserve"> the lower end of the suspension strut</w:t>
      </w:r>
      <w:r w:rsidR="0078033E">
        <w:t xml:space="preserve"> had no support </w:t>
      </w:r>
      <w:r w:rsidR="00440BE4">
        <w:t xml:space="preserve">along its unloaded region and bent severely. Team members decided to use </w:t>
      </w:r>
      <w:r w:rsidR="00D55797">
        <w:t xml:space="preserve">a </w:t>
      </w:r>
      <w:r w:rsidR="00440BE4">
        <w:t xml:space="preserve">3D printed </w:t>
      </w:r>
      <w:r w:rsidR="00D55797">
        <w:t xml:space="preserve">collar mounted </w:t>
      </w:r>
      <w:r w:rsidR="008E5B80">
        <w:t>by</w:t>
      </w:r>
      <w:r w:rsidR="00D55797">
        <w:t xml:space="preserve"> another 4 screws surrounding the </w:t>
      </w:r>
      <w:r w:rsidR="008E5B80">
        <w:t xml:space="preserve">strut joint to support the </w:t>
      </w:r>
      <w:r w:rsidR="00BF20A4">
        <w:t xml:space="preserve">long </w:t>
      </w:r>
      <w:r w:rsidR="008E5B80">
        <w:t xml:space="preserve">bolt. </w:t>
      </w:r>
      <w:r w:rsidR="00952A43">
        <w:t>In May 2026</w:t>
      </w:r>
      <w:r w:rsidR="008E5B80">
        <w:t xml:space="preserve">, I noticed the </w:t>
      </w:r>
      <w:r w:rsidR="00723263">
        <w:t>collars’ edges were not quite parallel to the nearby motor mounts’ edges and suspect the bolts were still bending</w:t>
      </w:r>
      <w:r w:rsidR="00F73B45">
        <w:t xml:space="preserve">, which was later confirmed by aligning a ruler on the collars. </w:t>
      </w:r>
      <w:r w:rsidR="00952A43">
        <w:t xml:space="preserve">Since the new omni-wheel parts came with </w:t>
      </w:r>
      <w:r w:rsidR="00952A43">
        <w:lastRenderedPageBreak/>
        <w:t>many leftover M3-25.5mm pins, I created a</w:t>
      </w:r>
      <w:r w:rsidR="00D87631">
        <w:t xml:space="preserve"> solution where the collar is replaced by a heat-treated PA6-CF</w:t>
      </w:r>
      <w:r w:rsidR="00A076CD">
        <w:t xml:space="preserve"> mount with a pin locked in it to</w:t>
      </w:r>
      <w:r w:rsidR="00281AB9">
        <w:t xml:space="preserve"> connect the strut.</w:t>
      </w:r>
      <w:r w:rsidR="00BF21AA">
        <w:t xml:space="preserve"> Team members were initially unwilling to </w:t>
      </w:r>
      <w:r w:rsidR="003743B7">
        <w:t>implement</w:t>
      </w:r>
      <w:r w:rsidR="00BF21AA">
        <w:t xml:space="preserve"> the change because </w:t>
      </w:r>
      <w:r w:rsidR="00487BDA">
        <w:t xml:space="preserve">the robots’ entire superstructures would have to be removed </w:t>
      </w:r>
      <w:r w:rsidR="00022BA3">
        <w:t>for the X-drive modules to come off so that there could be room for the M3-95mm bolts to be pulled out.</w:t>
      </w:r>
      <w:r w:rsidR="000A7694">
        <w:t xml:space="preserve"> I explained </w:t>
      </w:r>
      <w:r w:rsidR="003C166D">
        <w:t>the process</w:t>
      </w:r>
      <w:r w:rsidR="000A7694">
        <w:t xml:space="preserve"> from calculating the bending stress in the bolt to </w:t>
      </w:r>
      <w:r w:rsidR="003C166D">
        <w:t>proving</w:t>
      </w:r>
      <w:r w:rsidR="0067756D">
        <w:t xml:space="preserve"> </w:t>
      </w:r>
      <w:r w:rsidR="00340A72">
        <w:t>that it</w:t>
      </w:r>
      <w:r w:rsidR="003C166D">
        <w:t xml:space="preserve"> was in danger </w:t>
      </w:r>
      <w:r w:rsidR="00AB3BC1">
        <w:t xml:space="preserve">of fatigue with a factor of safety slightly under 1 using the </w:t>
      </w:r>
      <w:r w:rsidR="007631CB">
        <w:t>M</w:t>
      </w:r>
      <w:r w:rsidR="00AB3BC1">
        <w:t>odified Goodman relation</w:t>
      </w:r>
      <w:r w:rsidR="00340A72">
        <w:t xml:space="preserve"> and eventually convinced them of the necessity</w:t>
      </w:r>
      <w:r w:rsidR="005301E4">
        <w:t xml:space="preserve"> of this last-minute change</w:t>
      </w:r>
      <w:r w:rsidR="004C5B01">
        <w:t xml:space="preserve"> in June 2026, just 2 weeks before competition</w:t>
      </w:r>
      <w:r w:rsidR="005301E4">
        <w:t>.</w:t>
      </w:r>
    </w:p>
    <w:p w14:paraId="7AB061A3" w14:textId="491A3DE2" w:rsidR="00040D73" w:rsidRDefault="00C61E2B" w:rsidP="00C61E2B">
      <w:r>
        <w:tab/>
        <w:t>(3-image placeholder)</w:t>
      </w:r>
    </w:p>
    <w:p w14:paraId="6812EEA3" w14:textId="7078BE33" w:rsidR="007F2A97" w:rsidRDefault="005301E4" w:rsidP="00C5014D">
      <w:pPr>
        <w:ind w:firstLine="720"/>
      </w:pPr>
      <w:r>
        <w:t>(special block: PA6-CF heat treatment)</w:t>
      </w:r>
      <w:r w:rsidR="00AB5667">
        <w:t xml:space="preserve"> When </w:t>
      </w:r>
      <w:r w:rsidR="00BF20A4">
        <w:t xml:space="preserve">building the second prototype in March 2026, team members reported that they could easily snap </w:t>
      </w:r>
      <w:r w:rsidR="009F7A14">
        <w:t xml:space="preserve">the PA6-CF printed suspension strut collars, which </w:t>
      </w:r>
      <w:r w:rsidR="00F91A5A">
        <w:t xml:space="preserve">I thought </w:t>
      </w:r>
      <w:r w:rsidR="009F7A14">
        <w:t xml:space="preserve">was probably due to insufficient layer adhesion under </w:t>
      </w:r>
      <w:r w:rsidR="00F91A5A">
        <w:t xml:space="preserve">excessive layer higher for shorter print time and non-solid infill. </w:t>
      </w:r>
      <w:r w:rsidR="003720EC">
        <w:t xml:space="preserve">After I printed the first PA6-CF </w:t>
      </w:r>
      <w:r w:rsidR="004C5B01">
        <w:t>strut supports for the June 2026 change</w:t>
      </w:r>
      <w:r w:rsidR="001C13F2">
        <w:t xml:space="preserve"> with 100% infill, I attempted heat-treatment for the first time by </w:t>
      </w:r>
      <w:r w:rsidR="00D418FD">
        <w:t xml:space="preserve">baking some in oven under 260 </w:t>
      </w:r>
      <w:r w:rsidR="003916A9" w:rsidRPr="003916A9">
        <w:t>°</w:t>
      </w:r>
      <w:r w:rsidR="003916A9">
        <w:t xml:space="preserve">F for 10h. Then, I compared them </w:t>
      </w:r>
      <w:r w:rsidR="00435A4A">
        <w:t>to</w:t>
      </w:r>
      <w:r w:rsidR="003916A9">
        <w:t xml:space="preserve"> those without heat treatment by </w:t>
      </w:r>
      <w:r w:rsidR="007648EC">
        <w:t>placing their two ends on an open vice</w:t>
      </w:r>
      <w:r w:rsidR="004C5B01">
        <w:t xml:space="preserve"> </w:t>
      </w:r>
      <w:r w:rsidR="007648EC">
        <w:t>and hammering the unsupported middle section</w:t>
      </w:r>
      <w:r w:rsidR="00A33348">
        <w:t>. The heat-treated ones were brittle and broke within 10 hits while the other were just</w:t>
      </w:r>
      <w:r w:rsidR="00275A82">
        <w:t xml:space="preserve"> slightly better. Since PA is a</w:t>
      </w:r>
      <w:r w:rsidR="00B923C6">
        <w:t xml:space="preserve"> hydrophilic material and moisture could </w:t>
      </w:r>
      <w:r w:rsidR="00C5014D">
        <w:t xml:space="preserve">improve toughness at the cost of lower stiffness, I decided to </w:t>
      </w:r>
      <w:r w:rsidR="00F32D87">
        <w:t>repeatedly soak and bak</w:t>
      </w:r>
      <w:r w:rsidR="00AB4446">
        <w:t>e</w:t>
      </w:r>
      <w:r w:rsidR="00F32D87">
        <w:t xml:space="preserve"> the prints to achieve a</w:t>
      </w:r>
      <w:r w:rsidR="00AB4446">
        <w:t xml:space="preserve"> tough core and stiff surface, which was a success—</w:t>
      </w:r>
      <w:r w:rsidR="001F2C0E">
        <w:t xml:space="preserve">dozens of </w:t>
      </w:r>
      <w:r w:rsidR="000E5AE6">
        <w:t xml:space="preserve">heavy hammer hits </w:t>
      </w:r>
      <w:r w:rsidR="001F2C0E">
        <w:t xml:space="preserve">could only leave dents on the prints that underwent this process, and they all survived the competition </w:t>
      </w:r>
      <w:r w:rsidR="00435A4A">
        <w:t>without problem.</w:t>
      </w:r>
    </w:p>
    <w:p w14:paraId="19A57F93" w14:textId="77777777" w:rsidR="0018116F" w:rsidRDefault="0018116F" w:rsidP="0018116F"/>
    <w:p w14:paraId="30CEFB9D" w14:textId="773F793A" w:rsidR="0018116F" w:rsidRDefault="0018116F" w:rsidP="0018116F">
      <w:r>
        <w:t xml:space="preserve">Turret </w:t>
      </w:r>
      <w:r w:rsidR="00CD7409">
        <w:t>development</w:t>
      </w:r>
    </w:p>
    <w:p w14:paraId="79AD2549" w14:textId="436B663E" w:rsidR="00CD7409" w:rsidRDefault="00CD7409" w:rsidP="0018116F">
      <w:r>
        <w:tab/>
      </w:r>
      <w:r w:rsidR="00414685">
        <w:t>The top-feed ammo loading mechanism (</w:t>
      </w:r>
      <w:r w:rsidR="006E492C">
        <w:t xml:space="preserve">the ammo indexer and storage pitch together with the gun) </w:t>
      </w:r>
      <w:r w:rsidR="00471F03">
        <w:t xml:space="preserve">used in </w:t>
      </w:r>
      <w:r w:rsidR="00E43B67">
        <w:t>2025</w:t>
      </w:r>
      <w:r w:rsidR="00471F03">
        <w:t xml:space="preserve"> Infantry </w:t>
      </w:r>
      <w:r w:rsidR="007A1372">
        <w:t xml:space="preserve">posed a </w:t>
      </w:r>
      <w:r w:rsidR="00E43B67">
        <w:t>control problem</w:t>
      </w:r>
      <w:r w:rsidR="007A1372">
        <w:t xml:space="preserve"> in that the mass for the pitch motor to manipulate was </w:t>
      </w:r>
      <w:r w:rsidR="00082910">
        <w:t xml:space="preserve">large and that the mass also changed overtime as ammo being fired out. Therefore, the team decided to return to the mid-feed </w:t>
      </w:r>
      <w:r w:rsidR="00B636CF">
        <w:t xml:space="preserve">ammo loading mechanism </w:t>
      </w:r>
      <w:r w:rsidR="00765A4C">
        <w:t xml:space="preserve">(the ammo indexer and storage stay </w:t>
      </w:r>
      <w:r w:rsidR="00102422">
        <w:t xml:space="preserve">at turret’s bottom and rotates together) </w:t>
      </w:r>
      <w:r w:rsidR="00B636CF">
        <w:t xml:space="preserve">similar to the 2024 Infantry. While there were discussions about </w:t>
      </w:r>
      <w:r w:rsidR="00A25AD1">
        <w:t xml:space="preserve">bottom-feed ammo loading </w:t>
      </w:r>
      <w:r w:rsidR="00102422">
        <w:t>mechanism (</w:t>
      </w:r>
      <w:r w:rsidR="001428B7">
        <w:t xml:space="preserve">the ammo indexer and storage </w:t>
      </w:r>
      <w:r w:rsidR="004A2B93">
        <w:t xml:space="preserve">are fixed to chassis) </w:t>
      </w:r>
      <w:r w:rsidR="00A25AD1">
        <w:t>resembling that of 2025 Hero</w:t>
      </w:r>
      <w:r w:rsidR="00E43B67">
        <w:t xml:space="preserve">, mid-feed was eventually chosen for </w:t>
      </w:r>
      <w:r w:rsidR="00284D29">
        <w:t>mechanical simplicity.</w:t>
      </w:r>
    </w:p>
    <w:p w14:paraId="3DD10C83" w14:textId="7A20558A" w:rsidR="007F2A97" w:rsidRDefault="007C1FC2" w:rsidP="007F2A97">
      <w:r>
        <w:tab/>
        <w:t xml:space="preserve">A 3D printed prototype was delivered to the software team </w:t>
      </w:r>
      <w:r w:rsidR="007475B9">
        <w:t xml:space="preserve">in September 2025 for computer vision based auto-aim development. </w:t>
      </w:r>
      <w:r w:rsidR="00CC3A91">
        <w:t xml:space="preserve">It still used DJI’s GM 6020 motor to drive the pitch axis, but the motor was placed </w:t>
      </w:r>
      <w:r w:rsidR="00EB072C">
        <w:t xml:space="preserve">at the turret’s bottom </w:t>
      </w:r>
      <w:r w:rsidR="0050535A">
        <w:t xml:space="preserve">to lower center-of-mass </w:t>
      </w:r>
      <w:r w:rsidR="00EB072C">
        <w:t xml:space="preserve">and </w:t>
      </w:r>
      <w:r w:rsidR="00EB072C">
        <w:lastRenderedPageBreak/>
        <w:t xml:space="preserve">connected to the feed tube (the part in which ammo took a turn from the vertical channel into the </w:t>
      </w:r>
      <w:r w:rsidR="00352DD2">
        <w:t xml:space="preserve">launching chamber) via a </w:t>
      </w:r>
      <w:r w:rsidR="0018341B" w:rsidRPr="0018341B">
        <w:t>parallelogrammical</w:t>
      </w:r>
      <w:r w:rsidR="0018341B">
        <w:t xml:space="preserve"> bar linkage. </w:t>
      </w:r>
      <w:r w:rsidR="004F28A1">
        <w:t xml:space="preserve">The indexer was the original DJI official indexer that had </w:t>
      </w:r>
      <w:r w:rsidR="007C1981">
        <w:t>stayed</w:t>
      </w:r>
      <w:r w:rsidR="004F28A1">
        <w:t xml:space="preserve"> within the team for years</w:t>
      </w:r>
      <w:r w:rsidR="007C1981">
        <w:t xml:space="preserve">. </w:t>
      </w:r>
    </w:p>
    <w:p w14:paraId="5FCA8A1F" w14:textId="0945A166" w:rsidR="00194BE6" w:rsidRDefault="00194BE6" w:rsidP="00194BE6">
      <w:pPr>
        <w:ind w:firstLine="720"/>
      </w:pPr>
      <w:r>
        <w:t>(2-image placeholder)</w:t>
      </w:r>
    </w:p>
    <w:p w14:paraId="674F835D" w14:textId="624F0B75" w:rsidR="008D56B3" w:rsidRDefault="008D56B3" w:rsidP="007F2A97">
      <w:r>
        <w:tab/>
        <w:t xml:space="preserve">During the founding of Humanoids @ GT in October 2025, I </w:t>
      </w:r>
      <w:r w:rsidR="00957F01">
        <w:t xml:space="preserve">connected with their sponsor, High Torque Robotics, </w:t>
      </w:r>
      <w:r w:rsidR="00505646">
        <w:t xml:space="preserve">and arranged a sponsorship negotiation. The company’s VP of sales was a </w:t>
      </w:r>
      <w:r w:rsidR="00055BB7">
        <w:t>RoboMaster alum</w:t>
      </w:r>
      <w:r w:rsidR="00F3433B">
        <w:t xml:space="preserve">na and showed strong interest in supporting RoboRambler after </w:t>
      </w:r>
      <w:r w:rsidR="00B248DB">
        <w:t xml:space="preserve">seeing our work done over the past year. After </w:t>
      </w:r>
      <w:r w:rsidR="000019B5">
        <w:t xml:space="preserve">reviewing their product brochure, the team requested </w:t>
      </w:r>
      <w:r w:rsidR="006E2539">
        <w:t>four</w:t>
      </w:r>
      <w:r w:rsidR="000019B5">
        <w:t xml:space="preserve"> HT 353</w:t>
      </w:r>
      <w:r w:rsidR="00546993">
        <w:t>2</w:t>
      </w:r>
      <w:r w:rsidR="000019B5">
        <w:t xml:space="preserve"> and </w:t>
      </w:r>
      <w:r w:rsidR="006E2539">
        <w:t>two</w:t>
      </w:r>
      <w:r w:rsidR="000019B5">
        <w:t xml:space="preserve"> HT 4438 humanoid joint motors to be used as </w:t>
      </w:r>
      <w:r w:rsidR="00CA7D53">
        <w:t>turret pitch motors. HT 353</w:t>
      </w:r>
      <w:r w:rsidR="00546993">
        <w:t>2</w:t>
      </w:r>
      <w:r w:rsidR="00CA7D53">
        <w:t xml:space="preserve"> weighs </w:t>
      </w:r>
      <w:r w:rsidR="00744F84">
        <w:t>just 150g but can output 0.6</w:t>
      </w:r>
      <w:r w:rsidR="0088012E">
        <w:t xml:space="preserve">Nm of rated torque and has a size close to that of the turret’s feed tube so that it could be </w:t>
      </w:r>
      <w:r w:rsidR="00546993">
        <w:t>mounted</w:t>
      </w:r>
      <w:r w:rsidR="0088012E">
        <w:t xml:space="preserve"> </w:t>
      </w:r>
      <w:r w:rsidR="00546993">
        <w:t>coaxially</w:t>
      </w:r>
      <w:r w:rsidR="0050535A">
        <w:t xml:space="preserve"> with the feed tube. </w:t>
      </w:r>
      <w:r w:rsidR="00DC3B12">
        <w:t xml:space="preserve">However, the software team reported that it was not powerful and therefore </w:t>
      </w:r>
      <w:r w:rsidR="00AA2B72" w:rsidRPr="00AA2B72">
        <w:t>responsive</w:t>
      </w:r>
      <w:r w:rsidR="00AA2B72">
        <w:t xml:space="preserve"> enough to support auto-aim, and </w:t>
      </w:r>
      <w:r w:rsidR="002349CC">
        <w:t xml:space="preserve">HT 4438 took over the role eventually. </w:t>
      </w:r>
    </w:p>
    <w:p w14:paraId="2ED8808A" w14:textId="6C9FCBCE" w:rsidR="004017B4" w:rsidRDefault="004017B4" w:rsidP="007F2A97">
      <w:r>
        <w:tab/>
        <w:t>(3-image place holder)</w:t>
      </w:r>
    </w:p>
    <w:p w14:paraId="3ACF5CC2" w14:textId="123B38DB" w:rsidR="002349CC" w:rsidRDefault="002349CC" w:rsidP="007F2A97">
      <w:r>
        <w:tab/>
      </w:r>
      <w:r w:rsidR="00A90B67">
        <w:t>This turret design also featured</w:t>
      </w:r>
      <w:r w:rsidR="002D49E1">
        <w:t xml:space="preserve"> the </w:t>
      </w:r>
      <w:r w:rsidR="007407BA">
        <w:t>use</w:t>
      </w:r>
      <w:r w:rsidR="002D49E1">
        <w:t xml:space="preserve"> of </w:t>
      </w:r>
      <w:r w:rsidR="00A90B67">
        <w:t xml:space="preserve">small </w:t>
      </w:r>
      <w:r w:rsidR="002D49E1">
        <w:t xml:space="preserve">bearings in various locations. </w:t>
      </w:r>
      <w:r w:rsidR="007407BA">
        <w:t xml:space="preserve">Bearings of size 2-6-2.5mm were placed </w:t>
      </w:r>
      <w:r w:rsidR="003B7E4C">
        <w:t xml:space="preserve">(after proving in </w:t>
      </w:r>
      <w:r w:rsidR="00C42D52">
        <w:t xml:space="preserve">drawings </w:t>
      </w:r>
      <w:r w:rsidR="003B7E4C">
        <w:t>that 17mm projectile would always be in contact with at least one bearing at any time) at</w:t>
      </w:r>
      <w:r w:rsidR="007407BA">
        <w:t xml:space="preserve"> all turning points in the ammo channel and </w:t>
      </w:r>
      <w:r w:rsidR="00EA686B">
        <w:t xml:space="preserve">feed tube to lubricate the path. </w:t>
      </w:r>
      <w:r w:rsidR="00C42D52">
        <w:t xml:space="preserve">A bearing stopping mechanism </w:t>
      </w:r>
      <w:r w:rsidR="00194265">
        <w:t xml:space="preserve">for projectiles </w:t>
      </w:r>
      <w:r w:rsidR="00766D78">
        <w:t xml:space="preserve">proposed by me and </w:t>
      </w:r>
      <w:r w:rsidR="00C42D52">
        <w:t>designed by team member</w:t>
      </w:r>
      <w:r w:rsidR="00194265">
        <w:t xml:space="preserve"> Henry Zhang was most notable. </w:t>
      </w:r>
      <w:r w:rsidR="00D30A1F">
        <w:t>If a projectile touches the launching flywheels before they are revved up, the flywheels will not be able to spin</w:t>
      </w:r>
      <w:r w:rsidR="004003D0">
        <w:t xml:space="preserve">. </w:t>
      </w:r>
      <w:r w:rsidR="00766D78">
        <w:t>I envisioned</w:t>
      </w:r>
      <w:r w:rsidR="004003D0">
        <w:t xml:space="preserve"> a </w:t>
      </w:r>
      <w:r w:rsidR="00C270EE">
        <w:t xml:space="preserve">carriage in a vertical slot above the launching chamber loaded with springs, which </w:t>
      </w:r>
      <w:r w:rsidR="009235D4">
        <w:t>pressed</w:t>
      </w:r>
      <w:r w:rsidR="00C270EE">
        <w:t xml:space="preserve"> a </w:t>
      </w:r>
      <w:r w:rsidR="009235D4">
        <w:t>bearing of size 5-11-5mm into the chamber to stop projectiles</w:t>
      </w:r>
      <w:r w:rsidR="00766D78">
        <w:t xml:space="preserve">. </w:t>
      </w:r>
      <w:r w:rsidR="00B773C3">
        <w:t xml:space="preserve">He </w:t>
      </w:r>
      <w:r w:rsidR="00985D87">
        <w:t>found a location</w:t>
      </w:r>
      <w:r w:rsidR="00B773C3">
        <w:t xml:space="preserve"> for the mechanism that could stop projectiles </w:t>
      </w:r>
      <w:r w:rsidR="00766D78">
        <w:t>just 1mm</w:t>
      </w:r>
      <w:r w:rsidR="009235D4">
        <w:t xml:space="preserve"> before they </w:t>
      </w:r>
      <w:r w:rsidR="00766D78">
        <w:t>could touch the flywheels</w:t>
      </w:r>
      <w:r w:rsidR="00921291">
        <w:t xml:space="preserve">, </w:t>
      </w:r>
      <w:r w:rsidR="00125D76">
        <w:t>where</w:t>
      </w:r>
      <w:r w:rsidR="00921291">
        <w:t xml:space="preserve"> the flywheels could grip the projectiles before they completely escaped the mechanism</w:t>
      </w:r>
      <w:r w:rsidR="00125D76">
        <w:t>, and a</w:t>
      </w:r>
      <w:r w:rsidR="00985D87">
        <w:t>n</w:t>
      </w:r>
      <w:r w:rsidR="00125D76">
        <w:t xml:space="preserve"> </w:t>
      </w:r>
      <w:r w:rsidR="00985D87">
        <w:t xml:space="preserve">optimal </w:t>
      </w:r>
      <w:r w:rsidR="00125D76">
        <w:t>compression</w:t>
      </w:r>
      <w:r w:rsidR="00985D87">
        <w:t xml:space="preserve"> for the mechanism wherein the projectiles could not pass it by their own weight but could be pushed through without much effort from the </w:t>
      </w:r>
      <w:r w:rsidR="00FA5F1E">
        <w:t>indexer</w:t>
      </w:r>
      <w:r w:rsidR="00921291">
        <w:t xml:space="preserve">. </w:t>
      </w:r>
    </w:p>
    <w:p w14:paraId="787A751E" w14:textId="64ED6FC8" w:rsidR="00602122" w:rsidRDefault="00602122" w:rsidP="007F2A97">
      <w:r>
        <w:tab/>
        <w:t>(</w:t>
      </w:r>
      <w:r w:rsidR="00B80DB9">
        <w:t>2-image place holder)</w:t>
      </w:r>
    </w:p>
    <w:p w14:paraId="37ACF563" w14:textId="53839124" w:rsidR="003B36FE" w:rsidRDefault="003B36FE" w:rsidP="007F2A97">
      <w:r>
        <w:tab/>
        <w:t xml:space="preserve">(special </w:t>
      </w:r>
      <w:r w:rsidR="00707A22">
        <w:t xml:space="preserve">block: fun fact about the indexer) </w:t>
      </w:r>
      <w:r w:rsidR="009925BE">
        <w:t xml:space="preserve">Since the team only had one </w:t>
      </w:r>
      <w:r w:rsidR="006410B0">
        <w:t xml:space="preserve">CNC aluminum 17mm indexer, we decided to use it on the 2026 Infantry that was supposed to fight in all 3v3 and 1v1 matches before knowing that the sentry outperformed it. </w:t>
      </w:r>
      <w:r w:rsidR="00F950C9">
        <w:t xml:space="preserve">When we chose to drive the sentry into the final 1v1 matches, its turret was </w:t>
      </w:r>
      <w:r w:rsidR="00FE48B8">
        <w:t xml:space="preserve">still </w:t>
      </w:r>
      <w:r w:rsidR="00F950C9">
        <w:t xml:space="preserve">mounted with the 3D-printing-optimized version of the indexer designed by me, which I thought </w:t>
      </w:r>
      <w:r w:rsidR="00EB033E">
        <w:t>might not outlast the CNC version</w:t>
      </w:r>
      <w:r w:rsidR="008A24A7">
        <w:t xml:space="preserve"> and should have changed out</w:t>
      </w:r>
      <w:r w:rsidR="00EB033E">
        <w:t xml:space="preserve">. However, the 3D printed indexer did </w:t>
      </w:r>
      <w:proofErr w:type="gramStart"/>
      <w:r w:rsidR="00EB033E">
        <w:lastRenderedPageBreak/>
        <w:t>survived</w:t>
      </w:r>
      <w:proofErr w:type="gramEnd"/>
      <w:r w:rsidR="00EB033E">
        <w:t xml:space="preserve"> all matches without a single time getting jammed or</w:t>
      </w:r>
      <w:r w:rsidR="00175429">
        <w:t xml:space="preserve"> broken, and little wear was found when I inspected it after competition.</w:t>
      </w:r>
    </w:p>
    <w:p w14:paraId="6214A580" w14:textId="77777777" w:rsidR="00C35DCB" w:rsidRDefault="00C35DCB" w:rsidP="007F2A97"/>
    <w:p w14:paraId="79310BF2" w14:textId="5F90A200" w:rsidR="00C35DCB" w:rsidRDefault="00C35DCB" w:rsidP="007F2A97">
      <w:r>
        <w:t>Lessons learned:</w:t>
      </w:r>
    </w:p>
    <w:p w14:paraId="08E5E65D" w14:textId="42985DA0" w:rsidR="00C35DCB" w:rsidRDefault="00C35DCB" w:rsidP="007F2A97">
      <w:r>
        <w:tab/>
      </w:r>
      <w:r w:rsidR="00B8725E">
        <w:t xml:space="preserve">Although the competition outcome and robot performance was satisfying, </w:t>
      </w:r>
      <w:r w:rsidR="00C47224">
        <w:t xml:space="preserve">there was still large room for improvement. The mid-feed turret </w:t>
      </w:r>
      <w:r w:rsidR="002B4AFC">
        <w:t xml:space="preserve">and the gun with all masses located on one end of the pitch axis </w:t>
      </w:r>
      <w:r w:rsidR="0099141B">
        <w:t>were not as responsive as a bottom-feed turret with a lean</w:t>
      </w:r>
      <w:r w:rsidR="004F1719">
        <w:t xml:space="preserve"> gun and gooseneck channel (a channel ben</w:t>
      </w:r>
      <w:r w:rsidR="00F17DE3">
        <w:t>ds in</w:t>
      </w:r>
      <w:r w:rsidR="004F1719">
        <w:t xml:space="preserve"> </w:t>
      </w:r>
      <w:r w:rsidR="00763C3D">
        <w:t xml:space="preserve">the plane orthogonal to the pitch axis; ours bent in the same plane </w:t>
      </w:r>
      <w:r w:rsidR="00F17DE3">
        <w:t>where the pitch axis is)</w:t>
      </w:r>
      <w:r w:rsidR="00C52FCD">
        <w:t xml:space="preserve">, which was the reason why </w:t>
      </w:r>
      <w:r w:rsidR="00EE558B">
        <w:t>we</w:t>
      </w:r>
      <w:r w:rsidR="00C52FCD">
        <w:t xml:space="preserve"> lost to the champion team</w:t>
      </w:r>
      <w:r w:rsidR="004F1719">
        <w:t xml:space="preserve">. </w:t>
      </w:r>
      <w:r w:rsidR="00F17DE3">
        <w:t xml:space="preserve">In addition to lighter weight, the bottom-feed turret also offers another advantage—a </w:t>
      </w:r>
      <w:r w:rsidR="00A222CE">
        <w:t xml:space="preserve">yaw with constant mass because mid-feed turrets still lose weight as ammo being fired though not as </w:t>
      </w:r>
      <w:r w:rsidR="00335976">
        <w:t>affected as top-feed—which is significant for control stability.</w:t>
      </w:r>
    </w:p>
    <w:p w14:paraId="147811AC" w14:textId="13580FF1" w:rsidR="00D40B84" w:rsidRDefault="00C52FCD" w:rsidP="007F2A97">
      <w:r>
        <w:tab/>
        <w:t xml:space="preserve">For that reason, the suspension travel mechanism would need to be changed from four-bar to vertical </w:t>
      </w:r>
      <w:r w:rsidR="000255FE">
        <w:t xml:space="preserve">guide rails to make space for an indexer and ammo storage mounted on the chassis. Now that the team </w:t>
      </w:r>
      <w:r w:rsidR="00EC15F4">
        <w:t>is more familiar with suspension, the adjustability of the four-bar mechanism is not as important.</w:t>
      </w:r>
    </w:p>
    <w:p w14:paraId="34683DA9" w14:textId="77777777" w:rsidR="00D40B84" w:rsidRDefault="00D40B84">
      <w:r>
        <w:br w:type="page"/>
      </w:r>
    </w:p>
    <w:p w14:paraId="0095F156" w14:textId="7D785154" w:rsidR="00C52FCD" w:rsidRDefault="00763ED0" w:rsidP="00763ED0">
      <w:pPr>
        <w:pStyle w:val="Heading1"/>
      </w:pPr>
      <w:r>
        <w:lastRenderedPageBreak/>
        <w:t xml:space="preserve">ARCC 2026 Infantry </w:t>
      </w:r>
      <w:r w:rsidR="003716AF">
        <w:t>Robot</w:t>
      </w:r>
    </w:p>
    <w:p w14:paraId="685D1A24" w14:textId="13DD2A57" w:rsidR="004B0503" w:rsidRDefault="004B0503" w:rsidP="004B0503">
      <w:r>
        <w:t>Subtitle: A competition robot combining a swerve-drive chassis with suspension and a turret armed with rapid firing 17-mm gun. It helped RoboRambler win the first few 1v1 matches and fought in all 3v3 matches as the pilot-operated infantry robot.</w:t>
      </w:r>
    </w:p>
    <w:p w14:paraId="56C0C5F9" w14:textId="31249DE7" w:rsidR="004B0503" w:rsidRDefault="004B0503" w:rsidP="004B0503">
      <w:r>
        <w:t>Tags: RoboRamblerGT; Mechanical Lead; Sep 2025 – Jun 2026</w:t>
      </w:r>
    </w:p>
    <w:p w14:paraId="45226206" w14:textId="68B7293B" w:rsidR="004B0503" w:rsidRDefault="004B0503" w:rsidP="004B0503">
      <w:r>
        <w:t>On this page:</w:t>
      </w:r>
    </w:p>
    <w:p w14:paraId="00E89CBE" w14:textId="4EF70665" w:rsidR="004B0503" w:rsidRDefault="004B0503" w:rsidP="004B0503">
      <w:r>
        <w:t>Project overview; my contribution; interactive CAD model; chassis development; turret development; development video; competition video; lessons learned</w:t>
      </w:r>
    </w:p>
    <w:p w14:paraId="51E20EC2" w14:textId="0BFFDA78" w:rsidR="004B0503" w:rsidRDefault="00840AC1" w:rsidP="004B0503">
      <w:r>
        <w:t>Project overview:</w:t>
      </w:r>
    </w:p>
    <w:p w14:paraId="55268755" w14:textId="742568D0" w:rsidR="00E41019" w:rsidRPr="00ED3152" w:rsidRDefault="00ED3152" w:rsidP="004B0503">
      <w:r w:rsidRPr="00ED3152">
        <w:t xml:space="preserve">Competition rules limited the Infantry robot to 300 Watt-hours of total power capacity, a maximum supply voltage of 30 V, a max weight of 25 kg, a 600 × 600 × 600 mm storage envelope, and an 800 × 800 × 800 mm maximum transformation envelope. A supercapacitor system was permitted for up to 2000 J nominal / 2200 J measured energy. The Infantry was also required to carry a single 17 mm launching mechanism and approximately 3.25 kg of referee-system hardware, including four armor modules, a projectile speed </w:t>
      </w:r>
      <w:r w:rsidR="005A6EC5">
        <w:t>monitor</w:t>
      </w:r>
      <w:r w:rsidRPr="00ED3152">
        <w:t xml:space="preserve">, </w:t>
      </w:r>
      <w:r w:rsidR="005A6EC5">
        <w:t>video</w:t>
      </w:r>
      <w:r w:rsidRPr="00ED3152">
        <w:t xml:space="preserve"> transmitter, field-interaction modules, and power and control electronics, several of which imposed specific mounting and keep-out requirements.</w:t>
      </w:r>
    </w:p>
    <w:p w14:paraId="383FBC32" w14:textId="77777777" w:rsidR="00E41019" w:rsidRDefault="00E41019" w:rsidP="00E41019">
      <w:r w:rsidRPr="00320601">
        <w:t>The chassis frame was built from straight and bent 1 × 1 in aluminum extrusions joined through laser-cut aluminum brackets</w:t>
      </w:r>
      <w:r>
        <w:t xml:space="preserve">. On top of the aluminum frame, an additional frame was built with interlocking carbon fiber plates joined by </w:t>
      </w:r>
      <w:r w:rsidRPr="00320601">
        <w:t>machined aluminum strips with mutually perpendicular M4 tapped holes</w:t>
      </w:r>
      <w:r>
        <w:t xml:space="preserve"> to house all four swerve-suspension modules, with a main carbon fiber plate stretching 450mm x 450mm to hold the gimbal bearing, creating a rigid chassis-gimbal framework. </w:t>
      </w:r>
      <w:r w:rsidRPr="002643B9">
        <w:t xml:space="preserve">Components with more complex geometry—including </w:t>
      </w:r>
      <w:r>
        <w:t>swerve bearing couplers</w:t>
      </w:r>
      <w:r w:rsidRPr="002643B9">
        <w:t xml:space="preserve">, </w:t>
      </w:r>
      <w:r>
        <w:t>torque transmitters</w:t>
      </w:r>
      <w:r w:rsidRPr="002643B9">
        <w:t>, ammunition channels, the feed tube, and protective shields—were 3D printed in PLA, PA6-CF, or TPU depending on their mechanical requirements.</w:t>
      </w:r>
    </w:p>
    <w:p w14:paraId="49DB5266" w14:textId="2302D35E" w:rsidR="00E70766" w:rsidRDefault="00E70766" w:rsidP="00E41019">
      <w:r>
        <w:t>My contribution:</w:t>
      </w:r>
    </w:p>
    <w:p w14:paraId="6822AD9C" w14:textId="77777777" w:rsidR="004F0854" w:rsidRDefault="004F0854" w:rsidP="004F0854">
      <w:pPr>
        <w:pStyle w:val="ListParagraph"/>
        <w:numPr>
          <w:ilvl w:val="0"/>
          <w:numId w:val="2"/>
        </w:numPr>
      </w:pPr>
      <w:r w:rsidRPr="002643B9">
        <w:t>Planned referee-system component placement and designed mounting and protection hardware for electronics.</w:t>
      </w:r>
    </w:p>
    <w:p w14:paraId="156B31C9" w14:textId="77777777" w:rsidR="004F0854" w:rsidRPr="002643B9" w:rsidRDefault="004F0854" w:rsidP="004F0854">
      <w:pPr>
        <w:pStyle w:val="ListParagraph"/>
        <w:numPr>
          <w:ilvl w:val="0"/>
          <w:numId w:val="2"/>
        </w:numPr>
      </w:pPr>
      <w:r>
        <w:t>Sourced new reduction gearboxes and traction wheels with larger bores to simplify mechanical design and achieve higher chassis max speed.</w:t>
      </w:r>
    </w:p>
    <w:p w14:paraId="4C61A603" w14:textId="77777777" w:rsidR="004F0854" w:rsidRDefault="004F0854" w:rsidP="004F0854">
      <w:pPr>
        <w:pStyle w:val="ListParagraph"/>
        <w:numPr>
          <w:ilvl w:val="0"/>
          <w:numId w:val="2"/>
        </w:numPr>
      </w:pPr>
      <w:r>
        <w:lastRenderedPageBreak/>
        <w:t>Completed the entire two-iteration mechanical design process of the suspension swerve chassis.</w:t>
      </w:r>
    </w:p>
    <w:p w14:paraId="592AB18E" w14:textId="77777777" w:rsidR="004F0854" w:rsidRDefault="004F0854" w:rsidP="004F0854">
      <w:pPr>
        <w:pStyle w:val="ListParagraph"/>
        <w:numPr>
          <w:ilvl w:val="0"/>
          <w:numId w:val="2"/>
        </w:numPr>
      </w:pPr>
      <w:r>
        <w:t>Performed simulation of suspension responses to different terrain input on MATLAB.</w:t>
      </w:r>
    </w:p>
    <w:p w14:paraId="55EA8713" w14:textId="77777777" w:rsidR="004F0854" w:rsidRDefault="004F0854" w:rsidP="004F0854">
      <w:pPr>
        <w:pStyle w:val="ListParagraph"/>
        <w:numPr>
          <w:ilvl w:val="0"/>
          <w:numId w:val="2"/>
        </w:numPr>
      </w:pPr>
      <w:r>
        <w:t>Designed a shield to cover swerve and suspension systems from projectile hits using multi-profile and -guideline lofting feature, suitable for TPU printing.</w:t>
      </w:r>
    </w:p>
    <w:p w14:paraId="77BB8FF3" w14:textId="62BD792B" w:rsidR="00840AC1" w:rsidRDefault="005C23E2" w:rsidP="004B0503">
      <w:r>
        <w:t>Interactive CAD model:</w:t>
      </w:r>
    </w:p>
    <w:p w14:paraId="6F783036" w14:textId="77777777" w:rsidR="005C23E2" w:rsidRPr="00AC710C" w:rsidRDefault="005C23E2" w:rsidP="005C23E2">
      <w:r w:rsidRPr="00AC710C">
        <w:t>Explore the complete mechanical assembly and its major chassis, suspension, gimbal, and turret subsystems.</w:t>
      </w:r>
    </w:p>
    <w:p w14:paraId="70DE8A5D" w14:textId="77777777" w:rsidR="005C23E2" w:rsidRDefault="005C23E2" w:rsidP="005C23E2">
      <w:r>
        <w:t xml:space="preserve">View ARCC 2026 Infantry on Onshape </w:t>
      </w:r>
      <w:r w:rsidRPr="00AC710C">
        <w:t>→</w:t>
      </w:r>
    </w:p>
    <w:p w14:paraId="4488D25E" w14:textId="3FAE330E" w:rsidR="006079C9" w:rsidRDefault="006079C9" w:rsidP="005C23E2">
      <w:r>
        <w:t>Chassis development:</w:t>
      </w:r>
    </w:p>
    <w:p w14:paraId="47E1FD3E" w14:textId="77777777" w:rsidR="009B11E7" w:rsidRDefault="009B11E7" w:rsidP="009B11E7">
      <w:r w:rsidRPr="00AC710C">
        <w:t>After RMNA 2025, the team recognized that suspension was important for maintaining traction during aggressive maneuvers and reducing vibration when the robot crossed uneven field surfaces or ammunition scattered on the ground</w:t>
      </w:r>
      <w:r>
        <w:t xml:space="preserve">. While the X-drive chassis offers mechanical simplicity, the team still values the traction power and translational speed that a swerve drive has over an X-drive because we won a game by pushing a dead opponent X-drive robot out of the capture point with our swerve drive robot without much struggle. When a swerve-drive robot dies, it would also be harder for X-drive robots (which most robots are) to push against it. We decided that this push and not-to-be-pushed ability of a swerve drive should still be kept for unexpected situations. </w:t>
      </w:r>
    </w:p>
    <w:p w14:paraId="43BCFCA7" w14:textId="77777777" w:rsidR="009B11E7" w:rsidRDefault="009B11E7" w:rsidP="009B11E7">
      <w:r>
        <w:t>Among many open-source suspension swerve designs within the ARCC/RoboMaster community, the most popular suspension travel mechanisms for the swerve module are four-bar linkage and linear guide rails that move the entire swerve module including both the steering and driving motor. The second mechanism is referred to as an “over-the-ring” suspension by the community since the steering motor is usually a DJI GM6020 motor that has a through bore at its center to allow a slipring to pass through.</w:t>
      </w:r>
    </w:p>
    <w:p w14:paraId="4435774C" w14:textId="77777777" w:rsidR="009B11E7" w:rsidRDefault="009B11E7" w:rsidP="009B11E7">
      <w:r>
        <w:t>(special block: what is a slipring) I have been asked by interviewers about what this is on several occasions. The slipring is an electrical/pneumatic component with a rotor and a stator that are electrically and/or pneumatically connected, and that connection can be maintained under full-360-rotation of these two parts relative to each other. It exists in various forms such as capsule sliprings and through-bore sliprings depending on the application.</w:t>
      </w:r>
    </w:p>
    <w:p w14:paraId="522E7646" w14:textId="77777777" w:rsidR="009B11E7" w:rsidRDefault="009B11E7" w:rsidP="009B11E7">
      <w:r>
        <w:t>3-image placeholder</w:t>
      </w:r>
    </w:p>
    <w:p w14:paraId="5B7C4933" w14:textId="77777777" w:rsidR="009B11E7" w:rsidRDefault="009B11E7" w:rsidP="009B11E7">
      <w:r>
        <w:lastRenderedPageBreak/>
        <w:t xml:space="preserve">Since the faster the chassis spins, the less time each armor plate would be exposed to opponent firepower, swerve modules should be placed as close to the center of the robot as possible to achieve higher angular velocity of the chassis frame, and the mechanisms mentioned above were not as compact as a “under-the-ring” suspension envisioned by the team where only the wheel and the drive motor travels while the steering motor stays in a rigid connection to the rest of the chassis. </w:t>
      </w:r>
    </w:p>
    <w:p w14:paraId="4A110756" w14:textId="77777777" w:rsidR="009B11E7" w:rsidRDefault="009B11E7" w:rsidP="009B11E7">
      <w:r>
        <w:t>3-image placeholder</w:t>
      </w:r>
    </w:p>
    <w:p w14:paraId="0A5357F8" w14:textId="77777777" w:rsidR="009B11E7" w:rsidRDefault="009B11E7" w:rsidP="009B11E7">
      <w:r>
        <w:t xml:space="preserve">With most of the team’s budget allocated to software computing and vision devices and other mechanical components more important to performance improvement such as new motors, wheels, and custom parts, this suspension system plus the new motor-gearbox-wheel assembly had to fit into the four cross-roller bearings with 120mm ID in stock, which was not large enough to encompass the wheel at its axle like the team’s previous swerve designs. I designed a PA6-CF 3D-printed bearing coupler that could fit into the bearings and hold the slide rail cart and the suspension strut with a slot at its center to allow a box made of carbon fiber plates that held the motor and the wheel (and a wheel bearing) to travel while maintaining adequate material thickness in the part overall with deformation and subsequential effect on clearances after annealing taken into consideration. On top of this was a bridge-like part that could transmit torque from the steering motor on top and make room for the sub-module below to travel. </w:t>
      </w:r>
    </w:p>
    <w:p w14:paraId="30E38EBE" w14:textId="77777777" w:rsidR="00A26984" w:rsidRPr="00A26984" w:rsidRDefault="009B11E7" w:rsidP="00A26984">
      <w:r>
        <w:t xml:space="preserve">(special block: simulation of the suspension swerve chassis) </w:t>
      </w:r>
      <w:r w:rsidR="00A26984" w:rsidRPr="00A26984">
        <w:t xml:space="preserve">I was taking ME 3017—System Dynamics—while designing the chassis. The main course project was to write a report analyzing an interesting and complicated real-life dynamical system, for which this chassis, modeled as a four-corner spring-mass-damper system, was a great fit. I teamed up with two classmates to develop a </w:t>
      </w:r>
      <w:r w:rsidR="00A26984" w:rsidRPr="003C0443">
        <w:t xml:space="preserve">7-degree-of-freedom vehicle model </w:t>
      </w:r>
      <w:r w:rsidR="00A26984" w:rsidRPr="00A26984">
        <w:t>consisting of chassis heave, roll, and pitch, plus the vertical motion of the four individual swerve modules. Each corner was modeled with suspension stiffness and damping between the chassis and wheel assembly, while the tires provided an additional stiffness-and-damping interface between the wheels and terrain.</w:t>
      </w:r>
    </w:p>
    <w:p w14:paraId="0D943DD5" w14:textId="77777777" w:rsidR="00A26984" w:rsidRDefault="00A26984" w:rsidP="009B11E7">
      <w:r>
        <w:t xml:space="preserve">(special block continued) </w:t>
      </w:r>
      <w:r w:rsidRPr="00A26984">
        <w:t>We first developed a linear state-space model using a rigid chassis, small-angle roll and pitch assumptions, identical suspension corners, and purely vertical wheel motion. We then expanded it into a nonlinear model that retained the exact trigonometric relationships between chassis roll, pitch, and corner height and allowed nonlinear tire stiffness to be represented with a cubic stiffness term. This produced seven coupled second-order differential equations, or 14 first-order states when position and velocity were considered separately.</w:t>
      </w:r>
    </w:p>
    <w:p w14:paraId="3A6283E2" w14:textId="5C32A5A0" w:rsidR="009B11E7" w:rsidRDefault="0083327A" w:rsidP="009B11E7">
      <w:r>
        <w:lastRenderedPageBreak/>
        <w:t>(special block continued) We</w:t>
      </w:r>
      <w:r w:rsidR="00A26984" w:rsidRPr="00A26984">
        <w:t xml:space="preserve"> implemented both models in MATLAB and simulated the chassis against several terrain inputs designed to represent different real operating conditions: a </w:t>
      </w:r>
      <w:r w:rsidR="00A26984" w:rsidRPr="0029664C">
        <w:t>30 mm single-wheel bump,</w:t>
      </w:r>
      <w:r w:rsidR="00A26984" w:rsidRPr="00A26984">
        <w:t xml:space="preserve"> opposing sinusoidal inputs to excite chassis roll, and randomized rough terrain with the rear-wheel inputs delayed according to wheelbase and vehicle speed. The simulations tracked chassis heave, roll, and pitch, individual wheel displacement, suspension travel, and normal wheel loads, allowing the linearized and nonlinear models to be compared under the same types of disturbances. The comparison showed that the linear model was useful for describing the fundamental suspension response, while the nonlinear model better represented the chassis response under larger disturbances, particularly where geometric effects and changing tire stiffness became significant.</w:t>
      </w:r>
    </w:p>
    <w:p w14:paraId="6970D991" w14:textId="0CA58570" w:rsidR="008A1C4E" w:rsidRDefault="008A1C4E" w:rsidP="009B11E7">
      <w:r>
        <w:t>3-image placeholder</w:t>
      </w:r>
    </w:p>
    <w:p w14:paraId="706A572E" w14:textId="77777777" w:rsidR="009B11E7" w:rsidRDefault="009B11E7" w:rsidP="009B11E7">
      <w:r>
        <w:t>The first iteration of the swerve module used linear guide rails and carts as the travel mechanism, but during a design review with the team’s founder, I was convinced that this device could be vulnerable to impact and subsequent deformation due to its intricate features and cart (and the bearing ball channels</w:t>
      </w:r>
      <w:r w:rsidRPr="003043D7">
        <w:t xml:space="preserve"> </w:t>
      </w:r>
      <w:r>
        <w:t xml:space="preserve">inside) and a linear bearing with guide rods would be a better substitute, which was later incorporated by modifying the bearing coupler. </w:t>
      </w:r>
    </w:p>
    <w:p w14:paraId="3A9F76FF" w14:textId="77777777" w:rsidR="009B11E7" w:rsidRDefault="009B11E7" w:rsidP="009B11E7">
      <w:r>
        <w:t>3-image placeholder</w:t>
      </w:r>
    </w:p>
    <w:p w14:paraId="12A4F513" w14:textId="77777777" w:rsidR="009B11E7" w:rsidRDefault="009B11E7" w:rsidP="009B11E7">
      <w:r>
        <w:t>Each swerve module was housed within two side plates placed at 90 degrees and a top plate to hold the steering motor. Originally, the cross-roller bearings were to be held by individual plates mounted as a gusset between the side plates, but I noticed that the cross-roller bearing for the turret would be at a similar height as them and merged all four individual plates with the octagon gimbal bearing mounting plate, forming a large main structure carbon fiber plate stretching about 450mm x 450mm. Aluminum strip connectors were added to every location where the plates meet each other to join them with bolts, making the entire chassis framework extremely rigid—by the competition’s standard.</w:t>
      </w:r>
    </w:p>
    <w:p w14:paraId="5D5A849C" w14:textId="77777777" w:rsidR="009B11E7" w:rsidRDefault="009B11E7" w:rsidP="009B11E7">
      <w:r>
        <w:t>3-image placeholder</w:t>
      </w:r>
    </w:p>
    <w:p w14:paraId="5241B063" w14:textId="241DAB10" w:rsidR="006079C9" w:rsidRDefault="004739B1" w:rsidP="005C23E2">
      <w:r>
        <w:t>Turret development:</w:t>
      </w:r>
    </w:p>
    <w:p w14:paraId="7B3DA6C9" w14:textId="75073FF4" w:rsidR="004739B1" w:rsidRDefault="004739B1" w:rsidP="004739B1">
      <w:r>
        <w:t xml:space="preserve">This robot shared a similar turret design as seen in the </w:t>
      </w:r>
      <w:r w:rsidR="00A34876">
        <w:t xml:space="preserve">(link: ARCC 2026 Sentry </w:t>
      </w:r>
      <w:proofErr w:type="spellStart"/>
      <w:r w:rsidR="00A34876">
        <w:t>Robot#turret-development</w:t>
      </w:r>
      <w:proofErr w:type="spellEnd"/>
      <w:r w:rsidR="00A34876">
        <w:t>, text shown as</w:t>
      </w:r>
      <w:r w:rsidR="00A34876" w:rsidRPr="00A34876">
        <w:t xml:space="preserve"> </w:t>
      </w:r>
      <w:r w:rsidR="00A34876">
        <w:t>ARCC 2026 Sentry Robot</w:t>
      </w:r>
      <w:r w:rsidR="00A34876" w:rsidRPr="00A34876">
        <w:rPr>
          <w:rFonts w:hint="eastAsia"/>
        </w:rPr>
        <w:t>→</w:t>
      </w:r>
      <w:r w:rsidR="00A34876">
        <w:t>)</w:t>
      </w:r>
      <w:r>
        <w:t xml:space="preserve"> except that it used a different computing unit and therefore an ammo storage of a modified shape and has no spatial memory module hanging out there. </w:t>
      </w:r>
    </w:p>
    <w:p w14:paraId="0734691B" w14:textId="77777777" w:rsidR="004739B1" w:rsidRDefault="004739B1" w:rsidP="004739B1">
      <w:r>
        <w:t>3-image placeholder</w:t>
      </w:r>
    </w:p>
    <w:p w14:paraId="213AAD90" w14:textId="6792E183" w:rsidR="00E37E46" w:rsidRDefault="00E37E46" w:rsidP="004739B1">
      <w:r>
        <w:lastRenderedPageBreak/>
        <w:t xml:space="preserve">Lessons learned: </w:t>
      </w:r>
    </w:p>
    <w:p w14:paraId="59C62CA4" w14:textId="1DE726BC" w:rsidR="004117C7" w:rsidRDefault="004117C7" w:rsidP="004739B1">
      <w:r>
        <w:t xml:space="preserve">The main problem with this chassis was its weight. </w:t>
      </w:r>
      <w:r w:rsidR="003725EB">
        <w:t>Although by nature the swerve drive would have 4 more steering motors (4*600g using DJI GM6020 motor)</w:t>
      </w:r>
      <w:r w:rsidR="00AF52D3">
        <w:t>, there was still room for</w:t>
      </w:r>
      <w:r w:rsidR="002B6A30">
        <w:t xml:space="preserve"> weight reduction. For </w:t>
      </w:r>
      <w:r w:rsidR="00721315">
        <w:t>many locations such as the swerve top plate (which did not even have pockets</w:t>
      </w:r>
      <w:r w:rsidR="006B0159">
        <w:t xml:space="preserve"> due to projectile hit concerns)</w:t>
      </w:r>
      <w:r w:rsidR="002B6A30">
        <w:t xml:space="preserve">, </w:t>
      </w:r>
      <w:r w:rsidR="00FA1E3C">
        <w:t>a thickness of 5mm</w:t>
      </w:r>
      <w:r w:rsidR="002B6A30">
        <w:t xml:space="preserve"> for carbon fiber plates w</w:t>
      </w:r>
      <w:r w:rsidR="00FA1E3C">
        <w:t>as overly</w:t>
      </w:r>
      <w:r w:rsidR="002B6A30">
        <w:t xml:space="preserve"> excessive</w:t>
      </w:r>
      <w:r w:rsidR="00FA1E3C">
        <w:t xml:space="preserve">. </w:t>
      </w:r>
      <w:r w:rsidR="00AC3798">
        <w:t xml:space="preserve">The TPU shields, although tough and almost </w:t>
      </w:r>
      <w:r w:rsidR="009D0E04" w:rsidRPr="009D0E04">
        <w:t>indestructible</w:t>
      </w:r>
      <w:r w:rsidR="009D0E04">
        <w:t xml:space="preserve"> under projectile hits, </w:t>
      </w:r>
      <w:r w:rsidR="00266FE0">
        <w:t>were also heavy (8*100g even with just 2 wall loops and 10% infill)</w:t>
      </w:r>
      <w:r w:rsidR="00EB5F19">
        <w:t xml:space="preserve">. While the improvised solution during competition of using steel chicken wires </w:t>
      </w:r>
      <w:r w:rsidR="00946710">
        <w:t>worked, better and lighter protection for swerve would still need to be developed for later swerve chassis</w:t>
      </w:r>
      <w:r w:rsidR="004F7CE1">
        <w:t>.</w:t>
      </w:r>
    </w:p>
    <w:p w14:paraId="064F0F1B" w14:textId="14A2D36B" w:rsidR="004F7CE1" w:rsidRDefault="0083367F" w:rsidP="004739B1">
      <w:r>
        <w:t>Evaluation of the suspension’s performance was qualitative—</w:t>
      </w:r>
      <w:r w:rsidR="00BA52E0">
        <w:t xml:space="preserve">if </w:t>
      </w:r>
      <w:r>
        <w:t xml:space="preserve">the pilot said </w:t>
      </w:r>
      <w:r w:rsidR="00896B9F">
        <w:t>traction wasn’t lost and vision wasn’t blurred, then it’s good</w:t>
      </w:r>
      <w:r w:rsidR="00384C9B">
        <w:t>. W</w:t>
      </w:r>
      <w:r w:rsidR="00BA52E0">
        <w:t xml:space="preserve">e could </w:t>
      </w:r>
      <w:r w:rsidR="00384C9B">
        <w:t xml:space="preserve">add an additional IMU to the chassis and position sensors to the suspensions, but that would be asking for trouble from software and electrical teams’ </w:t>
      </w:r>
      <w:r w:rsidR="00DD6211">
        <w:t>standpoint</w:t>
      </w:r>
      <w:r w:rsidR="00896B9F">
        <w:t xml:space="preserve">. </w:t>
      </w:r>
      <w:r w:rsidR="00DD6211">
        <w:t xml:space="preserve">Even if we did apply them, it’s unlikely there would be other teams doing the same, meaning there’s no comparable data. </w:t>
      </w:r>
      <w:r w:rsidR="00807117">
        <w:t xml:space="preserve">By eyeballing, the team still found the suspension to be a little stiff and planned to change to software springs. </w:t>
      </w:r>
    </w:p>
    <w:p w14:paraId="69705325" w14:textId="1F6008A1" w:rsidR="00776ED5" w:rsidRDefault="00834D13" w:rsidP="004739B1">
      <w:r>
        <w:t>The problem with its turret was similar to that of the sentry’s  (</w:t>
      </w:r>
      <w:r w:rsidR="00A34876">
        <w:t xml:space="preserve">ARCC 2026 Sentry </w:t>
      </w:r>
      <w:proofErr w:type="spellStart"/>
      <w:r w:rsidR="00A34876">
        <w:t>Robot#lessons</w:t>
      </w:r>
      <w:proofErr w:type="spellEnd"/>
      <w:r w:rsidR="00A34876">
        <w:t xml:space="preserve"> learned, text shown as ARCC 2026 Sentry Robot</w:t>
      </w:r>
      <w:r w:rsidR="00A34876" w:rsidRPr="00A34876">
        <w:rPr>
          <w:rFonts w:hint="eastAsia"/>
        </w:rPr>
        <w:t>→</w:t>
      </w:r>
      <w:r w:rsidR="00A34876">
        <w:t>)</w:t>
      </w:r>
      <w:r w:rsidR="00CE7D31">
        <w:t xml:space="preserve">, but better layout planning would be required to implement the bottom-feed ammo loading mechanism because the swerve modules would take much more space </w:t>
      </w:r>
      <w:r w:rsidR="00FA463A">
        <w:t>then X-drive modules on the chassis frame.</w:t>
      </w:r>
    </w:p>
    <w:p w14:paraId="4237BD50" w14:textId="77777777" w:rsidR="00776ED5" w:rsidRDefault="00776ED5">
      <w:r>
        <w:br w:type="page"/>
      </w:r>
    </w:p>
    <w:p w14:paraId="2E76D1EC" w14:textId="2B6755AA" w:rsidR="00834D13" w:rsidRPr="004C1CCD" w:rsidRDefault="00776ED5" w:rsidP="00776ED5">
      <w:pPr>
        <w:pStyle w:val="Heading1"/>
      </w:pPr>
      <w:r>
        <w:lastRenderedPageBreak/>
        <w:t>ARCC 2026 Hero Robot</w:t>
      </w:r>
    </w:p>
    <w:p w14:paraId="050DBDF9" w14:textId="04D6B98A" w:rsidR="004739B1" w:rsidRDefault="0099281B" w:rsidP="005C23E2">
      <w:r>
        <w:t xml:space="preserve">Subtitle: </w:t>
      </w:r>
      <w:r w:rsidRPr="0099281B">
        <w:t xml:space="preserve">A competition robot combining a suspension </w:t>
      </w:r>
      <w:r>
        <w:t>X</w:t>
      </w:r>
      <w:r w:rsidRPr="0099281B">
        <w:t xml:space="preserve">-drive chassis with a turret armed with </w:t>
      </w:r>
      <w:r>
        <w:t>an accurate 42 mm gun</w:t>
      </w:r>
      <w:r w:rsidRPr="0099281B">
        <w:t xml:space="preserve">. It </w:t>
      </w:r>
      <w:r w:rsidR="00175EA5">
        <w:t xml:space="preserve">played in all 3v3 games and </w:t>
      </w:r>
      <w:r w:rsidR="000A06E2">
        <w:t xml:space="preserve">scored </w:t>
      </w:r>
      <w:r w:rsidR="00175EA5">
        <w:t>several long-range heavy hits and kills, securing 3 victories for RoboRambler.</w:t>
      </w:r>
    </w:p>
    <w:p w14:paraId="4FE69157" w14:textId="71BE423C" w:rsidR="0002797C" w:rsidRPr="0002797C" w:rsidRDefault="00175EA5" w:rsidP="0002797C">
      <w:r>
        <w:t xml:space="preserve">Tags: </w:t>
      </w:r>
      <w:r w:rsidR="0002797C" w:rsidRPr="0002797C">
        <w:t>RoboRamblerGT</w:t>
      </w:r>
      <w:r w:rsidR="0002797C">
        <w:t xml:space="preserve">; </w:t>
      </w:r>
      <w:r w:rsidR="0002797C" w:rsidRPr="0002797C">
        <w:t>Mechanical Lead</w:t>
      </w:r>
      <w:r w:rsidR="0002797C">
        <w:t>; Jan 2026</w:t>
      </w:r>
      <w:r w:rsidR="0002797C" w:rsidRPr="0002797C">
        <w:t xml:space="preserve"> – Jun 2026</w:t>
      </w:r>
    </w:p>
    <w:p w14:paraId="2D4437AA" w14:textId="77777777" w:rsidR="0002797C" w:rsidRDefault="0002797C" w:rsidP="0002797C">
      <w:r>
        <w:t>On this page:</w:t>
      </w:r>
    </w:p>
    <w:p w14:paraId="2D184BFA" w14:textId="77777777" w:rsidR="0002797C" w:rsidRDefault="0002797C" w:rsidP="0002797C">
      <w:r>
        <w:t>Project overview; my contribution; interactive CAD model; chassis development; turret development; development video; competition video; lessons learned</w:t>
      </w:r>
    </w:p>
    <w:p w14:paraId="43472252" w14:textId="134C0ECE" w:rsidR="00175EA5" w:rsidRDefault="0002797C" w:rsidP="005C23E2">
      <w:r>
        <w:t xml:space="preserve">Project overview: </w:t>
      </w:r>
    </w:p>
    <w:p w14:paraId="57DA89FC" w14:textId="0300ACDA" w:rsidR="00405D66" w:rsidRPr="00405D66" w:rsidRDefault="00405D66" w:rsidP="00405D66">
      <w:r w:rsidRPr="00405D66">
        <w:t>The robot was limited to 300 Watt-hours of total power capacity, a maximum supply voltage of 30 V, a maximum weight of 35 kg, an 800 × 800 × 800 mm storage envelope, and a 1200 × 1200 × 1200 mm maximum transformation envelope. It was required to carry a single 42 mm launching mechanism for its primary offensive role.</w:t>
      </w:r>
      <w:r>
        <w:t xml:space="preserve"> </w:t>
      </w:r>
      <w:r w:rsidRPr="00405D66">
        <w:t>A supercapacitor system was also permitted, with the same 2000 J nominal / 2200 J measured energy limit used for other eligible ground-combat robots. In addition to its own mechanical and electrical systems, the Hero had to accommodate 4.2 kg of referee-system hardware, including four large</w:t>
      </w:r>
      <w:r>
        <w:t>r</w:t>
      </w:r>
      <w:r w:rsidRPr="00405D66">
        <w:t xml:space="preserve"> armor modules, a 42 mm projectile-speed monitor, video transmitter, field-interaction modules, power and control electronics</w:t>
      </w:r>
      <w:r>
        <w:t xml:space="preserve">. </w:t>
      </w:r>
      <w:r w:rsidRPr="00405D66">
        <w:t>These components imposed significant packaging, accessibility, and keep-out constraints that had to be incorporated into the mechanical design from the beginning.</w:t>
      </w:r>
    </w:p>
    <w:p w14:paraId="72F1583C" w14:textId="7EB46139" w:rsidR="00405D66" w:rsidRDefault="00A806CE" w:rsidP="005C23E2">
      <w:r w:rsidRPr="00A806CE">
        <w:t xml:space="preserve">The chassis frame was built from straight and bent 1 × 1 in aluminum extrusions joined through laser-cut aluminum brackets and superstructures. The suspension X-drive modules used 3–5 mm carbon-fiber plates connected by machined aluminum strips with mutually perpendicular M3 and M4 tapped holes. </w:t>
      </w:r>
      <w:r>
        <w:t>Th</w:t>
      </w:r>
      <w:r w:rsidR="00B5126A">
        <w:t xml:space="preserve">is robot used a pair of custom </w:t>
      </w:r>
      <w:r w:rsidR="009C6A92">
        <w:t xml:space="preserve">flywheels in its launching mechanism </w:t>
      </w:r>
      <w:r w:rsidR="00432B2A">
        <w:t xml:space="preserve">made </w:t>
      </w:r>
      <w:r w:rsidR="006D2A0E">
        <w:t>of heavier CNC aluminum hubs and</w:t>
      </w:r>
      <w:r w:rsidR="009C6A92">
        <w:t xml:space="preserve"> thicker </w:t>
      </w:r>
      <w:r w:rsidR="009C6A92" w:rsidRPr="009C6A92">
        <w:t>polyurethane</w:t>
      </w:r>
      <w:r w:rsidR="009C6A92">
        <w:t xml:space="preserve"> </w:t>
      </w:r>
      <w:r w:rsidR="00432B2A">
        <w:t xml:space="preserve">tires of a curved profile to increase </w:t>
      </w:r>
      <w:r w:rsidR="006D2A0E">
        <w:t xml:space="preserve">inertia and </w:t>
      </w:r>
      <w:r w:rsidR="00432B2A">
        <w:t xml:space="preserve">accuracy. </w:t>
      </w:r>
      <w:r w:rsidRPr="00A806CE">
        <w:t>Components with more complex geometry—including X-drive motor mounts, suspension-strut mounts, ammunition channels, the feed tube, and protective shields—were 3D printed in PLA, PA6-CF, or TPU depending on their mechanical requirements.</w:t>
      </w:r>
    </w:p>
    <w:p w14:paraId="6A65117F" w14:textId="4822036B" w:rsidR="008A3F8A" w:rsidRDefault="008A3F8A" w:rsidP="005C23E2">
      <w:r>
        <w:t>My contribution:</w:t>
      </w:r>
    </w:p>
    <w:p w14:paraId="3C177607" w14:textId="429B893B" w:rsidR="008A3F8A" w:rsidRDefault="008A3F8A" w:rsidP="008A3F8A">
      <w:pPr>
        <w:pStyle w:val="ListParagraph"/>
        <w:numPr>
          <w:ilvl w:val="0"/>
          <w:numId w:val="3"/>
        </w:numPr>
      </w:pPr>
      <w:r>
        <w:t>Designed the custom curved-profile polyurethane flywheels.</w:t>
      </w:r>
    </w:p>
    <w:p w14:paraId="7EF2CA96" w14:textId="299C13DA" w:rsidR="008A3F8A" w:rsidRDefault="008E6D7B" w:rsidP="008A3F8A">
      <w:pPr>
        <w:pStyle w:val="ListParagraph"/>
        <w:numPr>
          <w:ilvl w:val="0"/>
          <w:numId w:val="3"/>
        </w:numPr>
      </w:pPr>
      <w:r>
        <w:t xml:space="preserve">Modified the </w:t>
      </w:r>
      <w:r w:rsidR="00E64619">
        <w:t xml:space="preserve">projectile stop mechanism in the infantry/sentry turret </w:t>
      </w:r>
      <w:r w:rsidR="000667FA">
        <w:t>to accommodate the hero’s 42mm projectiles.</w:t>
      </w:r>
    </w:p>
    <w:p w14:paraId="7FEE2E6E" w14:textId="0C28876D" w:rsidR="005C23E2" w:rsidRDefault="00422F7C" w:rsidP="00422F7C">
      <w:pPr>
        <w:pStyle w:val="ListParagraph"/>
        <w:numPr>
          <w:ilvl w:val="0"/>
          <w:numId w:val="3"/>
        </w:numPr>
      </w:pPr>
      <w:r w:rsidRPr="00422F7C">
        <w:lastRenderedPageBreak/>
        <w:t>Developed a non-jam ammo loading mechanism sufficiently lubricated with bearings mounted at all locations to be touched by projectiles.</w:t>
      </w:r>
    </w:p>
    <w:p w14:paraId="4A9468EC" w14:textId="5683ADB3" w:rsidR="00082E84" w:rsidRDefault="003743D8" w:rsidP="00082E84">
      <w:pPr>
        <w:pStyle w:val="ListParagraph"/>
        <w:numPr>
          <w:ilvl w:val="0"/>
          <w:numId w:val="3"/>
        </w:numPr>
      </w:pPr>
      <w:r>
        <w:t xml:space="preserve">Designed a weight balance mechanism for the 3kg gun to aim </w:t>
      </w:r>
      <w:r w:rsidR="00082E84">
        <w:t>at any pitch angle consuming almost zero power.</w:t>
      </w:r>
    </w:p>
    <w:p w14:paraId="205A75F0" w14:textId="13F78E4D" w:rsidR="00383271" w:rsidRDefault="00383271" w:rsidP="00082E84">
      <w:pPr>
        <w:pStyle w:val="ListParagraph"/>
        <w:numPr>
          <w:ilvl w:val="0"/>
          <w:numId w:val="3"/>
        </w:numPr>
      </w:pPr>
      <w:r>
        <w:t xml:space="preserve">Other contributions to </w:t>
      </w:r>
      <w:r w:rsidR="00AA6497">
        <w:t xml:space="preserve">the suspension X-drive discussed in (link: arcc2026sentry#mycontributions, “ARCC 2026 Sentry Robot </w:t>
      </w:r>
      <w:r w:rsidR="00AA6497" w:rsidRPr="00AA6497">
        <w:rPr>
          <w:rFonts w:hint="eastAsia"/>
        </w:rPr>
        <w:t>→</w:t>
      </w:r>
      <w:r w:rsidR="00AA6497">
        <w:t>”)</w:t>
      </w:r>
      <w:r w:rsidR="00B57677">
        <w:t>.</w:t>
      </w:r>
    </w:p>
    <w:p w14:paraId="71005F7F" w14:textId="1A2C3DB7" w:rsidR="00B57677" w:rsidRDefault="00B57677" w:rsidP="00B57677">
      <w:r>
        <w:t>Interactive CAD model:</w:t>
      </w:r>
    </w:p>
    <w:p w14:paraId="2E485266" w14:textId="77777777" w:rsidR="00B57677" w:rsidRPr="00AC710C" w:rsidRDefault="00B57677" w:rsidP="00B57677">
      <w:r w:rsidRPr="00AC710C">
        <w:t>Explore the complete mechanical assembly and its major chassis, suspension, gimbal, and turret subsystems.</w:t>
      </w:r>
    </w:p>
    <w:p w14:paraId="278DE062" w14:textId="03ED14A9" w:rsidR="00B57677" w:rsidRDefault="00B57677" w:rsidP="00B57677">
      <w:r>
        <w:t xml:space="preserve">View ARCC 2026 </w:t>
      </w:r>
      <w:r w:rsidR="006D1096">
        <w:t>Hero</w:t>
      </w:r>
      <w:r>
        <w:t xml:space="preserve"> on Onshape </w:t>
      </w:r>
      <w:r w:rsidRPr="00AC710C">
        <w:t>→</w:t>
      </w:r>
    </w:p>
    <w:p w14:paraId="538C8EE4" w14:textId="099A1CD2" w:rsidR="00B57677" w:rsidRDefault="00710732" w:rsidP="00B57677">
      <w:r>
        <w:rPr>
          <w:rFonts w:hint="eastAsia"/>
        </w:rPr>
        <w:t>Ch</w:t>
      </w:r>
      <w:r>
        <w:t xml:space="preserve">assis development: </w:t>
      </w:r>
    </w:p>
    <w:p w14:paraId="3BE23BC8" w14:textId="7E0BA36C" w:rsidR="00710732" w:rsidRDefault="00710732" w:rsidP="00B57677">
      <w:r>
        <w:t xml:space="preserve">This robot shared a similar turret design as seen in the (link: ARCC 2026 Sentry </w:t>
      </w:r>
      <w:proofErr w:type="spellStart"/>
      <w:r>
        <w:t>Robot#chassis-development</w:t>
      </w:r>
      <w:proofErr w:type="spellEnd"/>
      <w:r>
        <w:t>, text shown as</w:t>
      </w:r>
      <w:r w:rsidRPr="00A34876">
        <w:t xml:space="preserve"> </w:t>
      </w:r>
      <w:r>
        <w:t>ARCC 2026 Sentry Robot</w:t>
      </w:r>
      <w:r w:rsidRPr="00A34876">
        <w:rPr>
          <w:rFonts w:hint="eastAsia"/>
        </w:rPr>
        <w:t>→</w:t>
      </w:r>
      <w:r>
        <w:t xml:space="preserve">) except that </w:t>
      </w:r>
      <w:r w:rsidR="00D401BF">
        <w:t xml:space="preserve">the pre-load in the suspension struts was adjusted to accommodate the hero’s much heavier turret. </w:t>
      </w:r>
    </w:p>
    <w:p w14:paraId="76E65484" w14:textId="29FCCE00" w:rsidR="00D401BF" w:rsidRDefault="00D401BF" w:rsidP="00B57677">
      <w:r>
        <w:t xml:space="preserve">Turret development: </w:t>
      </w:r>
    </w:p>
    <w:p w14:paraId="6E75828C" w14:textId="77777777" w:rsidR="005A3304" w:rsidRDefault="00A960D1" w:rsidP="00B57677">
      <w:r>
        <w:t xml:space="preserve">While the 2025 Hero was using the </w:t>
      </w:r>
      <w:r w:rsidR="00983901">
        <w:t>theoretically optimal bottom-feed loading mechanism (</w:t>
      </w:r>
      <w:r w:rsidR="00E42C3B">
        <w:t xml:space="preserve">see the discussion about </w:t>
      </w:r>
      <w:r w:rsidR="00D477F3">
        <w:t xml:space="preserve">3 loading mechanisms </w:t>
      </w:r>
      <w:r w:rsidR="00280C5C">
        <w:t xml:space="preserve">in </w:t>
      </w:r>
      <w:r w:rsidR="00E42C3B">
        <w:t xml:space="preserve">(link: ARCC 2026 Sentry </w:t>
      </w:r>
      <w:proofErr w:type="spellStart"/>
      <w:r w:rsidR="00E42C3B">
        <w:t>Robot#chassis-development</w:t>
      </w:r>
      <w:proofErr w:type="spellEnd"/>
      <w:r w:rsidR="00E42C3B">
        <w:t>, text shown as</w:t>
      </w:r>
      <w:r w:rsidR="00E42C3B" w:rsidRPr="00A34876">
        <w:t xml:space="preserve"> </w:t>
      </w:r>
      <w:r w:rsidR="00E42C3B">
        <w:t>ARCC 2026 Sentry Robot</w:t>
      </w:r>
      <w:r w:rsidR="00E42C3B" w:rsidRPr="00A34876">
        <w:rPr>
          <w:rFonts w:hint="eastAsia"/>
        </w:rPr>
        <w:t>→</w:t>
      </w:r>
      <w:r w:rsidR="00E42C3B">
        <w:t>)</w:t>
      </w:r>
      <w:r w:rsidR="00280C5C">
        <w:t xml:space="preserve">), the team decided to </w:t>
      </w:r>
      <w:r w:rsidR="00270B9C">
        <w:t xml:space="preserve">go the other way with applying the mid-feed mechanism </w:t>
      </w:r>
      <w:r w:rsidR="004325C7">
        <w:t xml:space="preserve">to the hero, which is extremely rare in the competition. </w:t>
      </w:r>
    </w:p>
    <w:p w14:paraId="648DFC27" w14:textId="5A905764" w:rsidR="00C358C3" w:rsidRDefault="00513143" w:rsidP="00B57677">
      <w:r>
        <w:t xml:space="preserve">Since the </w:t>
      </w:r>
      <w:r w:rsidR="006D1C32">
        <w:t xml:space="preserve">42mm projectiles are much harder to push than the 17mm ones, the DJI M3508 motor is required to power the hero’s </w:t>
      </w:r>
      <w:r w:rsidR="00ED2F8D">
        <w:t>projectile indexer, which is much heavier than the DJI M2006 motor commonly used for t</w:t>
      </w:r>
      <w:r w:rsidR="009B5B13">
        <w:t>he infantry/sentry’s indexer</w:t>
      </w:r>
      <w:r w:rsidR="00014173">
        <w:t>, and h</w:t>
      </w:r>
      <w:r w:rsidR="004750A6">
        <w:t>aving this</w:t>
      </w:r>
      <w:r w:rsidR="00014173">
        <w:t xml:space="preserve"> larger</w:t>
      </w:r>
      <w:r w:rsidR="004750A6">
        <w:t xml:space="preserve"> motor</w:t>
      </w:r>
      <w:r w:rsidR="00CD355A">
        <w:t xml:space="preserve">, other </w:t>
      </w:r>
      <w:r w:rsidR="00014173">
        <w:t>associated indexer components</w:t>
      </w:r>
      <w:r w:rsidR="00ED6E42">
        <w:t>, and dozens of golf balls</w:t>
      </w:r>
      <w:r w:rsidR="00014173">
        <w:t xml:space="preserve"> </w:t>
      </w:r>
      <w:r w:rsidR="004750A6">
        <w:t>off from the center of the turret adds a</w:t>
      </w:r>
      <w:r w:rsidR="00FE2F9A">
        <w:t xml:space="preserve">n enormous </w:t>
      </w:r>
      <w:r w:rsidR="004750A6">
        <w:t>amount of inertia to spin</w:t>
      </w:r>
      <w:r w:rsidR="00014173">
        <w:t>.</w:t>
      </w:r>
    </w:p>
    <w:p w14:paraId="1702AD57" w14:textId="207CA2E7" w:rsidR="00A00D27" w:rsidRDefault="00A00D27" w:rsidP="00B57677">
      <w:r>
        <w:rPr>
          <w:rFonts w:hint="eastAsia"/>
        </w:rPr>
        <w:t>3-image placeholder</w:t>
      </w:r>
    </w:p>
    <w:p w14:paraId="7A7C1D6A" w14:textId="73972E09" w:rsidR="005A3304" w:rsidRDefault="005A3304" w:rsidP="00B57677">
      <w:r>
        <w:t>The team had its own reasons to adopt the mid-feed solution for the hero</w:t>
      </w:r>
      <w:r w:rsidR="00754D6D">
        <w:t xml:space="preserve"> with the main reason being logistics</w:t>
      </w:r>
      <w:r>
        <w:t xml:space="preserve">. </w:t>
      </w:r>
      <w:r w:rsidR="00754D6D">
        <w:t xml:space="preserve">We suffered from </w:t>
      </w:r>
      <w:r w:rsidR="00B12B68">
        <w:t xml:space="preserve">taking robots apart, bringing them in suitcases, </w:t>
      </w:r>
      <w:r w:rsidR="00776436">
        <w:t xml:space="preserve">and </w:t>
      </w:r>
      <w:r w:rsidR="00B12B68">
        <w:t>assemble them during the first two setup days</w:t>
      </w:r>
      <w:r w:rsidR="00776436">
        <w:t xml:space="preserve"> last year and decided to ship the robots fully assembled no matter what.</w:t>
      </w:r>
      <w:r w:rsidR="00304814">
        <w:t xml:space="preserve"> This year’s logistics plan was to bring all robots in my car (a sedan) or in a 24” by 24” robot case. </w:t>
      </w:r>
      <w:r w:rsidR="00A346B7">
        <w:t>With the suspension X-drive chassis already hitting this size limit</w:t>
      </w:r>
      <w:r w:rsidR="00C068F3">
        <w:t xml:space="preserve">, there was little space to modify and fit the bottom-feed mechanism into the </w:t>
      </w:r>
      <w:r w:rsidR="00C068F3">
        <w:lastRenderedPageBreak/>
        <w:t>chassis.</w:t>
      </w:r>
      <w:r w:rsidR="00776436">
        <w:t xml:space="preserve"> </w:t>
      </w:r>
      <w:r>
        <w:t xml:space="preserve">Upon studying the statistics </w:t>
      </w:r>
      <w:r w:rsidR="00F71560">
        <w:t xml:space="preserve">from RMNA 2025, it was found that most hero robots didn’t fire more than 20 projectiles </w:t>
      </w:r>
      <w:r w:rsidR="00B21326">
        <w:t xml:space="preserve">in one game. </w:t>
      </w:r>
      <w:r w:rsidR="00D23B8A">
        <w:t xml:space="preserve">Testing </w:t>
      </w:r>
      <w:r w:rsidR="00940449">
        <w:t xml:space="preserve">the new custom curved-profile flywheels showed that they offered </w:t>
      </w:r>
      <w:r w:rsidR="00971BC1">
        <w:t>deadly</w:t>
      </w:r>
      <w:r w:rsidR="00940449">
        <w:t xml:space="preserve"> accuracy (</w:t>
      </w:r>
      <w:r w:rsidR="0032663C">
        <w:t>100% hit rates</w:t>
      </w:r>
      <w:r w:rsidR="00A0454D">
        <w:t xml:space="preserve"> for</w:t>
      </w:r>
      <w:r w:rsidR="00644F97">
        <w:t xml:space="preserve"> </w:t>
      </w:r>
      <w:r w:rsidR="00A0454D">
        <w:t xml:space="preserve">12 </w:t>
      </w:r>
      <w:r w:rsidR="00644F97">
        <w:t xml:space="preserve">consecutive </w:t>
      </w:r>
      <w:r w:rsidR="00A0454D">
        <w:t>shots</w:t>
      </w:r>
      <w:r w:rsidR="00644F97">
        <w:t xml:space="preserve"> on an infantry/sentry armor plate from 5 meters</w:t>
      </w:r>
      <w:r w:rsidR="00E93F75">
        <w:rPr>
          <w:rFonts w:hint="eastAsia"/>
        </w:rPr>
        <w:t xml:space="preserve"> during testing</w:t>
      </w:r>
      <w:r w:rsidR="00644F97">
        <w:t>, a</w:t>
      </w:r>
      <w:r w:rsidR="00971BC1">
        <w:t xml:space="preserve">n upper limit for </w:t>
      </w:r>
      <w:r w:rsidR="00A0454D">
        <w:t xml:space="preserve">average </w:t>
      </w:r>
      <w:r w:rsidR="00971BC1">
        <w:t xml:space="preserve">engagement range). </w:t>
      </w:r>
      <w:r w:rsidR="00B21326">
        <w:t>Therefore, placing the indexer and a smaller ammo storage right at the center of the chassis</w:t>
      </w:r>
      <w:r w:rsidR="003A003C">
        <w:t xml:space="preserve">, although still adding inertia, would </w:t>
      </w:r>
      <w:r w:rsidR="00685C45">
        <w:t>not hurt the robot’s in-game performance as much</w:t>
      </w:r>
      <w:r w:rsidR="00860CB4">
        <w:t xml:space="preserve"> with the pilot maintaining a relatively long engagement range</w:t>
      </w:r>
      <w:r w:rsidR="00D213DF">
        <w:t xml:space="preserve"> so that the turret would not have to respond as swiftly upon activating auto-aim, which </w:t>
      </w:r>
      <w:r w:rsidR="002B57E3">
        <w:t>on the other hand would also be a</w:t>
      </w:r>
      <w:r w:rsidR="009830D5">
        <w:t xml:space="preserve">n effective </w:t>
      </w:r>
      <w:r w:rsidR="002B57E3">
        <w:t>game strategy to have the hero fire from far away</w:t>
      </w:r>
      <w:r w:rsidR="00685C45">
        <w:t xml:space="preserve">. </w:t>
      </w:r>
    </w:p>
    <w:p w14:paraId="2E5BBB52" w14:textId="5F706886" w:rsidR="00E8693B" w:rsidRDefault="00E8693B" w:rsidP="00B57677">
      <w:r>
        <w:rPr>
          <w:rFonts w:hint="eastAsia"/>
        </w:rPr>
        <w:t>3-image placeholder</w:t>
      </w:r>
    </w:p>
    <w:p w14:paraId="5346A93C" w14:textId="7FAEFB83" w:rsidR="00EF5415" w:rsidRDefault="00EF5415" w:rsidP="00B57677">
      <w:r>
        <w:t xml:space="preserve">(special block: flywheel design) </w:t>
      </w:r>
      <w:r w:rsidR="006A076E">
        <w:t xml:space="preserve">In ARCC/RoboMaster, there is an in-game mechanism called heat limit. Each shot accumulates a certain amount of heat, and it the heat limit of a robot’s gun is reached, it may not fire until the </w:t>
      </w:r>
      <w:r w:rsidR="00493F4A">
        <w:t xml:space="preserve">gun cools down. For the hero robot, its heat limit is relatively low compared to that of an infantry, so it cannot burst fire. </w:t>
      </w:r>
      <w:r w:rsidR="00CE2CA7">
        <w:t xml:space="preserve">Also since the golf ball is heavy, it takes more time for the flywheels to rev up again to fire the next shot. If the projectile speed is too low, a successful hit may not even trigger the armor plate and </w:t>
      </w:r>
      <w:r w:rsidR="00B37177">
        <w:t xml:space="preserve">register the damage. </w:t>
      </w:r>
      <w:r w:rsidR="00493F4A">
        <w:t>To achieve maximum firing rate</w:t>
      </w:r>
      <w:r w:rsidR="00B37177">
        <w:t xml:space="preserve">, it is </w:t>
      </w:r>
      <w:r w:rsidR="00940EB7">
        <w:t xml:space="preserve">ideal to fire the next shot once </w:t>
      </w:r>
      <w:r w:rsidR="00ED28B3">
        <w:t xml:space="preserve">the gun cools down and leaves heat limit available, making it </w:t>
      </w:r>
      <w:r w:rsidR="00B37177">
        <w:t xml:space="preserve">crucial to design a </w:t>
      </w:r>
      <w:r w:rsidR="008513E3">
        <w:t xml:space="preserve">balanced </w:t>
      </w:r>
      <w:r w:rsidR="00B37177">
        <w:t xml:space="preserve">set of flywheels </w:t>
      </w:r>
      <w:r w:rsidR="004739A2">
        <w:t>that doesn’t</w:t>
      </w:r>
      <w:r w:rsidR="009E0C30">
        <w:t xml:space="preserve"> </w:t>
      </w:r>
      <w:r w:rsidR="004739A2">
        <w:t xml:space="preserve">lose </w:t>
      </w:r>
      <w:r w:rsidR="008513E3">
        <w:t xml:space="preserve">too much speed after firing a shot or </w:t>
      </w:r>
      <w:r w:rsidR="009E0C30">
        <w:t xml:space="preserve">take long to rev up </w:t>
      </w:r>
      <w:r w:rsidR="004739A2">
        <w:t>again</w:t>
      </w:r>
      <w:r w:rsidR="009E0C30">
        <w:t xml:space="preserve">. </w:t>
      </w:r>
      <w:r w:rsidR="00ED440E">
        <w:t>Since the polyurethane tires expands under high speed spinning</w:t>
      </w:r>
      <w:r w:rsidR="0064090A">
        <w:t xml:space="preserve">, </w:t>
      </w:r>
      <w:r w:rsidR="00CD6498">
        <w:t xml:space="preserve">it is also important to find a suitable tire thickness and curvature that </w:t>
      </w:r>
      <w:r w:rsidR="007A217D">
        <w:t>grips onto the projectile firmly while not becoming a burden for it to pass through.</w:t>
      </w:r>
    </w:p>
    <w:p w14:paraId="02CBCB6D" w14:textId="216FDAA3" w:rsidR="007A217D" w:rsidRDefault="007A217D" w:rsidP="00B57677">
      <w:r>
        <w:t>3-image placeholder</w:t>
      </w:r>
    </w:p>
    <w:p w14:paraId="15D3296A" w14:textId="48B0AED4" w:rsidR="00C551C8" w:rsidRDefault="009D31CA" w:rsidP="00B57677">
      <w:r>
        <w:t xml:space="preserve">The 42mm projectile is in fact a modified golf ball with a kind of rubbery surface that adds </w:t>
      </w:r>
      <w:r w:rsidR="008B1246">
        <w:t>large friction when it is pressed against something</w:t>
      </w:r>
      <w:r w:rsidR="009B3FF1">
        <w:t xml:space="preserve">. </w:t>
      </w:r>
      <w:r w:rsidR="00DA73D7">
        <w:t>Therefore, I</w:t>
      </w:r>
      <w:r w:rsidR="007F3389">
        <w:t xml:space="preserve"> placed 2-6-2.5 mm bearings along the entire </w:t>
      </w:r>
      <w:r w:rsidR="00863102">
        <w:t>indexer bottom plate</w:t>
      </w:r>
      <w:r w:rsidR="004D3A15">
        <w:t xml:space="preserve"> and 3-8-4 mm bearings at the tip of the impeller branches (</w:t>
      </w:r>
      <w:r w:rsidR="00D22F17">
        <w:t xml:space="preserve">heat treated PA6-CF print, see </w:t>
      </w:r>
      <w:r w:rsidR="00B8071D">
        <w:t xml:space="preserve">(ARCC 2026 sentry pa6-cf heat treatment) link) so the projectiles could always have something to roll on. One spot that many designers </w:t>
      </w:r>
      <w:r w:rsidR="00E14F9E">
        <w:t xml:space="preserve">ignored is the indexer outlet. While the outgoing projectile passes the </w:t>
      </w:r>
      <w:r w:rsidR="007E09FE">
        <w:t xml:space="preserve">outlet, another projectile right on top of it </w:t>
      </w:r>
      <w:r w:rsidR="001B79F5">
        <w:t>can</w:t>
      </w:r>
      <w:r w:rsidR="007E09FE">
        <w:t>not move in the same direction</w:t>
      </w:r>
      <w:r w:rsidR="001B79F5">
        <w:t xml:space="preserve"> because </w:t>
      </w:r>
      <w:r w:rsidR="001D3F95">
        <w:t xml:space="preserve">of the impeller. If nothing separates these two, </w:t>
      </w:r>
      <w:r w:rsidR="00613E1B">
        <w:t xml:space="preserve">the indexer will jam frequently at the outlet, so I added a row of 5-11-5 mm bearings </w:t>
      </w:r>
      <w:r w:rsidR="00F2412F">
        <w:t xml:space="preserve">above of the outlet. </w:t>
      </w:r>
      <w:r w:rsidR="00D070B3">
        <w:t xml:space="preserve">For the channel, due to its size being much larger than that of the infantry/sentry turret, it would likely become vulnerable under </w:t>
      </w:r>
      <w:r w:rsidR="00120789">
        <w:t>42mm hits</w:t>
      </w:r>
      <w:r w:rsidR="001C3F0A">
        <w:t xml:space="preserve">, so </w:t>
      </w:r>
      <w:r w:rsidR="00120789">
        <w:t>I chose to print them with TPU</w:t>
      </w:r>
      <w:r w:rsidR="001C3F0A">
        <w:t xml:space="preserve">. The ammo loading chain (indexer + </w:t>
      </w:r>
      <w:r w:rsidR="004429DE">
        <w:t xml:space="preserve">channel) was tested for 1000 rounds during development, and there was never a time when it got jammed, proving it to be a successful design. </w:t>
      </w:r>
    </w:p>
    <w:p w14:paraId="4CBB6CA9" w14:textId="6995463D" w:rsidR="00E03AD6" w:rsidRDefault="00E03AD6" w:rsidP="00B57677">
      <w:r>
        <w:lastRenderedPageBreak/>
        <w:t>3-image placeholder</w:t>
      </w:r>
    </w:p>
    <w:p w14:paraId="0B2FC736" w14:textId="601C3D63" w:rsidR="00E03AD6" w:rsidRDefault="004B5C9F" w:rsidP="00B57677">
      <w:r>
        <w:t xml:space="preserve">Auto-aim requires the pitch (and yaw) to be responsive. </w:t>
      </w:r>
      <w:r w:rsidR="00EB3991">
        <w:t>If pitching the gun relie</w:t>
      </w:r>
      <w:r w:rsidR="004200CC">
        <w:t>d</w:t>
      </w:r>
      <w:r w:rsidR="00EB3991">
        <w:t xml:space="preserve"> solely on the pitch motor, it </w:t>
      </w:r>
      <w:r w:rsidR="004200CC">
        <w:t xml:space="preserve">would be a disaster not only for performance but also power consumption. </w:t>
      </w:r>
      <w:r w:rsidR="007B6F76">
        <w:t xml:space="preserve">One of the team members proposed </w:t>
      </w:r>
      <w:r w:rsidR="00775880">
        <w:t xml:space="preserve">a brilliant </w:t>
      </w:r>
      <w:r w:rsidR="00EB3991">
        <w:t>idea for the gun weight balancing mechanism.</w:t>
      </w:r>
      <w:r w:rsidR="004200CC">
        <w:t xml:space="preserve"> By constructing two similar triangles using three link lengths </w:t>
      </w:r>
      <w:r w:rsidR="00DD6E1B">
        <w:t xml:space="preserve">on the turret assembly </w:t>
      </w:r>
      <w:r w:rsidR="004200CC">
        <w:t xml:space="preserve">and </w:t>
      </w:r>
      <w:r w:rsidR="00DD6E1B">
        <w:t>three forces</w:t>
      </w:r>
      <w:r w:rsidR="00050177">
        <w:t xml:space="preserve">, one being the gun’s weight and the other two being decomposed forces from a tension spring in X and Y directions, </w:t>
      </w:r>
      <w:r w:rsidR="006258D9">
        <w:t xml:space="preserve">the problem was simplified to finding a tension spring with a suitable spring constant. </w:t>
      </w:r>
      <w:r w:rsidR="00A151A5">
        <w:t>However</w:t>
      </w:r>
      <w:r w:rsidR="006258D9">
        <w:t xml:space="preserve">, this was idealized under the assumption that </w:t>
      </w:r>
      <w:r w:rsidR="00A151A5">
        <w:t>the tension spring</w:t>
      </w:r>
      <w:r w:rsidR="006258D9">
        <w:t xml:space="preserve"> has </w:t>
      </w:r>
      <w:r w:rsidR="00A151A5">
        <w:t>zero</w:t>
      </w:r>
      <w:r w:rsidR="006258D9">
        <w:t xml:space="preserve"> initial length</w:t>
      </w:r>
      <w:r w:rsidR="00A151A5">
        <w:t xml:space="preserve">, </w:t>
      </w:r>
      <w:r w:rsidR="00977836">
        <w:t>or</w:t>
      </w:r>
      <w:r w:rsidR="00A151A5">
        <w:t xml:space="preserve"> otherwise the initial length would be</w:t>
      </w:r>
      <w:r w:rsidR="00977836">
        <w:t>come</w:t>
      </w:r>
      <w:r w:rsidR="00A151A5">
        <w:t xml:space="preserve"> a constant term </w:t>
      </w:r>
      <w:r w:rsidR="00977836">
        <w:t xml:space="preserve">that could not be canceled out in the equation to solve for the spring constant. </w:t>
      </w:r>
      <w:r w:rsidR="001F3FAD">
        <w:t xml:space="preserve">Although solutions </w:t>
      </w:r>
      <w:r w:rsidR="00B00A55">
        <w:t>for</w:t>
      </w:r>
      <w:r w:rsidR="001F3FAD">
        <w:t xml:space="preserve"> a tension spring with zero initial length were discussed, the team decided that </w:t>
      </w:r>
      <w:r w:rsidR="009B0D83">
        <w:t xml:space="preserve">it would be hard to find an anchor point </w:t>
      </w:r>
      <w:r w:rsidR="00E85683">
        <w:t xml:space="preserve">and </w:t>
      </w:r>
      <w:r w:rsidR="001F3FAD">
        <w:t>take too much space</w:t>
      </w:r>
      <w:r w:rsidR="00E85683">
        <w:t xml:space="preserve"> for this mid-feed turret design</w:t>
      </w:r>
      <w:r w:rsidR="001F3FAD">
        <w:t xml:space="preserve"> due to the way the spring would be positioned</w:t>
      </w:r>
      <w:r w:rsidR="00E85683">
        <w:t xml:space="preserve">. </w:t>
      </w:r>
    </w:p>
    <w:p w14:paraId="2949732E" w14:textId="67CBA030" w:rsidR="002336C3" w:rsidRDefault="00E85683" w:rsidP="00B57677">
      <w:r>
        <w:t xml:space="preserve">Instead, I reasoned that </w:t>
      </w:r>
      <w:r w:rsidR="00B00A55">
        <w:t xml:space="preserve">since the gun’s weight is constant, </w:t>
      </w:r>
      <w:r w:rsidR="0066441D">
        <w:t>another constant force pulling vertically down at some point behind the pitch axis could just balance the weight perfe</w:t>
      </w:r>
      <w:r w:rsidR="00927480">
        <w:t>ctly. I used the replaced linear guide rails from the (link ARCC 2026 Infantry #chassis development)</w:t>
      </w:r>
      <w:r w:rsidR="00D652F5">
        <w:t xml:space="preserve"> swerve prototype to construct a rail for a set of constant force spring to travel along as the gun pitched</w:t>
      </w:r>
      <w:r w:rsidR="009265A0">
        <w:t xml:space="preserve"> so that the force could always be vertically downwards. </w:t>
      </w:r>
      <w:r w:rsidR="00D115A8">
        <w:t xml:space="preserve">The rest was just a matter of finding a working </w:t>
      </w:r>
      <w:r w:rsidR="008D6037">
        <w:t xml:space="preserve">arm length through a number of testing. Before we left for competition, the mechanism could actually balance the weight at virtually every angle, but the springs probably aged </w:t>
      </w:r>
      <w:r w:rsidR="00364859">
        <w:t xml:space="preserve">during those days of intensive combats. As we came back from competition, the perfect balance was gone but it still took little effort for the pitch motor to do its job. </w:t>
      </w:r>
    </w:p>
    <w:p w14:paraId="236BC1A4" w14:textId="168FAF42" w:rsidR="002336C3" w:rsidRDefault="002336C3" w:rsidP="00B57677">
      <w:r>
        <w:t xml:space="preserve">3-image placeholder </w:t>
      </w:r>
    </w:p>
    <w:p w14:paraId="29CBC9C9" w14:textId="0518804B" w:rsidR="002336C3" w:rsidRDefault="002336C3" w:rsidP="00B57677">
      <w:r>
        <w:t xml:space="preserve">Lessons learned: </w:t>
      </w:r>
    </w:p>
    <w:p w14:paraId="18344125" w14:textId="40FCD010" w:rsidR="003765A7" w:rsidRDefault="00EE558B" w:rsidP="00B57677">
      <w:r>
        <w:tab/>
        <w:t>As a retrofitted version of the ARCC 2026 Sentry (link to the lessons learned section there), the hero face</w:t>
      </w:r>
      <w:r w:rsidR="00225E3C">
        <w:t>d</w:t>
      </w:r>
      <w:r>
        <w:t xml:space="preserve"> largely </w:t>
      </w:r>
      <w:r w:rsidR="00225E3C">
        <w:t>similar</w:t>
      </w:r>
      <w:r>
        <w:t xml:space="preserve"> problems</w:t>
      </w:r>
      <w:r w:rsidR="00225E3C">
        <w:t xml:space="preserve"> as well as solutions</w:t>
      </w:r>
      <w:r>
        <w:t xml:space="preserve">. </w:t>
      </w:r>
    </w:p>
    <w:p w14:paraId="3DC6CF47" w14:textId="77777777" w:rsidR="003765A7" w:rsidRDefault="003765A7">
      <w:r>
        <w:br w:type="page"/>
      </w:r>
    </w:p>
    <w:p w14:paraId="13BC1F96" w14:textId="77777777" w:rsidR="00D742B1" w:rsidRPr="00D742B1" w:rsidRDefault="00D742B1" w:rsidP="00452D70">
      <w:pPr>
        <w:pStyle w:val="Heading1"/>
      </w:pPr>
      <w:r w:rsidRPr="00D742B1">
        <w:lastRenderedPageBreak/>
        <w:t>In-Plane Shear Testing Sample and Fixture Development</w:t>
      </w:r>
    </w:p>
    <w:p w14:paraId="3314819A" w14:textId="77777777" w:rsidR="00D742B1" w:rsidRPr="00D742B1" w:rsidRDefault="00D742B1" w:rsidP="00D742B1">
      <w:r w:rsidRPr="00D742B1">
        <w:t>Tags: AMPF; Researcher; PURA Grant; Jan 2026 – May 2026</w:t>
      </w:r>
    </w:p>
    <w:p w14:paraId="34BCCF0E" w14:textId="77777777" w:rsidR="00D742B1" w:rsidRPr="00D742B1" w:rsidRDefault="00D742B1" w:rsidP="00D742B1">
      <w:r w:rsidRPr="00D742B1">
        <w:t>Subtitle: Introduced a new specimen geometry for tube-extrusion material testing and designed a fixture capable of applying both torsional and axial loads.</w:t>
      </w:r>
    </w:p>
    <w:p w14:paraId="4A602B52" w14:textId="77777777" w:rsidR="00D742B1" w:rsidRPr="00D742B1" w:rsidRDefault="00D742B1" w:rsidP="00D742B1">
      <w:r w:rsidRPr="00D742B1">
        <w:t>On this page: introduction; methodology; sample design; fixture design; results</w:t>
      </w:r>
    </w:p>
    <w:p w14:paraId="666ABD75" w14:textId="77777777" w:rsidR="00D742B1" w:rsidRPr="00D742B1" w:rsidRDefault="00D742B1" w:rsidP="00D742B1">
      <w:r w:rsidRPr="00D742B1">
        <w:t>Introduction:</w:t>
      </w:r>
    </w:p>
    <w:p w14:paraId="27F31516" w14:textId="77777777" w:rsidR="00D742B1" w:rsidRPr="00D742B1" w:rsidRDefault="00D742B1" w:rsidP="00D742B1">
      <w:r w:rsidRPr="00D742B1">
        <w:t xml:space="preserve">Most engineering metals are polycrystalline, meaning that a macroscopic piece of material is composed of many individual crystals, or </w:t>
      </w:r>
      <w:r w:rsidRPr="00D742B1">
        <w:rPr>
          <w:i/>
          <w:iCs/>
        </w:rPr>
        <w:t>grains</w:t>
      </w:r>
      <w:r w:rsidRPr="00D742B1">
        <w:t xml:space="preserve">. Within each grain, atoms are arranged in an ordered crystal lattice, and each grain can have a different crystallographic orientation relative to the overall part. Because deformation is easier along some crystallographic planes and directions than others, an individual grain is inherently direction dependent. In a polycrystal with nearly random grain orientations, these differences can average out, and the material may behave approximately isotopically. </w:t>
      </w:r>
    </w:p>
    <w:p w14:paraId="337CAFD4" w14:textId="77777777" w:rsidR="00D742B1" w:rsidRPr="00D742B1" w:rsidRDefault="00D742B1" w:rsidP="00D742B1">
      <w:r w:rsidRPr="00D742B1">
        <w:t>Manufacturing processes such as rolling, drawing, forging, and extrusion, however, tend to rotate grains into preferred orientations, creating crystallographic texture. Once a strong texture develops, properties such as yield strength, ductility, hardening, and shear response can vary with loading direction. Processing history, grain texture, and crystallographic texture therefore play an important role in determining the anisotropy and asymmetry measured at the bulk scale.</w:t>
      </w:r>
    </w:p>
    <w:p w14:paraId="517232C1" w14:textId="77777777" w:rsidR="00D742B1" w:rsidRPr="00D742B1" w:rsidRDefault="00D742B1" w:rsidP="00D742B1">
      <w:r w:rsidRPr="00D742B1">
        <w:t xml:space="preserve">Much of this directional behavior originates from the mechanisms by which crystals plastically deform. The most common mechanism is dislocation slip, which occurs along specific combinations of crystallographic planes and directions called slip systems. Whether a particular slip system activates depends on both the applied stress and the orientation of the grain. Two grains subjected to the same external load can therefore respond differently: one may be favorably oriented for an easy slip system and begin deforming plastically, while another remains relatively resistant. </w:t>
      </w:r>
    </w:p>
    <w:p w14:paraId="2511EEAE" w14:textId="77777777" w:rsidR="00D742B1" w:rsidRPr="00D742B1" w:rsidRDefault="00D742B1" w:rsidP="00D742B1">
      <w:r w:rsidRPr="00D742B1">
        <w:t xml:space="preserve">The three most common metallic crystal structures—face-centered cubic (FCC), body-centered cubic (BCC), and hexagonal close-packed (HCP)—differ significantly in their available slip systems. FCC metals have 12 primary slip systems, allowing plastic deformation to occur relatively easily in many directions. BCC metals have 48 possible slip systems, although these are generally harder to activate because BCC crystals lack close-packed slip planes. HCP metals have only 3 primary basal slip systems that are readily activated at room temperature, with additional prismatic and pyramidal systems requiring </w:t>
      </w:r>
      <w:r w:rsidRPr="00D742B1">
        <w:lastRenderedPageBreak/>
        <w:t>higher stresses. As a result, HCP metals tend to show stronger directional dependence in deformation, especially when crystallographic texture is present.</w:t>
      </w:r>
    </w:p>
    <w:p w14:paraId="3BFE5783" w14:textId="77777777" w:rsidR="00D742B1" w:rsidRPr="00D742B1" w:rsidRDefault="00D742B1" w:rsidP="00D742B1">
      <w:r w:rsidRPr="00D742B1">
        <w:t>When regular slip cannot easily accommodate deformation, the crystal can deform through twinning. Instead of atoms simply sliding past one another, a group of atoms shifts together in an organized way, causing part of the crystal to rotate into a new orientation. This changes how that region responds to later loading because different slip systems may become easier or harder to activate. As a result, twinning can change the material's strength and contribute to differences between its behavior in tension and compression.</w:t>
      </w:r>
    </w:p>
    <w:p w14:paraId="27700F50" w14:textId="77777777" w:rsidR="00D742B1" w:rsidRPr="00D742B1" w:rsidRDefault="00D742B1" w:rsidP="00D742B1">
      <w:r w:rsidRPr="00D742B1">
        <w:t>These effects make the characterization of processed tubular materials particularly challenging. A tube is naturally described using cylindrical material coordinates: Z, along the longitudinal or extrusion direction; θ, around the circumference; and R, through the wall thickness. The associated shear behaviors occur in the Z–θ, R–θ, and R–Z planes. Conventional mechanical testing, however, is much better established for materials described in Cartesian coordinates while equivalent methods are less developed for cylindrical coordinates. Conventional torsional loading of a tube primarily characterizes the Z–θ shear response, leaving the other cylindrical shear components unaccounted for.</w:t>
      </w:r>
    </w:p>
    <w:p w14:paraId="110837EC" w14:textId="77777777" w:rsidR="00D742B1" w:rsidRPr="00D742B1" w:rsidRDefault="00D742B1" w:rsidP="00D742B1">
      <w:r w:rsidRPr="00D742B1">
        <w:t>3-image placeholder</w:t>
      </w:r>
    </w:p>
    <w:p w14:paraId="035613A2" w14:textId="77777777" w:rsidR="00D742B1" w:rsidRPr="00D742B1" w:rsidRDefault="00D742B1" w:rsidP="00D742B1">
      <w:r w:rsidRPr="00D742B1">
        <w:t>A further complication is that conventional specimen preparation can disturb the very properties being measured. For transverse characterization of tubular material, ASTM E8 permits a ring to be removed from a tube, flattened, and then machined into a conventional tensile specimen. This procedure can change the anisotropy and asymmetry of the material through hardening or softening by activating slip, twinning, and residual stresses before the actual characterization test is performed. For materials whose properties depend strongly on crystallographic orientation and deformation history, this creates an important uncertainty in the measured data.</w:t>
      </w:r>
    </w:p>
    <w:p w14:paraId="183BD87D" w14:textId="77777777" w:rsidR="00D742B1" w:rsidRPr="00D742B1" w:rsidRDefault="00D742B1" w:rsidP="00D742B1">
      <w:r w:rsidRPr="00D742B1">
        <w:t xml:space="preserve">One potential solution is the Brosius twin-bridge shear geometry. The specimen consists of an inner circular region and an outer ring connected by two narrow shear bridges formed by tangential slots. Applying differential motion between the inner and outer regions concentrates deformation within these bridges. The twin-bridge arrangement was developed to create a controlled shear state while avoiding the unwanted moment produced by one-sided shear specimens and the averaging of oppositely directed shear zones that can occur in some symmetric shear configurations. Previous work on the Brosius geometry focused on flat sheet materials defined in Cartesian coordinates, rather than on specimens that preserve the natural cylindrical coordinate system of a tube. Adapting the geometry directly to a tube provides a possible route to characterizing shear </w:t>
      </w:r>
      <w:r w:rsidRPr="00D742B1">
        <w:lastRenderedPageBreak/>
        <w:t>with the original R–θ–Z material directions preserved. Differential rotation between the inner and outer portions of the specimen can generate R–θ shear, while differential translation can generate R–Z shear, creating shear states that conventional tube torsion cannot.</w:t>
      </w:r>
    </w:p>
    <w:p w14:paraId="4AECF473" w14:textId="77777777" w:rsidR="00D742B1" w:rsidRPr="00D742B1" w:rsidRDefault="00D742B1" w:rsidP="00D742B1">
      <w:r w:rsidRPr="00D742B1">
        <w:t>3-image placeholder</w:t>
      </w:r>
    </w:p>
    <w:p w14:paraId="7F6AACBA" w14:textId="77777777" w:rsidR="00D742B1" w:rsidRPr="00D742B1" w:rsidRDefault="00D742B1" w:rsidP="00D742B1">
      <w:r w:rsidRPr="00D742B1">
        <w:t>Therefore, the project’s goal is to modify the testing method so that it fits the geometry and material directions produced by manufacturing. Gaps remain in the mechanical testing of extruded tubes, and experimental and computational evaluation of differential inner-outer torsion and translation using Brosius geometry is needed. Successful validation of this approach could provide a more direct way to characterize cylindrical shear responses, improve calibration of anisotropic constitutive and yield models, and ultimately provide material-property data that more accurately represents the behavior of tubular components in their as-manufactured state.</w:t>
      </w:r>
    </w:p>
    <w:p w14:paraId="3A714A51" w14:textId="77777777" w:rsidR="00D742B1" w:rsidRPr="00D742B1" w:rsidRDefault="00D742B1" w:rsidP="00D742B1">
      <w:r w:rsidRPr="00D742B1">
        <w:t>Methodology:</w:t>
      </w:r>
    </w:p>
    <w:p w14:paraId="273CCAE3" w14:textId="77777777" w:rsidR="00D742B1" w:rsidRPr="00D742B1" w:rsidRDefault="00D742B1" w:rsidP="00D742B1">
      <w:r w:rsidRPr="00D742B1">
        <w:t>The first major decision was material selection. Candidate materials included magnesium, zinc, and titanium alloys because they can exhibit anisotropic behavior associated with low-symmetry crystal structures and processing-induced texture. The candidates were compared based on mechanical strength, availability in suitable tube extrusion sizes, availability, pricing, and machinability. Titanium-based materials were rejected since their relatively high strength would require either larger test loads or much smaller gauge sections that would complicate testing and specimen fabrication. Zinc was also considered because of its HCP structure and comparatively low strength, but suitable extruded tubing was difficult to source in the dimensions required. After contacting vendors and comparing available stock, AZ31B magnesium was selected because it provided the best combination of tube availability, relatively low cost, machinability, and a strength level practical for the intended experiments, also possessing the anisotropic and twinning-related properties of our interest.</w:t>
      </w:r>
    </w:p>
    <w:p w14:paraId="6240288D" w14:textId="77777777" w:rsidR="00D742B1" w:rsidRPr="00D742B1" w:rsidRDefault="00D742B1" w:rsidP="00D742B1">
      <w:r w:rsidRPr="00D742B1">
        <w:t>Two specimen geometries were then developed from the same raw tube extrusion. The first was the adapted Brosius twin-bridge specimen machined from a short ring of the tube. The second geometry was a reduced-wall tube specimen intended for conventional torsional loading, included as a comparison case to the Brosius geometry. Simple torsion of a tube produces the Z–θ shear state, while the Brosius specimen produces R–θ and R–Z shear states. Testing both specimen types from the same extrusion therefore provides a common material baseline and allows the new geometry to be compared against an established loading condition.</w:t>
      </w:r>
    </w:p>
    <w:p w14:paraId="52608B01" w14:textId="77777777" w:rsidR="00D742B1" w:rsidRPr="00D742B1" w:rsidRDefault="00D742B1" w:rsidP="00D742B1">
      <w:r w:rsidRPr="00D742B1">
        <w:lastRenderedPageBreak/>
        <w:t xml:space="preserve">To make this comparison meaningful, the reduced section of the torsion specimen and the combined area of the two Brosius bridges were designed to have the same effective shear area in their gauge regions. The gauge region volumes were also kept similar so that the amount of material participating in deformation could be comparable. Controlling area and volume reduces geometric differences and reinforces the comparison of resulting stress-strain responses. Another important design requirement was the radial location of the gauge material within the original tube wall. Both specimen geometries were designed to have their gauge regions at the midpoint between the original inner and outer surfaces to ensure that both tests characterize material from the same radial location. Because extrusion may produce variations in texture or microstructure through the wall thickness, doing this could reduce differences unrelated to the test geometry itself. </w:t>
      </w:r>
    </w:p>
    <w:p w14:paraId="5CC180C6" w14:textId="77777777" w:rsidR="00D742B1" w:rsidRPr="00D742B1" w:rsidRDefault="00D742B1" w:rsidP="00D742B1">
      <w:r w:rsidRPr="00D742B1">
        <w:t>3-image placeholder</w:t>
      </w:r>
    </w:p>
    <w:p w14:paraId="06761CDA" w14:textId="77777777" w:rsidR="00D742B1" w:rsidRPr="00D742B1" w:rsidRDefault="00D742B1" w:rsidP="00D742B1">
      <w:r w:rsidRPr="00D742B1">
        <w:t xml:space="preserve">The experimental plan was organized around the three shear states of the cylindrical R–θ–Z coordinate system. The reduced-wall tube specimen would first be tested in torsion to characterize Z–θ shear. The Brosius specimen would then be tested in two modes. Relative rotation between the inner and outer regions would generate R–θ shear, while relative axial translation would generate R–Z shear. Loading would also be repeated in opposite directions—clockwise and counterclockwise rotation, or positive and negative translation—to investigate whether the shear response itself shows directional asymmetry. Strain measurement was planned to use Digital Image Correlation (DIC) so that specific deformation process of the shear bridges could be captured. </w:t>
      </w:r>
    </w:p>
    <w:p w14:paraId="7C3D8067" w14:textId="77777777" w:rsidR="00D742B1" w:rsidRDefault="00D742B1" w:rsidP="00D742B1">
      <w:r w:rsidRPr="00D742B1">
        <w:t xml:space="preserve">Sample design: </w:t>
      </w:r>
    </w:p>
    <w:p w14:paraId="4DE7DA30" w14:textId="77777777" w:rsidR="00D71355" w:rsidRPr="00D742B1" w:rsidRDefault="00D71355" w:rsidP="00D742B1"/>
    <w:p w14:paraId="5E73EBDF" w14:textId="77777777" w:rsidR="00D742B1" w:rsidRDefault="00D742B1" w:rsidP="00D742B1">
      <w:r w:rsidRPr="00D742B1">
        <w:t xml:space="preserve">Fixture design: </w:t>
      </w:r>
    </w:p>
    <w:p w14:paraId="42F8929E" w14:textId="77777777" w:rsidR="00D37F1C" w:rsidRPr="00D37F1C" w:rsidRDefault="00D37F1C" w:rsidP="00D37F1C">
      <w:r w:rsidRPr="00D37F1C">
        <w:t>Before first two rows of pictures</w:t>
      </w:r>
    </w:p>
    <w:p w14:paraId="551D9A87" w14:textId="18D16E72" w:rsidR="00D37F1C" w:rsidRPr="00D37F1C" w:rsidRDefault="00D37F1C" w:rsidP="00D37F1C">
      <w:r w:rsidRPr="00D37F1C">
        <w:t xml:space="preserve">I proposed two similar ideas for the fixture. The first one was to clamp onto the inner and outer rings of the Brosius sample using bolts and nuts, which had an obvious benefit of simple installation. </w:t>
      </w:r>
      <w:r w:rsidR="000F3959">
        <w:t>However, it</w:t>
      </w:r>
      <w:r w:rsidRPr="00D37F1C">
        <w:t xml:space="preserve"> could potentially apply a twist to the clamped areas when fastening the bolts. To address this, the second idea was to clamp onto the sample using latch locks, but it was hard to source a latch lock with suitable shape and size for the inner ring. My partner on this project proposed using two clamping pieces, but her idea risked deforming the sample even more than my first idea. Eventually, my first idea was chosen to move forward</w:t>
      </w:r>
      <w:r w:rsidR="00BD7049">
        <w:t xml:space="preserve"> with its twist on sample problem addressed by a hand-held spacer between the nut and the sample during fastening.</w:t>
      </w:r>
    </w:p>
    <w:p w14:paraId="6BBE12CB" w14:textId="77777777" w:rsidR="00D37F1C" w:rsidRPr="00D37F1C" w:rsidRDefault="00D37F1C" w:rsidP="00D37F1C">
      <w:r w:rsidRPr="00D37F1C">
        <w:lastRenderedPageBreak/>
        <w:t>The fixture faces in contact to the sample would be knurled surfaces. In the initial calculations for sample design, it was envisioned that the radial shear torque would be transmitted to the sample by a simple friction force modeled by integrating a friction coefficient over the contact area. However, little reliable source of the exact friction coefficient in this situation was found and using the best available friction coefficient (which was about 0.2), the clamping force required to transmit shear torque would squash the sample beforehand. I realized later that a knurled surface comprised of plenty of small pyramids, and when it was pressed onto the sample (without squashing it), the upper limit of friction this could generate would be the force to rip all these pyramids off, ideally the product of the shear strength of the fixture material and the contact area. My mentors confirmed this idea. From then on, friction between the sample and the fixture was out of question, and that is why you don’t see discussion of this in the previous section.</w:t>
      </w:r>
    </w:p>
    <w:p w14:paraId="75E3E935" w14:textId="77777777" w:rsidR="00D37F1C" w:rsidRPr="00D37F1C" w:rsidRDefault="00D37F1C" w:rsidP="00D37F1C">
      <w:r w:rsidRPr="00D37F1C">
        <w:t>Between image rows 2 and 3</w:t>
      </w:r>
    </w:p>
    <w:p w14:paraId="43769302" w14:textId="77777777" w:rsidR="00D37F1C" w:rsidRPr="00D37F1C" w:rsidRDefault="00D37F1C" w:rsidP="00D37F1C">
      <w:r w:rsidRPr="00D37F1C">
        <w:t>The first fixture design used the DIC manufacturer’s mirror mount and resulted in an unnecessarily big body that was hard to machine. In the next design, I started to design my own mirror mount. Since I was unsure about which half of the fixture to put the mirrors on, I made mounts for both halves to discuss with my mentors. Since the mirror’s side might not be as smooth as the mirror’s top, the gauge region’s image should be reflected without the mirror’s side in its path, and the same applies to the polycarbonate shield on top of the mirrors. I was also unsure about whether to use silver (higher reflectivity) or aluminum mirrors, so I chose silver ones whose thinnest variant was circular and ¼” thick from that GT-registered vendor. That made the cut into the fixture so deep that it could not support the torque to be applied.</w:t>
      </w:r>
    </w:p>
    <w:p w14:paraId="36F29E33" w14:textId="01A043E2" w:rsidR="00D37F1C" w:rsidRDefault="00D37F1C" w:rsidP="00D37F1C">
      <w:r w:rsidRPr="00D37F1C">
        <w:t>For the third design, I confirmed with mentors that aluminum mirror’s reflectivity would be enough for our purpose</w:t>
      </w:r>
      <w:r w:rsidR="00D448D5">
        <w:rPr>
          <w:rFonts w:hint="eastAsia"/>
        </w:rPr>
        <w:t xml:space="preserve"> </w:t>
      </w:r>
      <w:r w:rsidR="00D448D5">
        <w:t>and was able to use a thinner rectangular aluminum mirror</w:t>
      </w:r>
      <w:r w:rsidR="00474379">
        <w:t xml:space="preserve">. To </w:t>
      </w:r>
      <w:r w:rsidR="00FA6D4E">
        <w:t xml:space="preserve">facilitate FEA, </w:t>
      </w:r>
      <w:r w:rsidR="00474379">
        <w:t>reduce stress concentration</w:t>
      </w:r>
      <w:r w:rsidR="00FA6D4E">
        <w:t>,</w:t>
      </w:r>
      <w:r w:rsidR="00474379">
        <w:t xml:space="preserve"> and allow more room for the mirror to bite into the fixture</w:t>
      </w:r>
      <w:r w:rsidR="00FA6D4E">
        <w:t xml:space="preserve">, I also added corner relief features to the cuts in the fixture. </w:t>
      </w:r>
      <w:r w:rsidR="00243FD6">
        <w:t xml:space="preserve">After running FEA and examined result convergence over a range of mesh sizes, it was found that the stresses at the cuts were still high, </w:t>
      </w:r>
      <w:r w:rsidR="00FE775A">
        <w:t xml:space="preserve">and a new idea came through, which was to split the fixture at the location of the stress concentrator to “destroy” it and </w:t>
      </w:r>
      <w:r w:rsidR="0000752E">
        <w:t>to mate the two pieces with a ley-slot mechanism to transmit torque without needed excessive stress relief designs,</w:t>
      </w:r>
    </w:p>
    <w:p w14:paraId="6050CF57" w14:textId="7AE59ED1" w:rsidR="004F6531" w:rsidRPr="00D37F1C" w:rsidRDefault="004F6531" w:rsidP="00D37F1C">
      <w:r>
        <w:t>Image row 5</w:t>
      </w:r>
    </w:p>
    <w:p w14:paraId="53B09F04" w14:textId="77777777" w:rsidR="00D37F1C" w:rsidRPr="00D742B1" w:rsidRDefault="00D37F1C" w:rsidP="00D742B1"/>
    <w:p w14:paraId="202CBEFA" w14:textId="77777777" w:rsidR="00D742B1" w:rsidRPr="00D742B1" w:rsidRDefault="00D742B1" w:rsidP="00D742B1">
      <w:r w:rsidRPr="00D742B1">
        <w:t xml:space="preserve">Results: </w:t>
      </w:r>
    </w:p>
    <w:p w14:paraId="6FA7450C" w14:textId="77777777" w:rsidR="00D742B1" w:rsidRPr="00D742B1" w:rsidRDefault="00D742B1" w:rsidP="00D742B1">
      <w:r w:rsidRPr="00D742B1">
        <w:lastRenderedPageBreak/>
        <w:t>As of May 2026, the project was paused at the fixture finishing phase due to a purchasing procedure problem with the AZ31B magnesium tube extrusion. Expect to continue in January 2027.</w:t>
      </w:r>
    </w:p>
    <w:p w14:paraId="2258BAA3" w14:textId="78B2A490" w:rsidR="00D742B1" w:rsidRDefault="00D742B1">
      <w:r>
        <w:br w:type="page"/>
      </w:r>
    </w:p>
    <w:p w14:paraId="2B2D0FCB" w14:textId="77777777" w:rsidR="00452D70" w:rsidRPr="00452D70" w:rsidRDefault="00452D70" w:rsidP="00452D70">
      <w:pPr>
        <w:pStyle w:val="Heading1"/>
      </w:pPr>
      <w:r w:rsidRPr="00452D70">
        <w:lastRenderedPageBreak/>
        <w:t>Metal 3D Printing Heated Build Plate Validation</w:t>
      </w:r>
    </w:p>
    <w:p w14:paraId="7AC39E82" w14:textId="77777777" w:rsidR="00452D70" w:rsidRPr="00452D70" w:rsidRDefault="00452D70" w:rsidP="00452D70">
      <w:r w:rsidRPr="00452D70">
        <w:t>Tags: AMPF; Researcher; Aug 2025 – Apr 2026</w:t>
      </w:r>
    </w:p>
    <w:p w14:paraId="3DA4D12B" w14:textId="77777777" w:rsidR="00452D70" w:rsidRPr="00452D70" w:rsidRDefault="00452D70" w:rsidP="00452D70">
      <w:r w:rsidRPr="00452D70">
        <w:t>Subtitle: Validated the design through FEA and cold testing using machined stainless-steel weights and hand-soldered strain gauges.</w:t>
      </w:r>
    </w:p>
    <w:p w14:paraId="76F946D8" w14:textId="0A2EAF71" w:rsidR="00452D70" w:rsidRPr="00452D70" w:rsidRDefault="00452D70" w:rsidP="00452D70">
      <w:r w:rsidRPr="00452D70">
        <w:t>On this page: introduction, soda can test</w:t>
      </w:r>
      <w:r w:rsidR="00F319C8">
        <w:t xml:space="preserve"> results</w:t>
      </w:r>
      <w:r w:rsidRPr="00452D70">
        <w:t>, cold test</w:t>
      </w:r>
      <w:r w:rsidR="00F319C8">
        <w:t xml:space="preserve"> </w:t>
      </w:r>
      <w:r w:rsidR="00F319C8" w:rsidRPr="00452D70">
        <w:t>results</w:t>
      </w:r>
      <w:r w:rsidR="00617AFB">
        <w:t>, poster</w:t>
      </w:r>
    </w:p>
    <w:p w14:paraId="610A6AAE" w14:textId="690741F4" w:rsidR="00452D70" w:rsidRPr="00452D70" w:rsidRDefault="00452D70" w:rsidP="00023BA6">
      <w:pPr>
        <w:rPr>
          <w:b/>
          <w:bCs/>
        </w:rPr>
      </w:pPr>
      <w:r w:rsidRPr="00452D70">
        <w:t xml:space="preserve">Introduction: </w:t>
      </w:r>
    </w:p>
    <w:p w14:paraId="67AB6C93" w14:textId="77777777" w:rsidR="00452D70" w:rsidRPr="00452D70" w:rsidRDefault="00452D70" w:rsidP="00452D70">
      <w:r w:rsidRPr="00452D70">
        <w:t>Directed Energy Deposition (DED) is a metal additive manufacturing process in which metallic feedstock is delivered into a localized melt pool created by a concentrated heat source, typically a laser. As the melt pool moves, new materials are deposited and solidifies layer by layer, allowing DED to build complex metal geometries, add multiple materials, and repair or modify existing components. Unlike many conventional manufacturing processes, DED repeatedly heats a small region of material to very high temperature while the surrounding part and substrate remain much cooler. Each deposited layer therefore experiences a severe heating-and-cooling cycle.</w:t>
      </w:r>
    </w:p>
    <w:p w14:paraId="36713BAA" w14:textId="77777777" w:rsidR="00452D70" w:rsidRPr="00452D70" w:rsidRDefault="00452D70" w:rsidP="00452D70">
      <w:r w:rsidRPr="00452D70">
        <w:t>These repeated thermal cycles can generate large temperature gradients and corresponding residual stress throughout a print. On a cold substrate, the first deposited layers cool particularly rapidly, while later layers repeatedly reheat the material below them. The resulting thermal mismatch can cause the printed material to pull away from the substrate, especially at the beginning of a build or as the footprint of the part becomes larger. Residual stress can also accumulate through successive layers and produce vertical cracking through the printed component. These effects not only reduce print quality and reliability but also restrict the range of geometries, materials, and thermal conditions that can be investigated experimentally.</w:t>
      </w:r>
    </w:p>
    <w:p w14:paraId="310AB0B1" w14:textId="77777777" w:rsidR="00452D70" w:rsidRDefault="00452D70" w:rsidP="00452D70">
      <w:r w:rsidRPr="00452D70">
        <w:t xml:space="preserve">The heated build plate project was developed to address this problem by controlling the temperature of the substrate during DED. The system was designed to heat the build substrate to up to 900 °C while thermally isolating it from the much cooler rotary stage beneath it. The assembly combines a high temperature build substrate with induction heating, insulating and compliant structural elements, cooling hardware, and temperature sensing, while retaining the rotary and tilt motion required for multi-axis printing. </w:t>
      </w:r>
    </w:p>
    <w:p w14:paraId="58B900C7" w14:textId="3F539054" w:rsidR="00EF191E" w:rsidRPr="00452D70" w:rsidRDefault="00EF191E" w:rsidP="00452D70">
      <w:r>
        <w:t>3-image placeholder</w:t>
      </w:r>
    </w:p>
    <w:p w14:paraId="0229382B" w14:textId="77777777" w:rsidR="00452D70" w:rsidRPr="00452D70" w:rsidRDefault="00452D70" w:rsidP="00452D70">
      <w:r w:rsidRPr="00452D70">
        <w:t>Maintaining an elevated substrate temperature reduces the temperature difference between newly deposited material and the existing structure, providing a way to control cooling rate, alleviate thermal cycling, and improve print quality.</w:t>
      </w:r>
    </w:p>
    <w:p w14:paraId="025C7023" w14:textId="77777777" w:rsidR="00452D70" w:rsidRPr="00452D70" w:rsidRDefault="00452D70" w:rsidP="00452D70">
      <w:r w:rsidRPr="00452D70">
        <w:lastRenderedPageBreak/>
        <w:t>By the time I joined the project, the core mechanical design had already been developed, and the major components had been fabricated. Previous researchers had spent approximately two years developing the mechanical, thermal, and electrical architecture of the system. Finite-element models were also underway to evaluate the structure under both mechanical and thermal loading. However, experimental validation was needed before their predictions could be relied upon.</w:t>
      </w:r>
    </w:p>
    <w:p w14:paraId="2F46B022" w14:textId="77777777" w:rsidR="00452D70" w:rsidRDefault="00452D70" w:rsidP="00452D70">
      <w:r w:rsidRPr="00452D70">
        <w:t>My main objective was to determine whether the actual structure behaved in the way predicted by the finite-element model. The planned validation used representative weights to reproduce the mechanical loading of a large metal print and strain gauges placed at locations where the simulation predicted relatively high strain. The system could then be tilted and rotated so that measured strain could be compared against the simulated load cases. I focused on turning that validation concept into a practical experiment: first developing a simple proof-of-concept loading test, then designing a repeatable cold structural test using machined stainless-steel weights and strain gauges and finally comparing the measured strain response against the FEA predictions.</w:t>
      </w:r>
    </w:p>
    <w:p w14:paraId="67E70A7D" w14:textId="28DC754C" w:rsidR="00023BA6" w:rsidRDefault="00023BA6" w:rsidP="00452D70">
      <w:r>
        <w:t>Methodology:</w:t>
      </w:r>
    </w:p>
    <w:p w14:paraId="2B1D59DC" w14:textId="32F7BAAF" w:rsidR="00023BA6" w:rsidRDefault="00F4647D" w:rsidP="00452D70">
      <w:r w:rsidRPr="00F4647D">
        <w:t>A strain gauge consists of a thin conductive grid bonded to a flexible backing. When the surface beneath the gauge stretches or contracts, the grid deforms with it, producing a proportional resistance change that can be measured through a bridge circuit and converted into strain. Because the gauges respond to deformation of the surface they are bonded</w:t>
      </w:r>
      <w:r>
        <w:t xml:space="preserve"> to</w:t>
      </w:r>
      <w:r w:rsidRPr="00F4647D">
        <w:t xml:space="preserve">, the quality of the installation is critical: poor adhesion, contamination, misalignment, or damaged solder joints can produce errors </w:t>
      </w:r>
      <w:r>
        <w:t xml:space="preserve">in </w:t>
      </w:r>
      <w:r w:rsidRPr="00F4647D">
        <w:t xml:space="preserve">the </w:t>
      </w:r>
      <w:r>
        <w:t>strain readings</w:t>
      </w:r>
      <w:r w:rsidRPr="00F4647D">
        <w:t xml:space="preserve">. </w:t>
      </w:r>
    </w:p>
    <w:p w14:paraId="74A5DD29" w14:textId="4F20B4EE" w:rsidR="00F4647D" w:rsidRDefault="008B53BB" w:rsidP="00452D70">
      <w:r w:rsidRPr="008B53BB">
        <w:t xml:space="preserve">Installing the gauges required careful surface preparation and handling. The selected measurement area was first cleaned and degreased, then lightly abraded to remove surface oxidation and provide a consistent bonding surface. The area was </w:t>
      </w:r>
      <w:r w:rsidR="00CD72BD">
        <w:t xml:space="preserve">then </w:t>
      </w:r>
      <w:r w:rsidRPr="008B53BB">
        <w:t>cleaned and chemically conditioned before the gauge was aligned with the intended measurement direction and bonded using adhesive</w:t>
      </w:r>
      <w:r w:rsidR="00CD72BD">
        <w:t>.</w:t>
      </w:r>
      <w:r w:rsidRPr="008B53BB">
        <w:t xml:space="preserve"> </w:t>
      </w:r>
    </w:p>
    <w:p w14:paraId="410FA193" w14:textId="68BC39AE" w:rsidR="00D62AD4" w:rsidRDefault="00D62AD4" w:rsidP="00452D70">
      <w:r>
        <w:t xml:space="preserve">(special block: </w:t>
      </w:r>
      <w:r w:rsidR="00F51E99">
        <w:t>how to solder the</w:t>
      </w:r>
      <w:r>
        <w:t xml:space="preserve"> strain gauges) </w:t>
      </w:r>
      <w:r w:rsidR="00E20332">
        <w:t xml:space="preserve">Strangely enough, </w:t>
      </w:r>
      <w:r w:rsidR="00E90CE2">
        <w:t xml:space="preserve">all single strain gauges sold to us had only two out of three wires </w:t>
      </w:r>
      <w:r w:rsidR="00D54731">
        <w:t>soldered</w:t>
      </w:r>
      <w:r w:rsidR="00E90CE2">
        <w:t xml:space="preserve"> while it needed all three to work. </w:t>
      </w:r>
      <w:r w:rsidR="00CC5C6A">
        <w:t>A</w:t>
      </w:r>
      <w:r w:rsidR="008216E6">
        <w:t xml:space="preserve"> wire of AWG 24 needed</w:t>
      </w:r>
      <w:r w:rsidR="00CC5C6A">
        <w:t xml:space="preserve"> </w:t>
      </w:r>
      <w:r w:rsidR="00F51E99">
        <w:t xml:space="preserve">to be soldered onto </w:t>
      </w:r>
      <w:r w:rsidR="00CC5C6A">
        <w:t>an approximately 1mm x 1mm copper tab</w:t>
      </w:r>
      <w:r w:rsidR="00F51E99">
        <w:t>.</w:t>
      </w:r>
      <w:r w:rsidR="00CC5C6A">
        <w:t xml:space="preserve"> </w:t>
      </w:r>
      <w:r w:rsidR="00215735">
        <w:t>This wasn’t a big problem to me as</w:t>
      </w:r>
      <w:r w:rsidR="00D54731">
        <w:t xml:space="preserve"> I have started soldering since</w:t>
      </w:r>
      <w:r w:rsidR="00215735">
        <w:t xml:space="preserve"> I was 9. </w:t>
      </w:r>
      <w:r w:rsidR="00142D6D">
        <w:t xml:space="preserve">I </w:t>
      </w:r>
      <w:r w:rsidR="009B526F">
        <w:t>soon</w:t>
      </w:r>
      <w:r w:rsidR="00142D6D">
        <w:t xml:space="preserve"> found a way to do this</w:t>
      </w:r>
      <w:r w:rsidR="00161425">
        <w:t>:</w:t>
      </w:r>
      <w:r w:rsidR="00142D6D">
        <w:t xml:space="preserve"> first strip the wire and tin the exposed </w:t>
      </w:r>
      <w:r w:rsidR="00161425">
        <w:t>copper strands</w:t>
      </w:r>
      <w:r w:rsidR="009B526F">
        <w:t>;</w:t>
      </w:r>
      <w:r w:rsidR="00161425">
        <w:t xml:space="preserve"> then tin the </w:t>
      </w:r>
      <w:r w:rsidR="009B526F">
        <w:t>tab quickly before the coating on the strain gauge melt too much</w:t>
      </w:r>
      <w:r w:rsidR="00EC1595">
        <w:t xml:space="preserve"> and block the pad or the pad falls off; </w:t>
      </w:r>
      <w:r w:rsidR="00142E1F">
        <w:t xml:space="preserve">re-heat these two tinned pieces, stick them together and </w:t>
      </w:r>
      <w:r w:rsidR="00FA5647">
        <w:t xml:space="preserve">wait for the tin to cure; finally, </w:t>
      </w:r>
      <w:r w:rsidR="003213E4">
        <w:t>tie</w:t>
      </w:r>
      <w:r w:rsidR="00FA5647">
        <w:t xml:space="preserve"> </w:t>
      </w:r>
      <w:r w:rsidR="00FA5647">
        <w:lastRenderedPageBreak/>
        <w:t>the newly soldered wire with the other two well-soldered one</w:t>
      </w:r>
      <w:r w:rsidR="003213E4">
        <w:t xml:space="preserve"> so that it won’t be </w:t>
      </w:r>
      <w:r w:rsidR="00BF3B75">
        <w:t>ripped</w:t>
      </w:r>
      <w:r w:rsidR="003213E4">
        <w:t xml:space="preserve"> off due to ac</w:t>
      </w:r>
      <w:r w:rsidR="00BF3B75">
        <w:t>cidental pulls easily.</w:t>
      </w:r>
    </w:p>
    <w:p w14:paraId="7ABFA18D" w14:textId="3837AE4C" w:rsidR="00BF3B75" w:rsidRDefault="00BF3B75" w:rsidP="00452D70">
      <w:r w:rsidRPr="00BF3B75">
        <w:t xml:space="preserve">For locations where the strain direction was not known in advance, a three-element strain-gauge rosette was used. </w:t>
      </w:r>
      <w:r w:rsidR="00F16C31">
        <w:t>It</w:t>
      </w:r>
      <w:r w:rsidRPr="00BF3B75">
        <w:t xml:space="preserve"> combines three gauges at different angles and allows </w:t>
      </w:r>
      <w:r w:rsidR="00F16C31">
        <w:t>a</w:t>
      </w:r>
      <w:r w:rsidRPr="00BF3B75">
        <w:t xml:space="preserve"> two-dimensional surface strain state to be reconstructed. </w:t>
      </w:r>
      <w:r w:rsidR="00F16C31">
        <w:t>The</w:t>
      </w:r>
      <w:r w:rsidRPr="00BF3B75">
        <w:t xml:space="preserve"> measured strains can be related through the planar strain transformation</w:t>
      </w:r>
    </w:p>
    <w:p w14:paraId="19C8E16C" w14:textId="246146FA" w:rsidR="00414A73" w:rsidRPr="00414A73" w:rsidRDefault="00000000" w:rsidP="00414A73">
      <m:oMathPara>
        <m:oMathParaPr>
          <m:jc m:val="center"/>
        </m:oMathParaPr>
        <m:oMath>
          <m:sSub>
            <m:sSubPr>
              <m:ctrlPr>
                <w:rPr>
                  <w:rFonts w:ascii="Cambria Math" w:hAnsi="Cambria Math"/>
                  <w:i/>
                </w:rPr>
              </m:ctrlPr>
            </m:sSubPr>
            <m:e>
              <m:r>
                <w:rPr>
                  <w:rFonts w:ascii="Cambria Math" w:hAnsi="Cambria Math"/>
                </w:rPr>
                <m:t>ε</m:t>
              </m:r>
            </m:e>
            <m:sub>
              <m:r>
                <w:rPr>
                  <w:rFonts w:ascii="Cambria Math" w:hAnsi="Cambria Math"/>
                </w:rPr>
                <m:t>θ</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x</m:t>
              </m:r>
            </m:sub>
          </m:sSub>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cos</m:t>
                  </m:r>
                </m:e>
                <m:sup>
                  <m:r>
                    <m:rPr>
                      <m:sty m:val="p"/>
                    </m:rPr>
                    <w:rPr>
                      <w:rFonts w:ascii="Cambria Math" w:hAnsi="Cambria Math"/>
                    </w:rPr>
                    <m:t>2</m:t>
                  </m:r>
                </m:sup>
              </m:sSup>
              <m:ctrlPr>
                <w:rPr>
                  <w:rFonts w:ascii="Cambria Math" w:hAnsi="Cambria Math"/>
                  <w:i/>
                </w:rPr>
              </m:ctrlPr>
            </m:fName>
            <m:e>
              <m:r>
                <w:rPr>
                  <w:rFonts w:ascii="Cambria Math" w:hAnsi="Cambria Math"/>
                </w:rPr>
                <m:t>(θ)</m:t>
              </m:r>
              <m:ctrlPr>
                <w:rPr>
                  <w:rFonts w:ascii="Cambria Math" w:hAnsi="Cambria Math"/>
                  <w:i/>
                </w:rPr>
              </m:ctrlPr>
            </m:e>
          </m:func>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y</m:t>
              </m:r>
            </m:sub>
          </m:sSub>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2</m:t>
                  </m:r>
                </m:sup>
              </m:sSup>
              <m:ctrlPr>
                <w:rPr>
                  <w:rFonts w:ascii="Cambria Math" w:hAnsi="Cambria Math"/>
                  <w:i/>
                </w:rPr>
              </m:ctrlPr>
            </m:fName>
            <m:e>
              <m:d>
                <m:dPr>
                  <m:ctrlPr>
                    <w:rPr>
                      <w:rFonts w:ascii="Cambria Math" w:hAnsi="Cambria Math"/>
                      <w:i/>
                    </w:rPr>
                  </m:ctrlPr>
                </m:dPr>
                <m:e>
                  <m:r>
                    <w:rPr>
                      <w:rFonts w:ascii="Cambria Math" w:hAnsi="Cambria Math"/>
                    </w:rPr>
                    <m:t>θ</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γ</m:t>
                      </m:r>
                    </m:e>
                    <m:sub>
                      <m:r>
                        <w:rPr>
                          <w:rFonts w:ascii="Cambria Math" w:hAnsi="Cambria Math"/>
                        </w:rPr>
                        <m:t>xy</m:t>
                      </m:r>
                    </m:sub>
                  </m:sSub>
                </m:num>
                <m:den>
                  <m:r>
                    <w:rPr>
                      <w:rFonts w:ascii="Cambria Math" w:hAnsi="Cambria Math"/>
                    </w:rPr>
                    <m:t>2</m:t>
                  </m:r>
                </m:den>
              </m:f>
              <m:r>
                <m:rPr>
                  <m:sty m:val="p"/>
                </m:rPr>
                <w:rPr>
                  <w:rFonts w:ascii="Cambria Math" w:hAnsi="Cambria Math"/>
                </w:rPr>
                <m:t>sin⁡</m:t>
              </m:r>
              <m:r>
                <w:rPr>
                  <w:rFonts w:ascii="Cambria Math" w:hAnsi="Cambria Math"/>
                </w:rPr>
                <m:t>(2θ)</m:t>
              </m:r>
              <m:ctrlPr>
                <w:rPr>
                  <w:rFonts w:ascii="Cambria Math" w:hAnsi="Cambria Math"/>
                  <w:i/>
                </w:rPr>
              </m:ctrlPr>
            </m:e>
          </m:func>
        </m:oMath>
      </m:oMathPara>
    </w:p>
    <w:p w14:paraId="02A73BA8" w14:textId="77777777" w:rsidR="00BA0700" w:rsidRPr="00BA0700" w:rsidRDefault="00BA0700" w:rsidP="00BA0700">
      <w:r w:rsidRPr="00BA0700">
        <w:t>The strain state can therefore be represented by the tensor</w:t>
      </w:r>
    </w:p>
    <w:p w14:paraId="35865595" w14:textId="3529C253" w:rsidR="00414A73" w:rsidRPr="00C753C0" w:rsidRDefault="00C753C0" w:rsidP="00452D70">
      <m:oMathPara>
        <m:oMath>
          <m:r>
            <m:rPr>
              <m:sty m:val="bi"/>
            </m:rPr>
            <w:rPr>
              <w:rFonts w:ascii="Cambria Math" w:hAnsi="Cambria Math"/>
            </w:rPr>
            <m:t>ε</m:t>
          </m:r>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ε</m:t>
                        </m:r>
                      </m:e>
                      <m:sub>
                        <m:r>
                          <w:rPr>
                            <w:rFonts w:ascii="Cambria Math" w:hAnsi="Cambria Math"/>
                          </w:rPr>
                          <m:t>x</m:t>
                        </m:r>
                      </m:sub>
                    </m:sSub>
                  </m:e>
                  <m:e>
                    <m:sSub>
                      <m:sSubPr>
                        <m:ctrlPr>
                          <w:rPr>
                            <w:rFonts w:ascii="Cambria Math" w:hAnsi="Cambria Math"/>
                            <w:i/>
                          </w:rPr>
                        </m:ctrlPr>
                      </m:sSubPr>
                      <m:e>
                        <m:r>
                          <w:rPr>
                            <w:rFonts w:ascii="Cambria Math" w:hAnsi="Cambria Math"/>
                          </w:rPr>
                          <m:t>ε</m:t>
                        </m:r>
                      </m:e>
                      <m:sub>
                        <m:r>
                          <w:rPr>
                            <w:rFonts w:ascii="Cambria Math" w:hAnsi="Cambria Math"/>
                          </w:rPr>
                          <m:t>xy</m:t>
                        </m:r>
                      </m:sub>
                    </m:sSub>
                  </m:e>
                </m:mr>
                <m:mr>
                  <m:e>
                    <m:sSub>
                      <m:sSubPr>
                        <m:ctrlPr>
                          <w:rPr>
                            <w:rFonts w:ascii="Cambria Math" w:hAnsi="Cambria Math"/>
                            <w:i/>
                          </w:rPr>
                        </m:ctrlPr>
                      </m:sSubPr>
                      <m:e>
                        <m:r>
                          <w:rPr>
                            <w:rFonts w:ascii="Cambria Math" w:hAnsi="Cambria Math"/>
                          </w:rPr>
                          <m:t>ε</m:t>
                        </m:r>
                      </m:e>
                      <m:sub>
                        <m:r>
                          <w:rPr>
                            <w:rFonts w:ascii="Cambria Math" w:hAnsi="Cambria Math"/>
                          </w:rPr>
                          <m:t>xy</m:t>
                        </m:r>
                      </m:sub>
                    </m:sSub>
                  </m:e>
                  <m:e>
                    <m:sSub>
                      <m:sSubPr>
                        <m:ctrlPr>
                          <w:rPr>
                            <w:rFonts w:ascii="Cambria Math" w:hAnsi="Cambria Math"/>
                            <w:i/>
                          </w:rPr>
                        </m:ctrlPr>
                      </m:sSubPr>
                      <m:e>
                        <m:r>
                          <w:rPr>
                            <w:rFonts w:ascii="Cambria Math" w:hAnsi="Cambria Math"/>
                          </w:rPr>
                          <m:t>ε</m:t>
                        </m:r>
                      </m:e>
                      <m:sub>
                        <m:r>
                          <w:rPr>
                            <w:rFonts w:ascii="Cambria Math" w:hAnsi="Cambria Math"/>
                          </w:rPr>
                          <m:t>y</m:t>
                        </m:r>
                      </m:sub>
                    </m:sSub>
                  </m:e>
                </m:mr>
              </m:m>
            </m:e>
          </m:d>
        </m:oMath>
      </m:oMathPara>
    </w:p>
    <w:p w14:paraId="42BB3579" w14:textId="0E749A2B" w:rsidR="00C753C0" w:rsidRDefault="00C753C0" w:rsidP="00C753C0">
      <w:r>
        <w:t xml:space="preserve">where </w:t>
      </w:r>
      <m:oMath>
        <m:sSub>
          <m:sSubPr>
            <m:ctrlPr>
              <w:rPr>
                <w:rFonts w:ascii="Cambria Math" w:hAnsi="Cambria Math"/>
                <w:i/>
              </w:rPr>
            </m:ctrlPr>
          </m:sSubPr>
          <m:e>
            <m:r>
              <w:rPr>
                <w:rFonts w:ascii="Cambria Math" w:hAnsi="Cambria Math"/>
              </w:rPr>
              <m:t>γ</m:t>
            </m:r>
          </m:e>
          <m:sub>
            <m:r>
              <w:rPr>
                <w:rFonts w:ascii="Cambria Math" w:hAnsi="Cambria Math"/>
              </w:rPr>
              <m:t>xy</m:t>
            </m:r>
          </m:sub>
        </m:sSub>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xy</m:t>
            </m:r>
          </m:sub>
        </m:sSub>
      </m:oMath>
      <w:r>
        <w:t xml:space="preserve">. With measurements from the three known gauge orientations, the unknown </w:t>
      </w:r>
      <m:oMath>
        <m:sSub>
          <m:sSubPr>
            <m:ctrlPr>
              <w:rPr>
                <w:rFonts w:ascii="Cambria Math" w:hAnsi="Cambria Math"/>
                <w:i/>
              </w:rPr>
            </m:ctrlPr>
          </m:sSubPr>
          <m:e>
            <m:r>
              <w:rPr>
                <w:rFonts w:ascii="Cambria Math" w:hAnsi="Cambria Math"/>
              </w:rPr>
              <m:t>ε</m:t>
            </m:r>
          </m:e>
          <m:sub>
            <m:r>
              <w:rPr>
                <w:rFonts w:ascii="Cambria Math" w:hAnsi="Cambria Math"/>
              </w:rPr>
              <m:t>x</m:t>
            </m:r>
          </m:sub>
        </m:sSub>
      </m:oMath>
      <w:r>
        <w:t xml:space="preserve">, </w:t>
      </w:r>
      <m:oMath>
        <m:sSub>
          <m:sSubPr>
            <m:ctrlPr>
              <w:rPr>
                <w:rFonts w:ascii="Cambria Math" w:hAnsi="Cambria Math"/>
                <w:i/>
              </w:rPr>
            </m:ctrlPr>
          </m:sSubPr>
          <m:e>
            <m:r>
              <w:rPr>
                <w:rFonts w:ascii="Cambria Math" w:hAnsi="Cambria Math"/>
              </w:rPr>
              <m:t>ε</m:t>
            </m:r>
          </m:e>
          <m:sub>
            <m:r>
              <w:rPr>
                <w:rFonts w:ascii="Cambria Math" w:hAnsi="Cambria Math"/>
              </w:rPr>
              <m:t>y</m:t>
            </m:r>
          </m:sub>
        </m:sSub>
      </m:oMath>
      <w:r>
        <w:t xml:space="preserve">, and </w:t>
      </w:r>
      <m:oMath>
        <m:sSub>
          <m:sSubPr>
            <m:ctrlPr>
              <w:rPr>
                <w:rFonts w:ascii="Cambria Math" w:hAnsi="Cambria Math"/>
                <w:i/>
              </w:rPr>
            </m:ctrlPr>
          </m:sSubPr>
          <m:e>
            <m:r>
              <w:rPr>
                <w:rFonts w:ascii="Cambria Math" w:hAnsi="Cambria Math"/>
              </w:rPr>
              <m:t>γ</m:t>
            </m:r>
          </m:e>
          <m:sub>
            <m:r>
              <w:rPr>
                <w:rFonts w:ascii="Cambria Math" w:hAnsi="Cambria Math"/>
              </w:rPr>
              <m:t>xy</m:t>
            </m:r>
          </m:sub>
        </m:sSub>
      </m:oMath>
      <w:r>
        <w:t xml:space="preserve"> can be solved and subsequently converted into principal strains or compared directly with the strain components predicted by FEA. </w:t>
      </w:r>
    </w:p>
    <w:p w14:paraId="20F806C5" w14:textId="52BDEE54" w:rsidR="00E836FC" w:rsidRDefault="0053176B" w:rsidP="00C753C0">
      <w:r w:rsidRPr="0053176B">
        <w:t xml:space="preserve">Before attaching gauges to the heated build plate, I first performed a soda-can test to verify </w:t>
      </w:r>
      <w:r w:rsidR="00EF191E">
        <w:t xml:space="preserve">that </w:t>
      </w:r>
      <w:r w:rsidRPr="0053176B">
        <w:t xml:space="preserve">mounting, soldering, acquisition, and strain-reduction procedure could produce credible measurements. A sealed aluminum beverage can provide a useful calibration experiment because it behaves </w:t>
      </w:r>
      <w:r w:rsidR="00EF191E">
        <w:t>exactly</w:t>
      </w:r>
      <w:r w:rsidRPr="0053176B">
        <w:t xml:space="preserve"> as a thin-walled pressure vessel whose mechanical response is well understood. </w:t>
      </w:r>
      <w:r w:rsidR="00214605">
        <w:t>The known i</w:t>
      </w:r>
      <w:r w:rsidRPr="0053176B">
        <w:t xml:space="preserve">nternal pressure creates circumferential </w:t>
      </w:r>
      <w:r w:rsidR="00214605">
        <w:t>(</w:t>
      </w:r>
      <w:r w:rsidRPr="0053176B">
        <w:t>hoop</w:t>
      </w:r>
      <w:r w:rsidR="00214605">
        <w:t>)</w:t>
      </w:r>
      <w:r w:rsidRPr="0053176B">
        <w:t xml:space="preserve"> stress and longitudinal stress. For a cylindrical thin-walled vessel,</w:t>
      </w:r>
    </w:p>
    <w:p w14:paraId="6430C174" w14:textId="77777777" w:rsidR="00026EEA" w:rsidRDefault="00026EEA" w:rsidP="00C753C0">
      <w:pPr>
        <w:rPr>
          <w:rFonts w:ascii="Cambria Math" w:hAnsi="Cambria Math"/>
          <w:oMath/>
        </w:rPr>
        <w:sectPr w:rsidR="00026EEA">
          <w:pgSz w:w="12240" w:h="15840"/>
          <w:pgMar w:top="1440" w:right="1440" w:bottom="1440" w:left="1440" w:header="720" w:footer="720" w:gutter="0"/>
          <w:cols w:space="720"/>
          <w:docGrid w:linePitch="360"/>
        </w:sectPr>
      </w:pPr>
    </w:p>
    <w:p w14:paraId="6A93FAA3" w14:textId="2CD24D52" w:rsidR="00026EEA" w:rsidRPr="00026EEA" w:rsidRDefault="00000000" w:rsidP="00C753C0">
      <m:oMathPara>
        <m:oMath>
          <m:sSub>
            <m:sSubPr>
              <m:ctrlPr>
                <w:rPr>
                  <w:rFonts w:ascii="Cambria Math" w:hAnsi="Cambria Math"/>
                  <w:i/>
                </w:rPr>
              </m:ctrlPr>
            </m:sSubPr>
            <m:e>
              <m:r>
                <w:rPr>
                  <w:rFonts w:ascii="Cambria Math" w:hAnsi="Cambria Math"/>
                </w:rPr>
                <m:t>σ</m:t>
              </m:r>
            </m:e>
            <m:sub>
              <m:r>
                <w:rPr>
                  <w:rFonts w:ascii="Cambria Math" w:hAnsi="Cambria Math"/>
                </w:rPr>
                <m:t>h</m:t>
              </m:r>
            </m:sub>
          </m:sSub>
          <m:r>
            <w:rPr>
              <w:rFonts w:ascii="Cambria Math" w:hAnsi="Cambria Math"/>
            </w:rPr>
            <m:t>=</m:t>
          </m:r>
          <m:f>
            <m:fPr>
              <m:ctrlPr>
                <w:rPr>
                  <w:rFonts w:ascii="Cambria Math" w:hAnsi="Cambria Math"/>
                  <w:i/>
                </w:rPr>
              </m:ctrlPr>
            </m:fPr>
            <m:num>
              <m:r>
                <w:rPr>
                  <w:rFonts w:ascii="Cambria Math" w:hAnsi="Cambria Math"/>
                </w:rPr>
                <m:t>pr</m:t>
              </m:r>
            </m:num>
            <m:den>
              <m:r>
                <w:rPr>
                  <w:rFonts w:ascii="Cambria Math" w:hAnsi="Cambria Math"/>
                </w:rPr>
                <m:t>t</m:t>
              </m:r>
            </m:den>
          </m:f>
        </m:oMath>
      </m:oMathPara>
    </w:p>
    <w:p w14:paraId="04515B58" w14:textId="039D2065" w:rsidR="00026EEA" w:rsidRPr="00F4647D" w:rsidRDefault="00000000" w:rsidP="00C753C0">
      <m:oMathPara>
        <m:oMath>
          <m:sSub>
            <m:sSubPr>
              <m:ctrlPr>
                <w:rPr>
                  <w:rFonts w:ascii="Cambria Math" w:hAnsi="Cambria Math"/>
                  <w:i/>
                </w:rPr>
              </m:ctrlPr>
            </m:sSubPr>
            <m:e>
              <m:r>
                <w:rPr>
                  <w:rFonts w:ascii="Cambria Math" w:hAnsi="Cambria Math"/>
                </w:rPr>
                <m:t>σ</m:t>
              </m:r>
            </m:e>
            <m:sub>
              <m:r>
                <w:rPr>
                  <w:rFonts w:ascii="Cambria Math" w:hAnsi="Cambria Math"/>
                </w:rPr>
                <m:t>a</m:t>
              </m:r>
            </m:sub>
          </m:sSub>
          <m:r>
            <w:rPr>
              <w:rFonts w:ascii="Cambria Math" w:hAnsi="Cambria Math"/>
            </w:rPr>
            <m:t>=</m:t>
          </m:r>
          <m:f>
            <m:fPr>
              <m:ctrlPr>
                <w:rPr>
                  <w:rFonts w:ascii="Cambria Math" w:hAnsi="Cambria Math"/>
                  <w:i/>
                </w:rPr>
              </m:ctrlPr>
            </m:fPr>
            <m:num>
              <m:r>
                <w:rPr>
                  <w:rFonts w:ascii="Cambria Math" w:hAnsi="Cambria Math"/>
                </w:rPr>
                <m:t>pr</m:t>
              </m:r>
            </m:num>
            <m:den>
              <m:r>
                <w:rPr>
                  <w:rFonts w:ascii="Cambria Math" w:hAnsi="Cambria Math"/>
                </w:rPr>
                <m:t>2t</m:t>
              </m:r>
            </m:den>
          </m:f>
        </m:oMath>
      </m:oMathPara>
    </w:p>
    <w:p w14:paraId="3D7A6232" w14:textId="77777777" w:rsidR="00026EEA" w:rsidRDefault="00026EEA" w:rsidP="00B57677">
      <w:pPr>
        <w:sectPr w:rsidR="00026EEA" w:rsidSect="00026EEA">
          <w:type w:val="continuous"/>
          <w:pgSz w:w="12240" w:h="15840"/>
          <w:pgMar w:top="1440" w:right="1440" w:bottom="1440" w:left="1440" w:header="720" w:footer="720" w:gutter="0"/>
          <w:cols w:num="2" w:space="720"/>
          <w:docGrid w:linePitch="360"/>
        </w:sectPr>
      </w:pPr>
    </w:p>
    <w:p w14:paraId="7BD27593" w14:textId="36CAF915" w:rsidR="001B1A66" w:rsidRDefault="003D66BE" w:rsidP="00FE4896">
      <w:r>
        <w:t>This test</w:t>
      </w:r>
      <w:r w:rsidRPr="003D66BE">
        <w:t xml:space="preserve"> can provide a much more controlled validation case than immediately testing the complex build-plate assembly</w:t>
      </w:r>
      <w:r w:rsidR="00B55E2A">
        <w:t xml:space="preserve"> and potentially ruining the parts and wasting strain gauges</w:t>
      </w:r>
      <w:r w:rsidRPr="003D66BE">
        <w:t>.</w:t>
      </w:r>
    </w:p>
    <w:p w14:paraId="735E50B2" w14:textId="43A54808" w:rsidR="001B1A66" w:rsidRDefault="00094FAA" w:rsidP="00B57677">
      <w:r w:rsidRPr="00094FAA">
        <w:t xml:space="preserve">The cold test was then designed to validate the structural FEA of the heated build plate. </w:t>
      </w:r>
      <w:r w:rsidR="00346CB1" w:rsidRPr="00346CB1">
        <w:t xml:space="preserve">To reproduce the mechanical effect of a </w:t>
      </w:r>
      <w:proofErr w:type="gramStart"/>
      <w:r w:rsidR="00346CB1" w:rsidRPr="00346CB1">
        <w:t>large printed</w:t>
      </w:r>
      <w:proofErr w:type="gramEnd"/>
      <w:r w:rsidR="00346CB1" w:rsidRPr="00346CB1">
        <w:t xml:space="preserve"> component, I designed a set of machined stainless-steel weights and mounting hardware. The loading system used multiple cylindrical masses that could be attached at controlled positions on the build surface</w:t>
      </w:r>
      <w:r w:rsidR="00CD5615" w:rsidRPr="00CD5615">
        <w:t xml:space="preserve"> with the most severe configuration placing the load toward the outer radius of the plate</w:t>
      </w:r>
      <w:r w:rsidR="00CD5615">
        <w:t>,</w:t>
      </w:r>
      <w:r w:rsidR="00346CB1" w:rsidRPr="00346CB1">
        <w:t xml:space="preserve"> intentionally generat</w:t>
      </w:r>
      <w:r w:rsidR="00CD5615">
        <w:t>ing</w:t>
      </w:r>
      <w:r w:rsidR="00346CB1" w:rsidRPr="00346CB1">
        <w:t xml:space="preserve"> a larger bending moment </w:t>
      </w:r>
      <w:r w:rsidR="004E75C4">
        <w:t>for</w:t>
      </w:r>
      <w:r w:rsidR="00346CB1" w:rsidRPr="00346CB1">
        <w:t xml:space="preserve"> a </w:t>
      </w:r>
      <w:r w:rsidR="004E75C4">
        <w:t>worst-case</w:t>
      </w:r>
      <w:r w:rsidR="00346CB1" w:rsidRPr="00346CB1">
        <w:t xml:space="preserve"> loading condition.</w:t>
      </w:r>
    </w:p>
    <w:p w14:paraId="4F20CBE7" w14:textId="2F1E3FB2" w:rsidR="00A45FF5" w:rsidRDefault="00A45FF5" w:rsidP="00B57677">
      <w:r w:rsidRPr="00A45FF5">
        <w:t xml:space="preserve">The assembled platform would first be measured in an unloaded reference condition, after which the known masses would be installed. The </w:t>
      </w:r>
      <w:r>
        <w:t>trunnion</w:t>
      </w:r>
      <w:r w:rsidRPr="00A45FF5">
        <w:t xml:space="preserve"> would then be tilted and rotated through multiple orientations, changing the direction of gravity relative to the structure</w:t>
      </w:r>
      <w:r w:rsidR="00555957">
        <w:t xml:space="preserve"> and </w:t>
      </w:r>
      <w:r w:rsidRPr="00A45FF5">
        <w:t xml:space="preserve"> provid</w:t>
      </w:r>
      <w:r w:rsidR="00555957">
        <w:t>ing</w:t>
      </w:r>
      <w:r w:rsidRPr="00A45FF5">
        <w:t xml:space="preserve"> several load cases from a single physical setup and allowed the measured strain at each orientation to be compared directly with the corresponding FEA prediction.</w:t>
      </w:r>
    </w:p>
    <w:p w14:paraId="0CC395DB" w14:textId="7543661D" w:rsidR="00463824" w:rsidRDefault="00463824" w:rsidP="00B57677">
      <w:r>
        <w:lastRenderedPageBreak/>
        <w:t>Soda can test results:</w:t>
      </w:r>
    </w:p>
    <w:p w14:paraId="71017AF1" w14:textId="12809F3E" w:rsidR="00463824" w:rsidRDefault="00463824" w:rsidP="00B57677">
      <w:r>
        <w:t>3-image placeholder</w:t>
      </w:r>
    </w:p>
    <w:p w14:paraId="54E425BD" w14:textId="2EBA7D48" w:rsidR="00463824" w:rsidRDefault="00617AFB" w:rsidP="00B57677">
      <w:r>
        <w:t>Cold test results:</w:t>
      </w:r>
    </w:p>
    <w:p w14:paraId="1637A9BE" w14:textId="011FFD36" w:rsidR="00617AFB" w:rsidRDefault="00617AFB" w:rsidP="00B57677">
      <w:r>
        <w:t>3x 3-image placeholder</w:t>
      </w:r>
    </w:p>
    <w:p w14:paraId="637D5A2F" w14:textId="03588B97" w:rsidR="00617AFB" w:rsidRDefault="00617AFB" w:rsidP="00B57677">
      <w:r>
        <w:t>Poster</w:t>
      </w:r>
    </w:p>
    <w:p w14:paraId="696B96F9" w14:textId="64D307D4" w:rsidR="00617AFB" w:rsidRDefault="00617AFB" w:rsidP="00B57677">
      <w:r>
        <w:t xml:space="preserve">1-image placeholder (takes </w:t>
      </w:r>
      <w:r w:rsidR="00A51F8B">
        <w:t>entire width)</w:t>
      </w:r>
    </w:p>
    <w:p w14:paraId="60AB8D0A" w14:textId="77777777" w:rsidR="004E75C4" w:rsidRPr="00094FAA" w:rsidRDefault="004E75C4" w:rsidP="00B57677"/>
    <w:sectPr w:rsidR="004E75C4" w:rsidRPr="00094FAA" w:rsidSect="00026EEA">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524764"/>
    <w:multiLevelType w:val="hybridMultilevel"/>
    <w:tmpl w:val="F1387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9520EE"/>
    <w:multiLevelType w:val="hybridMultilevel"/>
    <w:tmpl w:val="025A8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83D04FF"/>
    <w:multiLevelType w:val="hybridMultilevel"/>
    <w:tmpl w:val="9CAE3C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517663AD"/>
    <w:multiLevelType w:val="hybridMultilevel"/>
    <w:tmpl w:val="45288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75829415">
    <w:abstractNumId w:val="0"/>
  </w:num>
  <w:num w:numId="2" w16cid:durableId="908810784">
    <w:abstractNumId w:val="3"/>
  </w:num>
  <w:num w:numId="3" w16cid:durableId="576861181">
    <w:abstractNumId w:val="1"/>
  </w:num>
  <w:num w:numId="4" w16cid:durableId="82493046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en-US" w:vendorID="64" w:dllVersion="0" w:nlCheck="1" w:checkStyle="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A97"/>
    <w:rsid w:val="000019B5"/>
    <w:rsid w:val="0000752E"/>
    <w:rsid w:val="00014173"/>
    <w:rsid w:val="00022BA3"/>
    <w:rsid w:val="00023BA6"/>
    <w:rsid w:val="000255FE"/>
    <w:rsid w:val="00026EEA"/>
    <w:rsid w:val="0002797C"/>
    <w:rsid w:val="000315DF"/>
    <w:rsid w:val="00040D73"/>
    <w:rsid w:val="00050177"/>
    <w:rsid w:val="00055BB7"/>
    <w:rsid w:val="000667FA"/>
    <w:rsid w:val="00082910"/>
    <w:rsid w:val="00082E84"/>
    <w:rsid w:val="00094FAA"/>
    <w:rsid w:val="000A06E2"/>
    <w:rsid w:val="000A6F51"/>
    <w:rsid w:val="000A7694"/>
    <w:rsid w:val="000C7163"/>
    <w:rsid w:val="000E5AE6"/>
    <w:rsid w:val="000F3959"/>
    <w:rsid w:val="00102422"/>
    <w:rsid w:val="0010578F"/>
    <w:rsid w:val="00120789"/>
    <w:rsid w:val="00125D76"/>
    <w:rsid w:val="001414CC"/>
    <w:rsid w:val="001428B7"/>
    <w:rsid w:val="00142D6D"/>
    <w:rsid w:val="00142E1F"/>
    <w:rsid w:val="0015494F"/>
    <w:rsid w:val="00161425"/>
    <w:rsid w:val="00175429"/>
    <w:rsid w:val="00175EA5"/>
    <w:rsid w:val="00177A51"/>
    <w:rsid w:val="0018116F"/>
    <w:rsid w:val="0018341B"/>
    <w:rsid w:val="00194265"/>
    <w:rsid w:val="00194BE6"/>
    <w:rsid w:val="00196F56"/>
    <w:rsid w:val="001B053E"/>
    <w:rsid w:val="001B1A66"/>
    <w:rsid w:val="001B79F5"/>
    <w:rsid w:val="001C09B9"/>
    <w:rsid w:val="001C13F2"/>
    <w:rsid w:val="001C3F0A"/>
    <w:rsid w:val="001D3F95"/>
    <w:rsid w:val="001E4E30"/>
    <w:rsid w:val="001F2C0E"/>
    <w:rsid w:val="001F3FAD"/>
    <w:rsid w:val="0020462B"/>
    <w:rsid w:val="00204D86"/>
    <w:rsid w:val="0020618B"/>
    <w:rsid w:val="00214605"/>
    <w:rsid w:val="00215735"/>
    <w:rsid w:val="00217883"/>
    <w:rsid w:val="00225E3C"/>
    <w:rsid w:val="00231AE9"/>
    <w:rsid w:val="002336C3"/>
    <w:rsid w:val="002349CC"/>
    <w:rsid w:val="00243FD6"/>
    <w:rsid w:val="00266FE0"/>
    <w:rsid w:val="00270B9C"/>
    <w:rsid w:val="00275A82"/>
    <w:rsid w:val="00280C5C"/>
    <w:rsid w:val="00281AB9"/>
    <w:rsid w:val="00284D29"/>
    <w:rsid w:val="002958C8"/>
    <w:rsid w:val="0029664C"/>
    <w:rsid w:val="002A4692"/>
    <w:rsid w:val="002B4AFC"/>
    <w:rsid w:val="002B57E3"/>
    <w:rsid w:val="002B6A30"/>
    <w:rsid w:val="002C5844"/>
    <w:rsid w:val="002D49E1"/>
    <w:rsid w:val="002E3C71"/>
    <w:rsid w:val="002F06D1"/>
    <w:rsid w:val="002F077A"/>
    <w:rsid w:val="002F1E83"/>
    <w:rsid w:val="00304814"/>
    <w:rsid w:val="003213E4"/>
    <w:rsid w:val="0032663C"/>
    <w:rsid w:val="00330E9A"/>
    <w:rsid w:val="00335976"/>
    <w:rsid w:val="003377FD"/>
    <w:rsid w:val="00340A72"/>
    <w:rsid w:val="00346CB1"/>
    <w:rsid w:val="0035124F"/>
    <w:rsid w:val="00352DD2"/>
    <w:rsid w:val="00357230"/>
    <w:rsid w:val="00361744"/>
    <w:rsid w:val="00364859"/>
    <w:rsid w:val="003716AF"/>
    <w:rsid w:val="003720EC"/>
    <w:rsid w:val="003725EB"/>
    <w:rsid w:val="00373689"/>
    <w:rsid w:val="003743B7"/>
    <w:rsid w:val="003743D8"/>
    <w:rsid w:val="00376020"/>
    <w:rsid w:val="003765A7"/>
    <w:rsid w:val="00383271"/>
    <w:rsid w:val="00384C9B"/>
    <w:rsid w:val="003916A9"/>
    <w:rsid w:val="003A003C"/>
    <w:rsid w:val="003B36FE"/>
    <w:rsid w:val="003B7E4C"/>
    <w:rsid w:val="003C0443"/>
    <w:rsid w:val="003C166D"/>
    <w:rsid w:val="003D66BE"/>
    <w:rsid w:val="004003D0"/>
    <w:rsid w:val="004017B4"/>
    <w:rsid w:val="00405D66"/>
    <w:rsid w:val="00410EAA"/>
    <w:rsid w:val="004117C7"/>
    <w:rsid w:val="00414685"/>
    <w:rsid w:val="00414A73"/>
    <w:rsid w:val="004200CC"/>
    <w:rsid w:val="00422F7C"/>
    <w:rsid w:val="004325C7"/>
    <w:rsid w:val="00432B2A"/>
    <w:rsid w:val="00435A4A"/>
    <w:rsid w:val="00440BE4"/>
    <w:rsid w:val="004429DE"/>
    <w:rsid w:val="00450198"/>
    <w:rsid w:val="00452041"/>
    <w:rsid w:val="00452D70"/>
    <w:rsid w:val="00463824"/>
    <w:rsid w:val="00471F03"/>
    <w:rsid w:val="004739A2"/>
    <w:rsid w:val="004739B1"/>
    <w:rsid w:val="00474379"/>
    <w:rsid w:val="00475094"/>
    <w:rsid w:val="004750A6"/>
    <w:rsid w:val="00483069"/>
    <w:rsid w:val="00487BDA"/>
    <w:rsid w:val="00490478"/>
    <w:rsid w:val="00493F4A"/>
    <w:rsid w:val="004A2B93"/>
    <w:rsid w:val="004A472D"/>
    <w:rsid w:val="004B0503"/>
    <w:rsid w:val="004B5C9F"/>
    <w:rsid w:val="004B67FC"/>
    <w:rsid w:val="004C011D"/>
    <w:rsid w:val="004C19A2"/>
    <w:rsid w:val="004C5B01"/>
    <w:rsid w:val="004D3A15"/>
    <w:rsid w:val="004D7D36"/>
    <w:rsid w:val="004E45F4"/>
    <w:rsid w:val="004E64BF"/>
    <w:rsid w:val="004E75C4"/>
    <w:rsid w:val="004F0854"/>
    <w:rsid w:val="004F1719"/>
    <w:rsid w:val="004F212E"/>
    <w:rsid w:val="004F28A1"/>
    <w:rsid w:val="004F6531"/>
    <w:rsid w:val="004F7CE1"/>
    <w:rsid w:val="0050535A"/>
    <w:rsid w:val="00505646"/>
    <w:rsid w:val="00513143"/>
    <w:rsid w:val="00527908"/>
    <w:rsid w:val="00527BA1"/>
    <w:rsid w:val="005301E4"/>
    <w:rsid w:val="0053176B"/>
    <w:rsid w:val="00535053"/>
    <w:rsid w:val="0053723A"/>
    <w:rsid w:val="00546993"/>
    <w:rsid w:val="00550F3B"/>
    <w:rsid w:val="00555957"/>
    <w:rsid w:val="00572437"/>
    <w:rsid w:val="00590510"/>
    <w:rsid w:val="00593EB2"/>
    <w:rsid w:val="0059485E"/>
    <w:rsid w:val="005A3304"/>
    <w:rsid w:val="005A6EC5"/>
    <w:rsid w:val="005B5C0B"/>
    <w:rsid w:val="005C23E2"/>
    <w:rsid w:val="005D1C60"/>
    <w:rsid w:val="005D3E79"/>
    <w:rsid w:val="00602122"/>
    <w:rsid w:val="006079C9"/>
    <w:rsid w:val="00613E1B"/>
    <w:rsid w:val="00617AFB"/>
    <w:rsid w:val="006258D9"/>
    <w:rsid w:val="00625BD7"/>
    <w:rsid w:val="0064090A"/>
    <w:rsid w:val="006410B0"/>
    <w:rsid w:val="00644F97"/>
    <w:rsid w:val="0066441D"/>
    <w:rsid w:val="0067296D"/>
    <w:rsid w:val="0067756D"/>
    <w:rsid w:val="006851DE"/>
    <w:rsid w:val="00685C45"/>
    <w:rsid w:val="006944FA"/>
    <w:rsid w:val="006A076E"/>
    <w:rsid w:val="006B0159"/>
    <w:rsid w:val="006B7EA3"/>
    <w:rsid w:val="006C24C9"/>
    <w:rsid w:val="006D1096"/>
    <w:rsid w:val="006D1138"/>
    <w:rsid w:val="006D1C32"/>
    <w:rsid w:val="006D2A0E"/>
    <w:rsid w:val="006E2539"/>
    <w:rsid w:val="006E25B8"/>
    <w:rsid w:val="006E492C"/>
    <w:rsid w:val="0070720E"/>
    <w:rsid w:val="00707A22"/>
    <w:rsid w:val="00710732"/>
    <w:rsid w:val="00721315"/>
    <w:rsid w:val="00723263"/>
    <w:rsid w:val="007407BA"/>
    <w:rsid w:val="00744F84"/>
    <w:rsid w:val="007475B9"/>
    <w:rsid w:val="00750B69"/>
    <w:rsid w:val="00754D6D"/>
    <w:rsid w:val="007631CB"/>
    <w:rsid w:val="00763C3D"/>
    <w:rsid w:val="00763ED0"/>
    <w:rsid w:val="007648EC"/>
    <w:rsid w:val="00765A4C"/>
    <w:rsid w:val="00766D78"/>
    <w:rsid w:val="00775880"/>
    <w:rsid w:val="00776436"/>
    <w:rsid w:val="00776ED5"/>
    <w:rsid w:val="0078033E"/>
    <w:rsid w:val="007A1372"/>
    <w:rsid w:val="007A217D"/>
    <w:rsid w:val="007B441A"/>
    <w:rsid w:val="007B6F76"/>
    <w:rsid w:val="007C1981"/>
    <w:rsid w:val="007C1FC2"/>
    <w:rsid w:val="007E09FE"/>
    <w:rsid w:val="007F2A97"/>
    <w:rsid w:val="007F3389"/>
    <w:rsid w:val="007F5A31"/>
    <w:rsid w:val="00805A67"/>
    <w:rsid w:val="00807117"/>
    <w:rsid w:val="0081244E"/>
    <w:rsid w:val="008216E6"/>
    <w:rsid w:val="00821AA4"/>
    <w:rsid w:val="0083327A"/>
    <w:rsid w:val="0083367F"/>
    <w:rsid w:val="00834D13"/>
    <w:rsid w:val="00840AC1"/>
    <w:rsid w:val="008513E3"/>
    <w:rsid w:val="00860CB4"/>
    <w:rsid w:val="00863102"/>
    <w:rsid w:val="0088012E"/>
    <w:rsid w:val="0088248E"/>
    <w:rsid w:val="00896B9F"/>
    <w:rsid w:val="008A1C4E"/>
    <w:rsid w:val="008A24A7"/>
    <w:rsid w:val="008A3F8A"/>
    <w:rsid w:val="008A780D"/>
    <w:rsid w:val="008B0DBE"/>
    <w:rsid w:val="008B1246"/>
    <w:rsid w:val="008B53BB"/>
    <w:rsid w:val="008B6B0D"/>
    <w:rsid w:val="008C057C"/>
    <w:rsid w:val="008C19D9"/>
    <w:rsid w:val="008D56B3"/>
    <w:rsid w:val="008D6037"/>
    <w:rsid w:val="008E5B80"/>
    <w:rsid w:val="008E6D7B"/>
    <w:rsid w:val="00921291"/>
    <w:rsid w:val="009235D4"/>
    <w:rsid w:val="009245F3"/>
    <w:rsid w:val="009265A0"/>
    <w:rsid w:val="00927480"/>
    <w:rsid w:val="00940449"/>
    <w:rsid w:val="0094089E"/>
    <w:rsid w:val="00940EB7"/>
    <w:rsid w:val="00946710"/>
    <w:rsid w:val="00952A43"/>
    <w:rsid w:val="00957F01"/>
    <w:rsid w:val="009665FC"/>
    <w:rsid w:val="00971BC1"/>
    <w:rsid w:val="00977836"/>
    <w:rsid w:val="00980390"/>
    <w:rsid w:val="009830D5"/>
    <w:rsid w:val="00983901"/>
    <w:rsid w:val="00985D87"/>
    <w:rsid w:val="0099141B"/>
    <w:rsid w:val="009925BE"/>
    <w:rsid w:val="0099281B"/>
    <w:rsid w:val="009A2120"/>
    <w:rsid w:val="009A6A61"/>
    <w:rsid w:val="009B0D83"/>
    <w:rsid w:val="009B11E7"/>
    <w:rsid w:val="009B2D2D"/>
    <w:rsid w:val="009B3FF1"/>
    <w:rsid w:val="009B526F"/>
    <w:rsid w:val="009B5B13"/>
    <w:rsid w:val="009C54F9"/>
    <w:rsid w:val="009C6A92"/>
    <w:rsid w:val="009D0E04"/>
    <w:rsid w:val="009D228E"/>
    <w:rsid w:val="009D31CA"/>
    <w:rsid w:val="009D4BD9"/>
    <w:rsid w:val="009E0C30"/>
    <w:rsid w:val="009F0CB8"/>
    <w:rsid w:val="009F7A14"/>
    <w:rsid w:val="00A0098C"/>
    <w:rsid w:val="00A00D27"/>
    <w:rsid w:val="00A0454D"/>
    <w:rsid w:val="00A076CD"/>
    <w:rsid w:val="00A151A5"/>
    <w:rsid w:val="00A222CE"/>
    <w:rsid w:val="00A25AD1"/>
    <w:rsid w:val="00A26984"/>
    <w:rsid w:val="00A33348"/>
    <w:rsid w:val="00A346B7"/>
    <w:rsid w:val="00A34876"/>
    <w:rsid w:val="00A45FF5"/>
    <w:rsid w:val="00A51F8B"/>
    <w:rsid w:val="00A738C4"/>
    <w:rsid w:val="00A806CE"/>
    <w:rsid w:val="00A90B67"/>
    <w:rsid w:val="00A93A6B"/>
    <w:rsid w:val="00A94991"/>
    <w:rsid w:val="00A960D1"/>
    <w:rsid w:val="00AA2B72"/>
    <w:rsid w:val="00AA6497"/>
    <w:rsid w:val="00AB0C34"/>
    <w:rsid w:val="00AB3BC1"/>
    <w:rsid w:val="00AB4446"/>
    <w:rsid w:val="00AB5667"/>
    <w:rsid w:val="00AC3798"/>
    <w:rsid w:val="00AC3ED0"/>
    <w:rsid w:val="00AD3963"/>
    <w:rsid w:val="00AF52D3"/>
    <w:rsid w:val="00B00A55"/>
    <w:rsid w:val="00B12B68"/>
    <w:rsid w:val="00B140FF"/>
    <w:rsid w:val="00B21326"/>
    <w:rsid w:val="00B248DB"/>
    <w:rsid w:val="00B37177"/>
    <w:rsid w:val="00B40D03"/>
    <w:rsid w:val="00B50439"/>
    <w:rsid w:val="00B5126A"/>
    <w:rsid w:val="00B55E2A"/>
    <w:rsid w:val="00B57677"/>
    <w:rsid w:val="00B636CF"/>
    <w:rsid w:val="00B773C3"/>
    <w:rsid w:val="00B8071D"/>
    <w:rsid w:val="00B80DB9"/>
    <w:rsid w:val="00B8725E"/>
    <w:rsid w:val="00B923C6"/>
    <w:rsid w:val="00BA0700"/>
    <w:rsid w:val="00BA52E0"/>
    <w:rsid w:val="00BA6AC8"/>
    <w:rsid w:val="00BD7049"/>
    <w:rsid w:val="00BF20A4"/>
    <w:rsid w:val="00BF21AA"/>
    <w:rsid w:val="00BF3B75"/>
    <w:rsid w:val="00BF5227"/>
    <w:rsid w:val="00C068F3"/>
    <w:rsid w:val="00C25F9D"/>
    <w:rsid w:val="00C270EE"/>
    <w:rsid w:val="00C355FC"/>
    <w:rsid w:val="00C358C3"/>
    <w:rsid w:val="00C35DCB"/>
    <w:rsid w:val="00C42D52"/>
    <w:rsid w:val="00C47224"/>
    <w:rsid w:val="00C5014D"/>
    <w:rsid w:val="00C52FCD"/>
    <w:rsid w:val="00C551C8"/>
    <w:rsid w:val="00C61E2B"/>
    <w:rsid w:val="00C753C0"/>
    <w:rsid w:val="00C81FF8"/>
    <w:rsid w:val="00CA1F7A"/>
    <w:rsid w:val="00CA5687"/>
    <w:rsid w:val="00CA7D53"/>
    <w:rsid w:val="00CB3796"/>
    <w:rsid w:val="00CC3A91"/>
    <w:rsid w:val="00CC5C6A"/>
    <w:rsid w:val="00CD355A"/>
    <w:rsid w:val="00CD5615"/>
    <w:rsid w:val="00CD6498"/>
    <w:rsid w:val="00CD72BD"/>
    <w:rsid w:val="00CD7409"/>
    <w:rsid w:val="00CD7DD5"/>
    <w:rsid w:val="00CE2CA7"/>
    <w:rsid w:val="00CE5FEA"/>
    <w:rsid w:val="00CE7D31"/>
    <w:rsid w:val="00CF2F2B"/>
    <w:rsid w:val="00D070B3"/>
    <w:rsid w:val="00D115A8"/>
    <w:rsid w:val="00D213DF"/>
    <w:rsid w:val="00D22F17"/>
    <w:rsid w:val="00D23B8A"/>
    <w:rsid w:val="00D30A1F"/>
    <w:rsid w:val="00D37F1C"/>
    <w:rsid w:val="00D401BF"/>
    <w:rsid w:val="00D40B84"/>
    <w:rsid w:val="00D418FD"/>
    <w:rsid w:val="00D448D5"/>
    <w:rsid w:val="00D477F3"/>
    <w:rsid w:val="00D54731"/>
    <w:rsid w:val="00D55797"/>
    <w:rsid w:val="00D62AD4"/>
    <w:rsid w:val="00D652F5"/>
    <w:rsid w:val="00D71355"/>
    <w:rsid w:val="00D742B1"/>
    <w:rsid w:val="00D84C47"/>
    <w:rsid w:val="00D87631"/>
    <w:rsid w:val="00DA59EF"/>
    <w:rsid w:val="00DA73D7"/>
    <w:rsid w:val="00DC3B12"/>
    <w:rsid w:val="00DD1C6B"/>
    <w:rsid w:val="00DD6211"/>
    <w:rsid w:val="00DD6E1B"/>
    <w:rsid w:val="00DF76ED"/>
    <w:rsid w:val="00E03AD6"/>
    <w:rsid w:val="00E04C0A"/>
    <w:rsid w:val="00E14F9E"/>
    <w:rsid w:val="00E1638C"/>
    <w:rsid w:val="00E20332"/>
    <w:rsid w:val="00E21FF4"/>
    <w:rsid w:val="00E25400"/>
    <w:rsid w:val="00E34CDC"/>
    <w:rsid w:val="00E37E46"/>
    <w:rsid w:val="00E41019"/>
    <w:rsid w:val="00E42C3B"/>
    <w:rsid w:val="00E43B67"/>
    <w:rsid w:val="00E64619"/>
    <w:rsid w:val="00E6685C"/>
    <w:rsid w:val="00E70766"/>
    <w:rsid w:val="00E836FC"/>
    <w:rsid w:val="00E85683"/>
    <w:rsid w:val="00E8693B"/>
    <w:rsid w:val="00E90CE2"/>
    <w:rsid w:val="00E93F75"/>
    <w:rsid w:val="00EA686B"/>
    <w:rsid w:val="00EB033E"/>
    <w:rsid w:val="00EB072C"/>
    <w:rsid w:val="00EB31E8"/>
    <w:rsid w:val="00EB3991"/>
    <w:rsid w:val="00EB5F19"/>
    <w:rsid w:val="00EC1595"/>
    <w:rsid w:val="00EC15F4"/>
    <w:rsid w:val="00ED28B3"/>
    <w:rsid w:val="00ED2F8D"/>
    <w:rsid w:val="00ED3152"/>
    <w:rsid w:val="00ED440E"/>
    <w:rsid w:val="00ED6E42"/>
    <w:rsid w:val="00EE558B"/>
    <w:rsid w:val="00EF191E"/>
    <w:rsid w:val="00EF5415"/>
    <w:rsid w:val="00F16C31"/>
    <w:rsid w:val="00F17DE3"/>
    <w:rsid w:val="00F2412F"/>
    <w:rsid w:val="00F27920"/>
    <w:rsid w:val="00F319C8"/>
    <w:rsid w:val="00F32D87"/>
    <w:rsid w:val="00F3433B"/>
    <w:rsid w:val="00F4647D"/>
    <w:rsid w:val="00F51E99"/>
    <w:rsid w:val="00F62728"/>
    <w:rsid w:val="00F67A06"/>
    <w:rsid w:val="00F71560"/>
    <w:rsid w:val="00F73B45"/>
    <w:rsid w:val="00F818AA"/>
    <w:rsid w:val="00F91A5A"/>
    <w:rsid w:val="00F950C9"/>
    <w:rsid w:val="00FA1E3C"/>
    <w:rsid w:val="00FA463A"/>
    <w:rsid w:val="00FA5647"/>
    <w:rsid w:val="00FA5F1E"/>
    <w:rsid w:val="00FA6D4E"/>
    <w:rsid w:val="00FD527F"/>
    <w:rsid w:val="00FE2F9A"/>
    <w:rsid w:val="00FE4896"/>
    <w:rsid w:val="00FE48B8"/>
    <w:rsid w:val="00FE77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B2A00"/>
  <w15:chartTrackingRefBased/>
  <w15:docId w15:val="{07C3972E-15B6-4DFD-9559-ADFEC9174B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7677"/>
  </w:style>
  <w:style w:type="paragraph" w:styleId="Heading1">
    <w:name w:val="heading 1"/>
    <w:basedOn w:val="Normal"/>
    <w:next w:val="Normal"/>
    <w:link w:val="Heading1Char"/>
    <w:uiPriority w:val="9"/>
    <w:qFormat/>
    <w:rsid w:val="007F2A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A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A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A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A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A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A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A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A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A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A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A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A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A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A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A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A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A97"/>
    <w:rPr>
      <w:rFonts w:eastAsiaTheme="majorEastAsia" w:cstheme="majorBidi"/>
      <w:color w:val="272727" w:themeColor="text1" w:themeTint="D8"/>
    </w:rPr>
  </w:style>
  <w:style w:type="paragraph" w:styleId="Title">
    <w:name w:val="Title"/>
    <w:basedOn w:val="Normal"/>
    <w:next w:val="Normal"/>
    <w:link w:val="TitleChar"/>
    <w:uiPriority w:val="10"/>
    <w:qFormat/>
    <w:rsid w:val="007F2A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A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A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A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A97"/>
    <w:pPr>
      <w:spacing w:before="160"/>
      <w:jc w:val="center"/>
    </w:pPr>
    <w:rPr>
      <w:i/>
      <w:iCs/>
      <w:color w:val="404040" w:themeColor="text1" w:themeTint="BF"/>
    </w:rPr>
  </w:style>
  <w:style w:type="character" w:customStyle="1" w:styleId="QuoteChar">
    <w:name w:val="Quote Char"/>
    <w:basedOn w:val="DefaultParagraphFont"/>
    <w:link w:val="Quote"/>
    <w:uiPriority w:val="29"/>
    <w:rsid w:val="007F2A97"/>
    <w:rPr>
      <w:i/>
      <w:iCs/>
      <w:color w:val="404040" w:themeColor="text1" w:themeTint="BF"/>
    </w:rPr>
  </w:style>
  <w:style w:type="paragraph" w:styleId="ListParagraph">
    <w:name w:val="List Paragraph"/>
    <w:basedOn w:val="Normal"/>
    <w:uiPriority w:val="34"/>
    <w:qFormat/>
    <w:rsid w:val="007F2A97"/>
    <w:pPr>
      <w:ind w:left="720"/>
      <w:contextualSpacing/>
    </w:pPr>
  </w:style>
  <w:style w:type="character" w:styleId="IntenseEmphasis">
    <w:name w:val="Intense Emphasis"/>
    <w:basedOn w:val="DefaultParagraphFont"/>
    <w:uiPriority w:val="21"/>
    <w:qFormat/>
    <w:rsid w:val="007F2A97"/>
    <w:rPr>
      <w:i/>
      <w:iCs/>
      <w:color w:val="0F4761" w:themeColor="accent1" w:themeShade="BF"/>
    </w:rPr>
  </w:style>
  <w:style w:type="paragraph" w:styleId="IntenseQuote">
    <w:name w:val="Intense Quote"/>
    <w:basedOn w:val="Normal"/>
    <w:next w:val="Normal"/>
    <w:link w:val="IntenseQuoteChar"/>
    <w:uiPriority w:val="30"/>
    <w:qFormat/>
    <w:rsid w:val="007F2A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A97"/>
    <w:rPr>
      <w:i/>
      <w:iCs/>
      <w:color w:val="0F4761" w:themeColor="accent1" w:themeShade="BF"/>
    </w:rPr>
  </w:style>
  <w:style w:type="character" w:styleId="IntenseReference">
    <w:name w:val="Intense Reference"/>
    <w:basedOn w:val="DefaultParagraphFont"/>
    <w:uiPriority w:val="32"/>
    <w:qFormat/>
    <w:rsid w:val="007F2A97"/>
    <w:rPr>
      <w:b/>
      <w:bCs/>
      <w:smallCaps/>
      <w:color w:val="0F4761" w:themeColor="accent1" w:themeShade="BF"/>
      <w:spacing w:val="5"/>
    </w:rPr>
  </w:style>
  <w:style w:type="character" w:styleId="PlaceholderText">
    <w:name w:val="Placeholder Text"/>
    <w:basedOn w:val="DefaultParagraphFont"/>
    <w:uiPriority w:val="99"/>
    <w:semiHidden/>
    <w:rsid w:val="00026EE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1399</TotalTime>
  <Pages>24</Pages>
  <Words>8034</Words>
  <Characters>45795</Characters>
  <Application>Microsoft Office Word</Application>
  <DocSecurity>0</DocSecurity>
  <Lines>381</Lines>
  <Paragraphs>107</Paragraphs>
  <ScaleCrop>false</ScaleCrop>
  <Company/>
  <LinksUpToDate>false</LinksUpToDate>
  <CharactersWithSpaces>53722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Zhou, Matthew</dc:creator>
  <cp:keywords/>
  <dc:description/>
  <cp:lastModifiedBy>Zhou, Matthew</cp:lastModifiedBy>
  <cp:revision>462</cp:revision>
  <dcterms:created xsi:type="dcterms:W3CDTF">2026-08-08T01:16:00Z</dcterms:created>
  <dcterms:modified xsi:type="dcterms:W3CDTF">2026-09-01T21:27:00Z</dcterms:modified>
</cp:coreProperties>
</file>