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23B91" w14:textId="099682A6" w:rsidR="00FE01BC" w:rsidRDefault="00574576">
      <w:r w:rsidRPr="00574576">
        <w:t>This time I did a front-end test</w:t>
      </w:r>
      <w:r>
        <w:t xml:space="preserve">. </w:t>
      </w:r>
    </w:p>
    <w:p w14:paraId="6E1EC9A8" w14:textId="20ED95BA" w:rsidR="0023325E" w:rsidRDefault="0023325E">
      <w:r w:rsidRPr="0023325E">
        <w:t>The first thing I did was test the login page</w:t>
      </w:r>
      <w:r>
        <w:t xml:space="preserve">. </w:t>
      </w:r>
      <w:r w:rsidRPr="0023325E">
        <w:t>Basic functions can be achieved, you can achieve the landing operation.</w:t>
      </w:r>
      <w:r>
        <w:t xml:space="preserve"> </w:t>
      </w:r>
      <w:r w:rsidRPr="0023325E">
        <w:t>At the same time, it has error correction function. If the input mailbox does not conform to the format, it will be reminded.</w:t>
      </w:r>
    </w:p>
    <w:p w14:paraId="5595C847" w14:textId="5F876024" w:rsidR="0023325E" w:rsidRDefault="0023325E">
      <w:r w:rsidRPr="0023325E">
        <w:rPr>
          <w:noProof/>
        </w:rPr>
        <w:drawing>
          <wp:inline distT="0" distB="0" distL="0" distR="0" wp14:anchorId="60232611" wp14:editId="1CB4CF74">
            <wp:extent cx="2082800" cy="3478020"/>
            <wp:effectExtent l="0" t="0" r="0" b="8255"/>
            <wp:docPr id="1" name="图片 1" descr="C:\Users\CONTIN~1\AppData\Local\Temp\WeChat Files\93fed86f75b1d802bfc28be22ca07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TIN~1\AppData\Local\Temp\WeChat Files\93fed86f75b1d802bfc28be22ca078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087" cy="350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03E76" w14:textId="070BBA01" w:rsidR="0023325E" w:rsidRDefault="0023325E">
      <w:r w:rsidRPr="0023325E">
        <w:t>Enter the interface to see the film ranking, including the film rating and evaluation</w:t>
      </w:r>
      <w:r>
        <w:t xml:space="preserve">. </w:t>
      </w:r>
      <w:r w:rsidRPr="0023325E">
        <w:t>The chart below shows the movie rankings</w:t>
      </w:r>
      <w:r>
        <w:t>.</w:t>
      </w:r>
    </w:p>
    <w:p w14:paraId="178849CB" w14:textId="4BEBB097" w:rsidR="0023325E" w:rsidRDefault="0023325E">
      <w:r w:rsidRPr="0023325E">
        <w:rPr>
          <w:noProof/>
        </w:rPr>
        <w:drawing>
          <wp:anchor distT="0" distB="0" distL="114300" distR="114300" simplePos="0" relativeHeight="251658240" behindDoc="0" locked="0" layoutInCell="1" allowOverlap="1" wp14:anchorId="00B56570" wp14:editId="120411CD">
            <wp:simplePos x="1143000" y="5721350"/>
            <wp:positionH relativeFrom="column">
              <wp:align>left</wp:align>
            </wp:positionH>
            <wp:positionV relativeFrom="paragraph">
              <wp:align>top</wp:align>
            </wp:positionV>
            <wp:extent cx="2118360" cy="3663950"/>
            <wp:effectExtent l="0" t="0" r="0" b="0"/>
            <wp:wrapSquare wrapText="bothSides"/>
            <wp:docPr id="2" name="图片 2" descr="C:\Users\CONTIN~1\AppData\Local\Temp\WeChat Files\01003dea1a7d5b5ed0f8e18a75d5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TIN~1\AppData\Local\Temp\WeChat Files\01003dea1a7d5b5ed0f8e18a75d539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40DB">
        <w:br w:type="textWrapping" w:clear="all"/>
      </w:r>
    </w:p>
    <w:p w14:paraId="2BE26E98" w14:textId="64D90102" w:rsidR="006C40DB" w:rsidRDefault="006C40DB">
      <w:r w:rsidRPr="006C40DB">
        <w:t>Enter my personal information interface, you can see their own orders and logout interface.</w:t>
      </w:r>
      <w:r>
        <w:t xml:space="preserve"> </w:t>
      </w:r>
      <w:r w:rsidRPr="006C40DB">
        <w:lastRenderedPageBreak/>
        <w:t>Click on the order to see the movie tickets you bought</w:t>
      </w:r>
      <w:r>
        <w:t>.</w:t>
      </w:r>
    </w:p>
    <w:p w14:paraId="74089E76" w14:textId="7E9EB7AE" w:rsidR="006C40DB" w:rsidRDefault="006C40DB">
      <w:pPr>
        <w:rPr>
          <w:rFonts w:hint="eastAsia"/>
        </w:rPr>
      </w:pPr>
      <w:r w:rsidRPr="006C40DB">
        <w:rPr>
          <w:noProof/>
        </w:rPr>
        <w:drawing>
          <wp:inline distT="0" distB="0" distL="0" distR="0" wp14:anchorId="54AB7E70" wp14:editId="335904B1">
            <wp:extent cx="2323289" cy="4227960"/>
            <wp:effectExtent l="0" t="0" r="1270" b="1270"/>
            <wp:docPr id="3" name="图片 3" descr="C:\Users\CONTIN~1\AppData\Local\Temp\WeChat Files\2a900eb78cef8f415fe71d8d2a6bb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TIN~1\AppData\Local\Temp\WeChat Files\2a900eb78cef8f415fe71d8d2a6bb6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93" cy="426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0DB">
        <w:rPr>
          <w:noProof/>
        </w:rPr>
        <w:drawing>
          <wp:inline distT="0" distB="0" distL="0" distR="0" wp14:anchorId="7206156B" wp14:editId="446A6F0E">
            <wp:extent cx="2267697" cy="4216400"/>
            <wp:effectExtent l="0" t="0" r="0" b="0"/>
            <wp:docPr id="4" name="图片 4" descr="C:\Users\CONTIN~1\AppData\Local\Temp\WeChat Files\ef0a5884e4c359a8253efffea54aa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NTIN~1\AppData\Local\Temp\WeChat Files\ef0a5884e4c359a8253efffea54aaf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361" cy="42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48"/>
    <w:rsid w:val="0023325E"/>
    <w:rsid w:val="00574576"/>
    <w:rsid w:val="006C40DB"/>
    <w:rsid w:val="007F1338"/>
    <w:rsid w:val="00C57A3C"/>
    <w:rsid w:val="00D4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F1B5"/>
  <w15:chartTrackingRefBased/>
  <w15:docId w15:val="{F2F7DC24-384F-481C-8889-C2CD3749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325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33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峰硕 郭</dc:creator>
  <cp:keywords/>
  <dc:description/>
  <cp:lastModifiedBy>峰硕 郭</cp:lastModifiedBy>
  <cp:revision>2</cp:revision>
  <dcterms:created xsi:type="dcterms:W3CDTF">2019-04-02T06:08:00Z</dcterms:created>
  <dcterms:modified xsi:type="dcterms:W3CDTF">2019-04-02T06:41:00Z</dcterms:modified>
</cp:coreProperties>
</file>