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LOCAÇÃO DE VEÍCULOS UTILITÁRIOS</w:t>
      </w:r>
    </w:p>
    <w:p>
      <w:r>
        <w:t>Locadora: Modelo Transportes e Logística Ltda, CNPJ 33.222.111/0001-00.</w:t>
      </w:r>
    </w:p>
    <w:p>
      <w:r>
        <w:t>Locatária: Alfa Comércio e Serviços Ltda, CNPJ 11.222.333/0001-81.</w:t>
      </w:r>
    </w:p>
    <w:p>
      <w:r>
        <w:t>Cláusula primeira: o objeto deste contrato é a locação de dois veículos utilitários.</w:t>
      </w:r>
    </w:p>
    <w:p>
      <w:r>
        <w:t>Cláusula segunda: o prazo é de 24 meses, renovável por acordo escrito das partes.</w:t>
      </w:r>
    </w:p>
    <w:p>
      <w:r>
        <w:t>Cláusula terceira: a rescisão antecipada sujeita a parte infratora à multa de três aluguéis.</w:t>
      </w:r>
    </w:p>
    <w:p>
      <w:r>
        <w:t>Cláusula quarta: fica eleito o foro da comarca de Curitiba para dirimir controvérsias.</w:t>
      </w:r>
    </w:p>
    <w:p>
      <w:r>
        <w:t>Assinado em Curitiba, em 02/03/2026, em duas vias de igual teor, na presença de duas testemunhas.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Autor Fictício</dc:creator>
  <cp:keywords/>
  <dc:description>generated by python-docx</dc:description>
  <cp:lastModifiedBy/>
  <cp:revision>1</cp:revision>
  <dcterms:created xsi:type="dcterms:W3CDTF">2026-01-02T03:04:05Z</dcterms:created>
  <dcterms:modified xsi:type="dcterms:W3CDTF">2026-01-02T03:04:05Z</dcterms:modified>
  <cp:category/>
  <cp:lastPrinted>2026-01-02T03:04:05Z</cp:lastPrinted>
</cp:coreProperties>
</file>