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518" w:rsidRPr="005B0C52" w:rsidRDefault="00CC6518" w:rsidP="00CC6518">
      <w:pPr>
        <w:tabs>
          <w:tab w:val="left" w:pos="284"/>
          <w:tab w:val="left" w:pos="567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5B0C52">
        <w:rPr>
          <w:rFonts w:cs="Times New Roman"/>
          <w:color w:val="000000"/>
          <w:szCs w:val="28"/>
        </w:rPr>
        <w:t>МИНИСТЕРСТВО НАУКИ И ВЫСШЕГО ОБРАЗОВАНИЯ</w:t>
      </w:r>
    </w:p>
    <w:p w:rsidR="00CC6518" w:rsidRPr="005B0C52" w:rsidRDefault="00CC6518" w:rsidP="00CC6518">
      <w:pPr>
        <w:tabs>
          <w:tab w:val="left" w:pos="284"/>
          <w:tab w:val="left" w:pos="567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5B0C52">
        <w:rPr>
          <w:rFonts w:cs="Times New Roman"/>
          <w:color w:val="000000"/>
          <w:szCs w:val="28"/>
        </w:rPr>
        <w:t>РОССИЙСКОЙ ФЕДЕРАЦИИ</w:t>
      </w:r>
    </w:p>
    <w:p w:rsidR="00CC6518" w:rsidRPr="005B0C52" w:rsidRDefault="00CC6518" w:rsidP="00CC6518">
      <w:pPr>
        <w:tabs>
          <w:tab w:val="left" w:pos="284"/>
          <w:tab w:val="left" w:pos="567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5B0C52">
        <w:rPr>
          <w:rFonts w:cs="Times New Roman"/>
          <w:color w:val="000000"/>
          <w:szCs w:val="28"/>
        </w:rPr>
        <w:t>Федеральное государственное автономное образовательное</w:t>
      </w:r>
    </w:p>
    <w:p w:rsidR="00CC6518" w:rsidRPr="005B0C52" w:rsidRDefault="00CC6518" w:rsidP="00CC6518">
      <w:pPr>
        <w:tabs>
          <w:tab w:val="left" w:pos="284"/>
          <w:tab w:val="left" w:pos="567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5B0C52">
        <w:rPr>
          <w:rFonts w:cs="Times New Roman"/>
          <w:color w:val="000000"/>
          <w:szCs w:val="28"/>
        </w:rPr>
        <w:t>учреждение высшего образования</w:t>
      </w:r>
    </w:p>
    <w:p w:rsidR="00CC6518" w:rsidRPr="005B0C52" w:rsidRDefault="00CC6518" w:rsidP="00CC6518">
      <w:pPr>
        <w:tabs>
          <w:tab w:val="left" w:pos="284"/>
          <w:tab w:val="left" w:pos="567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5B0C52">
        <w:rPr>
          <w:rFonts w:cs="Times New Roman"/>
          <w:color w:val="000000"/>
          <w:szCs w:val="28"/>
        </w:rPr>
        <w:t>«Южно-Уральский государственный университет</w:t>
      </w:r>
    </w:p>
    <w:p w:rsidR="00CC6518" w:rsidRPr="005B0C52" w:rsidRDefault="00CC6518" w:rsidP="00CC6518">
      <w:pPr>
        <w:tabs>
          <w:tab w:val="left" w:pos="284"/>
          <w:tab w:val="left" w:pos="567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bookmarkStart w:id="0" w:name="OLE_LINK8"/>
      <w:bookmarkStart w:id="1" w:name="OLE_LINK9"/>
      <w:r w:rsidRPr="005B0C52">
        <w:rPr>
          <w:rFonts w:cs="Times New Roman"/>
          <w:color w:val="000000"/>
          <w:szCs w:val="28"/>
        </w:rPr>
        <w:t>(национальный исследовательский университет)</w:t>
      </w:r>
      <w:bookmarkEnd w:id="0"/>
      <w:bookmarkEnd w:id="1"/>
      <w:r w:rsidRPr="005B0C52">
        <w:rPr>
          <w:rFonts w:cs="Times New Roman"/>
          <w:color w:val="000000"/>
          <w:szCs w:val="28"/>
        </w:rPr>
        <w:t>»</w:t>
      </w:r>
    </w:p>
    <w:p w:rsidR="00CC6518" w:rsidRPr="005B0C52" w:rsidRDefault="00CC6518" w:rsidP="00CC6518">
      <w:pPr>
        <w:tabs>
          <w:tab w:val="left" w:pos="284"/>
          <w:tab w:val="left" w:pos="567"/>
        </w:tabs>
        <w:jc w:val="center"/>
        <w:rPr>
          <w:rFonts w:cs="Times New Roman"/>
          <w:bCs/>
          <w:szCs w:val="28"/>
        </w:rPr>
      </w:pPr>
      <w:r w:rsidRPr="005B0C52">
        <w:rPr>
          <w:rFonts w:cs="Times New Roman"/>
          <w:bCs/>
          <w:szCs w:val="28"/>
        </w:rPr>
        <w:t>Высшая школа электроники и компьютерных наук</w:t>
      </w:r>
    </w:p>
    <w:p w:rsidR="00CC6518" w:rsidRPr="005B0C52" w:rsidRDefault="00CC6518" w:rsidP="00CC6518">
      <w:pPr>
        <w:tabs>
          <w:tab w:val="left" w:pos="284"/>
          <w:tab w:val="left" w:pos="567"/>
        </w:tabs>
        <w:jc w:val="center"/>
        <w:rPr>
          <w:rFonts w:cs="Times New Roman"/>
          <w:bCs/>
          <w:szCs w:val="28"/>
        </w:rPr>
      </w:pPr>
      <w:r w:rsidRPr="005B0C52">
        <w:rPr>
          <w:rFonts w:cs="Times New Roman"/>
          <w:bCs/>
          <w:szCs w:val="28"/>
        </w:rPr>
        <w:t>Кафедра системного программирования</w:t>
      </w:r>
    </w:p>
    <w:p w:rsidR="00CC6518" w:rsidRPr="005B0C52" w:rsidRDefault="00CC6518" w:rsidP="00CC6518">
      <w:pPr>
        <w:tabs>
          <w:tab w:val="left" w:pos="284"/>
          <w:tab w:val="left" w:pos="567"/>
        </w:tabs>
        <w:jc w:val="center"/>
        <w:rPr>
          <w:rFonts w:cs="Times New Roman"/>
          <w:b/>
          <w:szCs w:val="28"/>
        </w:rPr>
      </w:pPr>
    </w:p>
    <w:p w:rsidR="00CC6518" w:rsidRPr="005B0C52" w:rsidRDefault="00CC6518" w:rsidP="00CC6518">
      <w:pPr>
        <w:tabs>
          <w:tab w:val="left" w:pos="284"/>
          <w:tab w:val="left" w:pos="567"/>
        </w:tabs>
        <w:jc w:val="center"/>
        <w:rPr>
          <w:rFonts w:cs="Times New Roman"/>
          <w:b/>
          <w:szCs w:val="28"/>
        </w:rPr>
      </w:pPr>
    </w:p>
    <w:p w:rsidR="00CC6518" w:rsidRPr="005B0C52" w:rsidRDefault="00CC6518" w:rsidP="00CC6518">
      <w:pPr>
        <w:tabs>
          <w:tab w:val="left" w:pos="284"/>
          <w:tab w:val="left" w:pos="567"/>
        </w:tabs>
        <w:jc w:val="center"/>
        <w:rPr>
          <w:rFonts w:cs="Times New Roman"/>
          <w:b/>
          <w:szCs w:val="28"/>
        </w:rPr>
      </w:pPr>
    </w:p>
    <w:p w:rsidR="00CC6518" w:rsidRPr="005B0C52" w:rsidRDefault="00CC6518" w:rsidP="00CC6518">
      <w:pPr>
        <w:tabs>
          <w:tab w:val="left" w:pos="284"/>
          <w:tab w:val="left" w:pos="567"/>
        </w:tabs>
        <w:jc w:val="center"/>
        <w:rPr>
          <w:rFonts w:cs="Times New Roman"/>
          <w:b/>
          <w:bCs/>
          <w:szCs w:val="28"/>
        </w:rPr>
      </w:pPr>
      <w:r w:rsidRPr="005B0C52">
        <w:rPr>
          <w:rFonts w:cs="Times New Roman"/>
          <w:b/>
          <w:bCs/>
          <w:szCs w:val="28"/>
        </w:rPr>
        <w:t>ОТЧЕТ</w:t>
      </w:r>
    </w:p>
    <w:p w:rsidR="00CC6518" w:rsidRPr="005B0C52" w:rsidRDefault="00CC6518" w:rsidP="00CC6518">
      <w:pPr>
        <w:tabs>
          <w:tab w:val="left" w:pos="284"/>
          <w:tab w:val="left" w:pos="567"/>
        </w:tabs>
        <w:jc w:val="center"/>
        <w:rPr>
          <w:rFonts w:cs="Times New Roman"/>
          <w:bCs/>
          <w:szCs w:val="28"/>
        </w:rPr>
      </w:pPr>
      <w:r w:rsidRPr="005B0C52">
        <w:rPr>
          <w:rFonts w:cs="Times New Roman"/>
          <w:bCs/>
          <w:szCs w:val="28"/>
        </w:rPr>
        <w:t>о выполнении практического задания №</w:t>
      </w:r>
      <w:r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5</w:t>
      </w:r>
    </w:p>
    <w:p w:rsidR="00CC6518" w:rsidRPr="005B0C52" w:rsidRDefault="00CC6518" w:rsidP="00CC6518">
      <w:pPr>
        <w:tabs>
          <w:tab w:val="left" w:pos="284"/>
          <w:tab w:val="left" w:pos="567"/>
        </w:tabs>
        <w:jc w:val="center"/>
        <w:rPr>
          <w:rFonts w:cs="Times New Roman"/>
          <w:bCs/>
          <w:szCs w:val="28"/>
        </w:rPr>
      </w:pPr>
      <w:r w:rsidRPr="005B0C52">
        <w:rPr>
          <w:rFonts w:cs="Times New Roman"/>
          <w:bCs/>
          <w:szCs w:val="28"/>
        </w:rPr>
        <w:t>по дисциплине</w:t>
      </w:r>
    </w:p>
    <w:p w:rsidR="00CC6518" w:rsidRPr="005B0C52" w:rsidRDefault="00CC6518" w:rsidP="00CC6518">
      <w:pPr>
        <w:tabs>
          <w:tab w:val="left" w:pos="284"/>
          <w:tab w:val="left" w:pos="567"/>
        </w:tabs>
        <w:jc w:val="center"/>
        <w:rPr>
          <w:rFonts w:cs="Times New Roman"/>
          <w:bCs/>
          <w:szCs w:val="28"/>
        </w:rPr>
      </w:pPr>
      <w:r w:rsidRPr="005B0C52">
        <w:rPr>
          <w:rFonts w:cs="Times New Roman"/>
          <w:bCs/>
          <w:szCs w:val="28"/>
        </w:rPr>
        <w:t>«</w:t>
      </w:r>
      <w:r>
        <w:rPr>
          <w:rFonts w:cs="Times New Roman"/>
          <w:bCs/>
          <w:szCs w:val="28"/>
        </w:rPr>
        <w:t>Вычислительные методы</w:t>
      </w:r>
      <w:r w:rsidRPr="005B0C52">
        <w:rPr>
          <w:rFonts w:cs="Times New Roman"/>
          <w:bCs/>
          <w:szCs w:val="28"/>
        </w:rPr>
        <w:t>»</w:t>
      </w:r>
    </w:p>
    <w:p w:rsidR="00CC6518" w:rsidRPr="005B0C52" w:rsidRDefault="00CC6518" w:rsidP="00CC6518">
      <w:pPr>
        <w:tabs>
          <w:tab w:val="left" w:pos="284"/>
          <w:tab w:val="left" w:pos="567"/>
        </w:tabs>
        <w:rPr>
          <w:rFonts w:cs="Times New Roman"/>
          <w:b/>
          <w:szCs w:val="28"/>
        </w:rPr>
      </w:pPr>
    </w:p>
    <w:p w:rsidR="00CC6518" w:rsidRPr="005B0C52" w:rsidRDefault="00CC6518" w:rsidP="00CC6518">
      <w:pPr>
        <w:tabs>
          <w:tab w:val="left" w:pos="284"/>
          <w:tab w:val="left" w:pos="567"/>
        </w:tabs>
        <w:rPr>
          <w:rFonts w:cs="Times New Roman"/>
          <w:b/>
          <w:szCs w:val="28"/>
        </w:rPr>
      </w:pPr>
    </w:p>
    <w:p w:rsidR="00CC6518" w:rsidRPr="005B0C52" w:rsidRDefault="00CC6518" w:rsidP="00CC6518">
      <w:pPr>
        <w:tabs>
          <w:tab w:val="left" w:pos="284"/>
          <w:tab w:val="left" w:pos="567"/>
        </w:tabs>
        <w:rPr>
          <w:rFonts w:cs="Times New Roman"/>
          <w:b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CC6518" w:rsidRPr="005B0C52" w:rsidTr="00EF79A3">
        <w:tc>
          <w:tcPr>
            <w:tcW w:w="4926" w:type="dxa"/>
          </w:tcPr>
          <w:p w:rsidR="00CC6518" w:rsidRPr="005B0C52" w:rsidRDefault="00CC6518" w:rsidP="00EF79A3">
            <w:pPr>
              <w:tabs>
                <w:tab w:val="left" w:pos="284"/>
                <w:tab w:val="left" w:pos="567"/>
              </w:tabs>
              <w:rPr>
                <w:rFonts w:eastAsia="Times New Roman" w:cs="Times New Roman"/>
                <w:b/>
                <w:szCs w:val="28"/>
              </w:rPr>
            </w:pPr>
          </w:p>
        </w:tc>
        <w:tc>
          <w:tcPr>
            <w:tcW w:w="4927" w:type="dxa"/>
          </w:tcPr>
          <w:p w:rsidR="00CC6518" w:rsidRPr="005B0C52" w:rsidRDefault="00CC6518" w:rsidP="00EF79A3">
            <w:pPr>
              <w:tabs>
                <w:tab w:val="left" w:pos="284"/>
                <w:tab w:val="left" w:pos="567"/>
              </w:tabs>
              <w:ind w:left="907" w:firstLine="0"/>
              <w:rPr>
                <w:rFonts w:eastAsia="Times New Roman" w:cs="Times New Roman"/>
                <w:szCs w:val="28"/>
              </w:rPr>
            </w:pPr>
            <w:r w:rsidRPr="005B0C52">
              <w:rPr>
                <w:rFonts w:cs="Times New Roman"/>
                <w:szCs w:val="28"/>
              </w:rPr>
              <w:t xml:space="preserve">Выполнил: </w:t>
            </w:r>
            <w:r w:rsidRPr="005B0C52">
              <w:rPr>
                <w:rFonts w:cs="Times New Roman"/>
                <w:szCs w:val="28"/>
              </w:rPr>
              <w:br/>
              <w:t>студент группы КЭ-</w:t>
            </w:r>
            <w:r>
              <w:rPr>
                <w:rFonts w:cs="Times New Roman"/>
                <w:szCs w:val="28"/>
              </w:rPr>
              <w:t>202</w:t>
            </w:r>
          </w:p>
          <w:p w:rsidR="00CC6518" w:rsidRPr="005B0C52" w:rsidRDefault="00CC6518" w:rsidP="00EF79A3">
            <w:pPr>
              <w:tabs>
                <w:tab w:val="left" w:pos="284"/>
                <w:tab w:val="left" w:pos="567"/>
              </w:tabs>
              <w:ind w:left="49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Доблер А.М.</w:t>
            </w:r>
          </w:p>
          <w:p w:rsidR="00CC6518" w:rsidRPr="005B0C52" w:rsidRDefault="00CC6518" w:rsidP="00EF79A3">
            <w:pPr>
              <w:tabs>
                <w:tab w:val="left" w:pos="284"/>
                <w:tab w:val="left" w:pos="567"/>
              </w:tabs>
              <w:rPr>
                <w:rFonts w:cs="Times New Roman"/>
                <w:szCs w:val="28"/>
              </w:rPr>
            </w:pPr>
          </w:p>
          <w:p w:rsidR="00CC6518" w:rsidRPr="005B0C52" w:rsidRDefault="00CC6518" w:rsidP="00EF79A3">
            <w:pPr>
              <w:tabs>
                <w:tab w:val="left" w:pos="284"/>
                <w:tab w:val="left" w:pos="914"/>
              </w:tabs>
              <w:ind w:left="914" w:firstLine="0"/>
              <w:jc w:val="left"/>
              <w:rPr>
                <w:rFonts w:cs="Times New Roman"/>
                <w:szCs w:val="28"/>
              </w:rPr>
            </w:pPr>
            <w:r w:rsidRPr="005B0C52">
              <w:rPr>
                <w:rFonts w:cs="Times New Roman"/>
                <w:szCs w:val="28"/>
              </w:rPr>
              <w:t>Проверил:</w:t>
            </w:r>
            <w:r>
              <w:rPr>
                <w:rFonts w:cs="Times New Roman"/>
                <w:szCs w:val="28"/>
              </w:rPr>
              <w:br/>
            </w:r>
            <w:r w:rsidRPr="00292E21">
              <w:t>Старший</w:t>
            </w:r>
            <w:r>
              <w:t xml:space="preserve"> </w:t>
            </w:r>
            <w:r w:rsidRPr="00292E21">
              <w:t>преподаватель</w:t>
            </w:r>
            <w:r>
              <w:rPr>
                <w:rFonts w:cs="Times New Roman"/>
                <w:szCs w:val="28"/>
              </w:rPr>
              <w:br/>
            </w:r>
            <w:r w:rsidRPr="005B0C52">
              <w:rPr>
                <w:rFonts w:cs="Times New Roman"/>
                <w:szCs w:val="28"/>
              </w:rPr>
              <w:t xml:space="preserve">кафедры </w:t>
            </w:r>
            <w:r>
              <w:rPr>
                <w:rFonts w:cs="Times New Roman"/>
                <w:szCs w:val="28"/>
              </w:rPr>
              <w:t>МОИТ</w:t>
            </w:r>
          </w:p>
          <w:p w:rsidR="00CC6518" w:rsidRPr="005B0C52" w:rsidRDefault="00CC6518" w:rsidP="00EF79A3">
            <w:pPr>
              <w:tabs>
                <w:tab w:val="left" w:pos="284"/>
                <w:tab w:val="left" w:pos="567"/>
              </w:tabs>
              <w:ind w:left="49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Гаврилова Т.П.</w:t>
            </w:r>
          </w:p>
          <w:p w:rsidR="00CC6518" w:rsidRPr="005B0C52" w:rsidRDefault="00CC6518" w:rsidP="00EF79A3">
            <w:pPr>
              <w:tabs>
                <w:tab w:val="left" w:pos="284"/>
                <w:tab w:val="left" w:pos="567"/>
              </w:tabs>
              <w:rPr>
                <w:rFonts w:eastAsia="Times New Roman" w:cs="Times New Roman"/>
                <w:szCs w:val="28"/>
              </w:rPr>
            </w:pPr>
          </w:p>
        </w:tc>
      </w:tr>
    </w:tbl>
    <w:p w:rsidR="00CC6518" w:rsidRPr="0032177E" w:rsidRDefault="00CC6518" w:rsidP="00CC6518">
      <w:pPr>
        <w:tabs>
          <w:tab w:val="left" w:pos="284"/>
          <w:tab w:val="left" w:pos="567"/>
        </w:tabs>
        <w:ind w:firstLine="0"/>
        <w:rPr>
          <w:rFonts w:cs="Times New Roman"/>
          <w:szCs w:val="28"/>
        </w:rPr>
      </w:pPr>
    </w:p>
    <w:p w:rsidR="00CC6518" w:rsidRPr="005B0C52" w:rsidRDefault="00CC6518" w:rsidP="00CC6518">
      <w:pPr>
        <w:pStyle w:val="a7"/>
        <w:tabs>
          <w:tab w:val="left" w:pos="284"/>
          <w:tab w:val="left" w:pos="567"/>
        </w:tabs>
        <w:spacing w:line="360" w:lineRule="auto"/>
        <w:ind w:left="0" w:right="0"/>
        <w:rPr>
          <w:rFonts w:cs="Times New Roman"/>
          <w:szCs w:val="28"/>
        </w:rPr>
      </w:pPr>
    </w:p>
    <w:p w:rsidR="00CC6518" w:rsidRDefault="00CC6518" w:rsidP="00CC6518">
      <w:pPr>
        <w:pStyle w:val="a7"/>
        <w:tabs>
          <w:tab w:val="left" w:pos="284"/>
          <w:tab w:val="left" w:pos="567"/>
        </w:tabs>
        <w:spacing w:line="360" w:lineRule="auto"/>
        <w:ind w:left="0" w:right="0"/>
        <w:jc w:val="center"/>
        <w:rPr>
          <w:rFonts w:cs="Times New Roman"/>
          <w:szCs w:val="28"/>
        </w:rPr>
      </w:pPr>
      <w:r w:rsidRPr="005B0C52">
        <w:rPr>
          <w:rFonts w:cs="Times New Roman"/>
          <w:szCs w:val="28"/>
        </w:rPr>
        <w:t xml:space="preserve">Челябинск </w:t>
      </w:r>
      <w:r>
        <w:rPr>
          <w:rFonts w:cs="Times New Roman"/>
          <w:szCs w:val="28"/>
        </w:rPr>
        <w:t>–</w:t>
      </w:r>
      <w:r w:rsidRPr="005B0C52">
        <w:rPr>
          <w:rFonts w:cs="Times New Roman"/>
          <w:szCs w:val="28"/>
        </w:rPr>
        <w:t xml:space="preserve"> 202</w:t>
      </w:r>
      <w:r>
        <w:rPr>
          <w:rFonts w:cs="Times New Roman"/>
          <w:szCs w:val="28"/>
        </w:rPr>
        <w:t>5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eastAsia="en-US"/>
        </w:rPr>
        <w:id w:val="909512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6518" w:rsidRDefault="00CC6518" w:rsidP="00CC6518">
          <w:pPr>
            <w:pStyle w:val="ab"/>
            <w:tabs>
              <w:tab w:val="left" w:pos="284"/>
              <w:tab w:val="left" w:pos="567"/>
              <w:tab w:val="left" w:pos="7868"/>
            </w:tabs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86D38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ab/>
          </w:r>
        </w:p>
        <w:p w:rsidR="00CC6518" w:rsidRPr="00086D38" w:rsidRDefault="00CC6518" w:rsidP="00CC6518">
          <w:pPr>
            <w:rPr>
              <w:lang w:eastAsia="ru-RU"/>
            </w:rPr>
          </w:pPr>
        </w:p>
        <w:p w:rsidR="00CC6518" w:rsidRDefault="00CC6518" w:rsidP="00CC6518">
          <w:pPr>
            <w:pStyle w:val="1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412180" w:history="1">
            <w:r w:rsidRPr="00A3153A">
              <w:rPr>
                <w:rStyle w:val="ac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A3153A">
              <w:rPr>
                <w:rStyle w:val="ac"/>
                <w:noProof/>
              </w:rPr>
              <w:t>Теоретическая часть: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518" w:rsidRDefault="00CC6518" w:rsidP="00CC6518">
          <w:pPr>
            <w:pStyle w:val="2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7412181" w:history="1">
            <w:r w:rsidRPr="00A3153A">
              <w:rPr>
                <w:rStyle w:val="ac"/>
                <w:noProof/>
                <w:lang w:val="en-US"/>
              </w:rPr>
              <w:t>1.1.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A3153A">
              <w:rPr>
                <w:rStyle w:val="ac"/>
                <w:noProof/>
              </w:rPr>
              <w:t>Словесная постановка 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518" w:rsidRDefault="00CC6518" w:rsidP="00CC6518">
          <w:pPr>
            <w:pStyle w:val="2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7412182" w:history="1">
            <w:r w:rsidRPr="00A3153A">
              <w:rPr>
                <w:rStyle w:val="ac"/>
                <w:noProof/>
                <w:lang w:val="en-US"/>
              </w:rPr>
              <w:t>1.2.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A3153A">
              <w:rPr>
                <w:rStyle w:val="ac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518" w:rsidRDefault="00CC6518" w:rsidP="00CC6518">
          <w:pPr>
            <w:pStyle w:val="2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7412183" w:history="1">
            <w:r w:rsidRPr="00A3153A">
              <w:rPr>
                <w:rStyle w:val="ac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A3153A">
              <w:rPr>
                <w:rStyle w:val="ac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518" w:rsidRDefault="00CC6518" w:rsidP="00CC6518">
          <w:pPr>
            <w:pStyle w:val="2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7412184" w:history="1">
            <w:r w:rsidRPr="00A3153A">
              <w:rPr>
                <w:rStyle w:val="ac"/>
                <w:noProof/>
                <w:lang w:val="en-US"/>
              </w:rPr>
              <w:t>2.1.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A3153A">
              <w:rPr>
                <w:rStyle w:val="ac"/>
                <w:noProof/>
              </w:rPr>
              <w:t>Листинг №1: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518" w:rsidRDefault="00CC6518" w:rsidP="00CC6518">
          <w:pPr>
            <w:pStyle w:val="2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7412185" w:history="1">
            <w:r w:rsidRPr="00A3153A">
              <w:rPr>
                <w:rStyle w:val="ac"/>
                <w:noProof/>
                <w:lang w:val="en-US"/>
              </w:rPr>
              <w:t>2.2.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A3153A">
              <w:rPr>
                <w:rStyle w:val="ac"/>
                <w:noProof/>
              </w:rPr>
              <w:t xml:space="preserve">Листинг № </w:t>
            </w:r>
            <w:r w:rsidRPr="00A3153A">
              <w:rPr>
                <w:rStyle w:val="ac"/>
                <w:noProof/>
                <w:lang w:val="en-US"/>
              </w:rPr>
              <w:t>2</w:t>
            </w:r>
            <w:r w:rsidRPr="00A3153A">
              <w:rPr>
                <w:rStyle w:val="ac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518" w:rsidRDefault="00CC6518" w:rsidP="00CC6518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7412186" w:history="1">
            <w:r w:rsidRPr="00A3153A">
              <w:rPr>
                <w:rStyle w:val="ac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518" w:rsidRDefault="00CC6518" w:rsidP="00CC6518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7412187" w:history="1">
            <w:r w:rsidRPr="00A3153A">
              <w:rPr>
                <w:rStyle w:val="ac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518" w:rsidRDefault="00CC6518" w:rsidP="00CC6518">
          <w:pPr>
            <w:tabs>
              <w:tab w:val="left" w:pos="284"/>
              <w:tab w:val="left" w:pos="567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CC6518" w:rsidRPr="008B5EC0" w:rsidRDefault="00CC6518" w:rsidP="00CC6518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CC6518" w:rsidRPr="008B5EC0" w:rsidRDefault="00CC6518" w:rsidP="00CC6518">
      <w:pPr>
        <w:pStyle w:val="a0"/>
        <w:numPr>
          <w:ilvl w:val="0"/>
          <w:numId w:val="2"/>
        </w:numPr>
        <w:ind w:right="282"/>
      </w:pPr>
      <w:bookmarkStart w:id="2" w:name="_Toc197412180"/>
      <w:r>
        <w:rPr>
          <w:caps w:val="0"/>
        </w:rPr>
        <w:lastRenderedPageBreak/>
        <w:t>Теоретическая часть</w:t>
      </w:r>
      <w:r w:rsidRPr="008B5EC0">
        <w:rPr>
          <w:caps w:val="0"/>
        </w:rPr>
        <w:t>:</w:t>
      </w:r>
      <w:bookmarkEnd w:id="2"/>
    </w:p>
    <w:p w:rsidR="00CC6518" w:rsidRDefault="00CC6518" w:rsidP="00CC6518">
      <w:pPr>
        <w:pStyle w:val="a"/>
        <w:tabs>
          <w:tab w:val="left" w:pos="284"/>
          <w:tab w:val="left" w:pos="567"/>
        </w:tabs>
        <w:ind w:right="282"/>
      </w:pPr>
      <w:bookmarkStart w:id="3" w:name="_Toc197412181"/>
      <w:r w:rsidRPr="008B5EC0">
        <w:t>Словесная постановка задачи:</w:t>
      </w:r>
      <w:bookmarkEnd w:id="3"/>
    </w:p>
    <w:p w:rsidR="00E22043" w:rsidRPr="00E22043" w:rsidRDefault="00CC6518" w:rsidP="00E22043">
      <w:pPr>
        <w:rPr>
          <w:rFonts w:eastAsiaTheme="minorEastAsia"/>
        </w:rPr>
      </w:pPr>
      <w:r>
        <w:t xml:space="preserve">Решить задачу Коши для обыкновенного дифференциального уравнения первого порядка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</m:t>
        </m:r>
      </m:oMath>
      <w:r>
        <w:rPr>
          <w:rFonts w:eastAsiaTheme="minorEastAsia"/>
        </w:rPr>
        <w:t xml:space="preserve"> удовлетворяющего начальным условиям </w:t>
      </w:r>
      <m:oMath>
        <m:r>
          <w:rPr>
            <w:rFonts w:ascii="Cambria Math" w:eastAsiaTheme="minorEastAsia" w:hAnsi="Cambria Math"/>
          </w:rPr>
          <m:t>y(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16D3A" w:rsidRPr="00F16D3A">
        <w:rPr>
          <w:rFonts w:eastAsiaTheme="minorEastAsia"/>
        </w:rPr>
        <w:t xml:space="preserve"> </w:t>
      </w:r>
      <w:r w:rsidR="00F16D3A">
        <w:rPr>
          <w:rFonts w:eastAsiaTheme="minorEastAsia"/>
        </w:rPr>
        <w:t xml:space="preserve">на отрезке </w:t>
      </w:r>
      <w:r w:rsidR="00F16D3A" w:rsidRPr="00F16D3A">
        <w:rPr>
          <w:rFonts w:eastAsiaTheme="minorEastAsia"/>
          <w:i/>
        </w:rPr>
        <w:t>[0,1]</w:t>
      </w:r>
      <w:r w:rsidR="00F16D3A" w:rsidRPr="00F16D3A">
        <w:rPr>
          <w:rFonts w:eastAsiaTheme="minorEastAsia"/>
        </w:rPr>
        <w:t xml:space="preserve">, </w:t>
      </w:r>
      <w:r w:rsidR="00F16D3A">
        <w:rPr>
          <w:rFonts w:eastAsiaTheme="minorEastAsia"/>
        </w:rPr>
        <w:t xml:space="preserve">шаг </w:t>
      </w:r>
      <m:oMath>
        <m:r>
          <w:rPr>
            <w:rFonts w:ascii="Cambria Math" w:eastAsiaTheme="minorEastAsia" w:hAnsi="Cambria Math"/>
          </w:rPr>
          <m:t>h=</m:t>
        </m:r>
        <m:r>
          <w:rPr>
            <w:rFonts w:ascii="Cambria Math" w:eastAsiaTheme="minorEastAsia" w:hAnsi="Cambria Math"/>
          </w:rPr>
          <m:t>0.1</m:t>
        </m:r>
      </m:oMath>
      <w:r w:rsidR="00F16D3A" w:rsidRPr="00F16D3A">
        <w:rPr>
          <w:rFonts w:eastAsiaTheme="minorEastAsia"/>
        </w:rPr>
        <w:t xml:space="preserve"> </w:t>
      </w:r>
      <w:r w:rsidR="00F16D3A">
        <w:rPr>
          <w:rFonts w:eastAsiaTheme="minorEastAsia"/>
        </w:rPr>
        <w:t>методом Рунге-Кутта. Все вычисления вести с четырьмя десятичными знаками.</w:t>
      </w:r>
    </w:p>
    <w:p w:rsidR="00CC6518" w:rsidRPr="008B5EC0" w:rsidRDefault="00CC6518" w:rsidP="00CC6518">
      <w:pPr>
        <w:keepNext/>
        <w:shd w:val="clear" w:color="auto" w:fill="FFFFFF"/>
        <w:tabs>
          <w:tab w:val="left" w:pos="284"/>
          <w:tab w:val="left" w:pos="567"/>
        </w:tabs>
        <w:ind w:firstLine="0"/>
        <w:jc w:val="center"/>
        <w:rPr>
          <w:rFonts w:cs="Times New Roman"/>
        </w:rPr>
      </w:pPr>
      <w:r w:rsidRPr="00CC6518">
        <w:rPr>
          <w:rFonts w:cs="Times New Roman"/>
          <w:noProof/>
          <w:lang w:eastAsia="ru-RU"/>
        </w:rPr>
        <w:drawing>
          <wp:inline distT="0" distB="0" distL="0" distR="0" wp14:anchorId="3FB373C8" wp14:editId="287C1B93">
            <wp:extent cx="3391373" cy="238158"/>
            <wp:effectExtent l="19050" t="19050" r="1905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381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6518" w:rsidRDefault="00CC6518" w:rsidP="00CC6518">
      <w:pPr>
        <w:pStyle w:val="ad"/>
        <w:jc w:val="center"/>
        <w:rPr>
          <w:rFonts w:cs="Times New Roman"/>
          <w:color w:val="auto"/>
        </w:rPr>
      </w:pPr>
      <w:bookmarkStart w:id="4" w:name="_Ref192334188"/>
      <w:bookmarkStart w:id="5" w:name="_Ref192333996"/>
      <w:r w:rsidRPr="008B5EC0">
        <w:rPr>
          <w:rFonts w:cs="Times New Roman"/>
          <w:color w:val="auto"/>
        </w:rPr>
        <w:t xml:space="preserve">Рисунок </w:t>
      </w:r>
      <w:r w:rsidRPr="008B5EC0">
        <w:rPr>
          <w:rFonts w:cs="Times New Roman"/>
          <w:color w:val="auto"/>
        </w:rPr>
        <w:fldChar w:fldCharType="begin"/>
      </w:r>
      <w:r w:rsidRPr="008B5EC0">
        <w:rPr>
          <w:rFonts w:cs="Times New Roman"/>
          <w:color w:val="auto"/>
        </w:rPr>
        <w:instrText xml:space="preserve"> SEQ Рисунок \* ARABIC </w:instrText>
      </w:r>
      <w:r w:rsidRPr="008B5EC0">
        <w:rPr>
          <w:rFonts w:cs="Times New Roman"/>
          <w:color w:val="auto"/>
        </w:rPr>
        <w:fldChar w:fldCharType="separate"/>
      </w:r>
      <w:r w:rsidRPr="008B5EC0">
        <w:rPr>
          <w:rFonts w:cs="Times New Roman"/>
          <w:noProof/>
          <w:color w:val="auto"/>
        </w:rPr>
        <w:t>1</w:t>
      </w:r>
      <w:r w:rsidRPr="008B5EC0">
        <w:rPr>
          <w:rFonts w:cs="Times New Roman"/>
          <w:color w:val="auto"/>
        </w:rPr>
        <w:fldChar w:fldCharType="end"/>
      </w:r>
      <w:bookmarkEnd w:id="4"/>
      <w:r w:rsidRPr="008B5EC0">
        <w:rPr>
          <w:rFonts w:cs="Times New Roman"/>
          <w:color w:val="auto"/>
        </w:rPr>
        <w:t xml:space="preserve"> </w:t>
      </w:r>
      <w:bookmarkStart w:id="6" w:name="_Ref192334012"/>
      <w:r w:rsidRPr="008B5EC0">
        <w:rPr>
          <w:rFonts w:cs="Times New Roman"/>
          <w:color w:val="auto"/>
        </w:rPr>
        <w:t>Вариант № 4</w:t>
      </w:r>
      <w:bookmarkEnd w:id="5"/>
      <w:bookmarkEnd w:id="6"/>
    </w:p>
    <w:p w:rsidR="00E22043" w:rsidRDefault="00F16D3A" w:rsidP="00F16D3A">
      <w:r w:rsidRPr="00F16D3A">
        <w:t>Метод Рунге-Кутта 4-го порядка — это численный метод, используемый для решения обыкновенных дифференциальных уравнений.</w:t>
      </w:r>
      <w:r w:rsidR="00E22043" w:rsidRPr="00E22043">
        <w:t xml:space="preserve"> </w:t>
      </w:r>
      <w:r w:rsidR="00E22043" w:rsidRPr="00F16D3A">
        <w:t>Метод Рунге-Кутта</w:t>
      </w:r>
      <w:r w:rsidR="00E22043" w:rsidRPr="00E22043">
        <w:t xml:space="preserve"> </w:t>
      </w:r>
      <w:r w:rsidR="00E22043">
        <w:t xml:space="preserve">является </w:t>
      </w:r>
      <w:r w:rsidR="00E22043">
        <w:t>одношаговы</w:t>
      </w:r>
      <w:r w:rsidR="00E22043">
        <w:t>м</w:t>
      </w:r>
      <w:r w:rsidR="00E22043">
        <w:t xml:space="preserve"> метод</w:t>
      </w:r>
      <w:r w:rsidR="00E22043">
        <w:t>ом</w:t>
      </w:r>
      <w:r w:rsidR="00E22043">
        <w:t xml:space="preserve"> решения задачи Коши. </w:t>
      </w:r>
    </w:p>
    <w:p w:rsidR="00E22043" w:rsidRPr="00F16D3A" w:rsidRDefault="00E22043" w:rsidP="00E22043">
      <w:r>
        <w:t xml:space="preserve">Одношаговый </w:t>
      </w:r>
      <w:r w:rsidRPr="00F16D3A">
        <w:t>—</w:t>
      </w:r>
      <w:r>
        <w:t xml:space="preserve"> метод, который позволяет найти приближенное значение решения заданной задачи в узле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t xml:space="preserve"> по информации об этом решении лишь в одной предыдущей узловой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</w:t>
      </w:r>
    </w:p>
    <w:p w:rsidR="00CC6518" w:rsidRDefault="00CC6518" w:rsidP="00CC6518">
      <w:pPr>
        <w:pStyle w:val="a"/>
      </w:pPr>
      <w:bookmarkStart w:id="7" w:name="_Toc197412182"/>
      <w:r>
        <w:t>Алгоритм</w:t>
      </w:r>
      <w:bookmarkEnd w:id="7"/>
    </w:p>
    <w:p w:rsidR="00CC6518" w:rsidRDefault="00E22043" w:rsidP="00CC6518">
      <w:pPr>
        <w:ind w:left="426" w:hanging="29"/>
        <w:rPr>
          <w:rFonts w:eastAsiaTheme="minorEastAsia"/>
        </w:rPr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 w:rsidRPr="00F16D3A">
        <w:t>—</w:t>
      </w:r>
      <w:r>
        <w:t xml:space="preserve">приближенное значение искомого решения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:</w:t>
      </w:r>
    </w:p>
    <w:p w:rsidR="00E22043" w:rsidRPr="00E22043" w:rsidRDefault="00E22043" w:rsidP="00CC6518">
      <w:pPr>
        <w:ind w:left="426" w:hanging="2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≈y(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E22043" w:rsidRDefault="00E22043" w:rsidP="00CC6518">
      <w:pPr>
        <w:ind w:left="426" w:hanging="29"/>
      </w:pPr>
      <w:r>
        <w:t>Метод описывается следующими соотношениями:</w:t>
      </w:r>
    </w:p>
    <w:p w:rsidR="00E22043" w:rsidRPr="00E22043" w:rsidRDefault="00E22043" w:rsidP="00CC6518">
      <w:pPr>
        <w:ind w:left="426" w:hanging="29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=h∙f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E22043" w:rsidRPr="00E22043" w:rsidRDefault="00E22043" w:rsidP="00E22043">
      <w:pPr>
        <w:ind w:left="426" w:hanging="29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=h∙f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537EC3" w:rsidRPr="00537EC3" w:rsidRDefault="00537EC3" w:rsidP="00E22043">
      <w:pPr>
        <w:ind w:left="426" w:hanging="29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=h∙f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E22043" w:rsidRPr="00537EC3" w:rsidRDefault="00E22043" w:rsidP="00E22043">
      <w:pPr>
        <w:ind w:left="426" w:hanging="29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=h∙f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+h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537EC3" w:rsidRPr="00537EC3" w:rsidRDefault="00537EC3" w:rsidP="00537EC3">
      <w:pPr>
        <w:ind w:left="426" w:hanging="29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E22043" w:rsidRPr="00E22043" w:rsidRDefault="00537EC3" w:rsidP="00537EC3">
      <w:pPr>
        <w:ind w:left="426" w:hanging="2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:rsidR="00537EC3" w:rsidRPr="00537EC3" w:rsidRDefault="00537EC3" w:rsidP="00537EC3">
      <w:pPr>
        <w:rPr>
          <w:rFonts w:cs="Times New Roman"/>
        </w:rPr>
      </w:pPr>
      <w:r w:rsidRPr="00537EC3">
        <w:rPr>
          <w:rFonts w:cs="Times New Roman"/>
        </w:rPr>
        <w:t>Оценка п</w:t>
      </w:r>
      <w:r>
        <w:rPr>
          <w:rFonts w:cs="Times New Roman"/>
        </w:rPr>
        <w:t>огрешности производится двойным</w:t>
      </w:r>
      <w:r w:rsidRPr="00537EC3">
        <w:rPr>
          <w:rFonts w:cs="Times New Roman"/>
        </w:rPr>
        <w:t xml:space="preserve"> </w:t>
      </w:r>
      <w:r w:rsidRPr="00537EC3">
        <w:rPr>
          <w:rFonts w:cs="Times New Roman"/>
        </w:rPr>
        <w:t xml:space="preserve">пересчетом </w:t>
      </w:r>
      <w:r>
        <w:rPr>
          <w:rFonts w:cs="Times New Roman"/>
          <w:lang w:val="en-US"/>
        </w:rPr>
        <w:t>h</w:t>
      </w:r>
      <w:r w:rsidRPr="00537EC3">
        <w:rPr>
          <w:rFonts w:cs="Times New Roman"/>
        </w:rPr>
        <w:t xml:space="preserve"> шагом и шагом</w:t>
      </w:r>
      <w:r w:rsidRPr="00537EC3">
        <w:rPr>
          <w:rFonts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h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Pr="00537EC3">
        <w:rPr>
          <w:rFonts w:eastAsiaTheme="minorEastAsia" w:cs="Times New Roman"/>
        </w:rPr>
        <w:t>(</w:t>
      </w:r>
      <w:r>
        <w:rPr>
          <w:rFonts w:eastAsiaTheme="minorEastAsia" w:cs="Times New Roman"/>
        </w:rPr>
        <w:t>правило Рунге).</w:t>
      </w:r>
    </w:p>
    <w:p w:rsidR="00CC6518" w:rsidRPr="008B5EC0" w:rsidRDefault="00CC6518" w:rsidP="00537EC3">
      <w:bookmarkStart w:id="8" w:name="_Toc197412183"/>
      <w:r>
        <w:lastRenderedPageBreak/>
        <w:t>Практическая часть</w:t>
      </w:r>
      <w:bookmarkEnd w:id="8"/>
    </w:p>
    <w:p w:rsidR="00CC6518" w:rsidRPr="008B5EC0" w:rsidRDefault="00CC6518" w:rsidP="00CC6518">
      <w:pPr>
        <w:rPr>
          <w:rFonts w:cs="Times New Roman"/>
        </w:rPr>
      </w:pPr>
      <w:r w:rsidRPr="008B5EC0">
        <w:rPr>
          <w:rFonts w:cs="Times New Roman"/>
        </w:rPr>
        <w:t xml:space="preserve">Программа реализована на языке </w:t>
      </w:r>
      <w:r w:rsidRPr="008B5EC0">
        <w:rPr>
          <w:rFonts w:cs="Times New Roman"/>
          <w:lang w:val="en-US"/>
        </w:rPr>
        <w:t>python</w:t>
      </w:r>
      <w:r w:rsidR="00537EC3">
        <w:rPr>
          <w:rFonts w:cs="Times New Roman"/>
        </w:rPr>
        <w:t xml:space="preserve"> с использованием библиотеки </w:t>
      </w:r>
      <w:r w:rsidR="00537EC3">
        <w:rPr>
          <w:rFonts w:cs="Times New Roman"/>
          <w:lang w:val="en-US"/>
        </w:rPr>
        <w:t>math</w:t>
      </w:r>
      <w:r w:rsidR="00537EC3" w:rsidRPr="00537EC3">
        <w:rPr>
          <w:rFonts w:cs="Times New Roman"/>
        </w:rPr>
        <w:t xml:space="preserve"> </w:t>
      </w:r>
      <w:r w:rsidR="00537EC3">
        <w:rPr>
          <w:rFonts w:cs="Times New Roman"/>
        </w:rPr>
        <w:t xml:space="preserve">для вычисления </w:t>
      </w:r>
      <w:r w:rsidR="00537EC3">
        <w:rPr>
          <w:rFonts w:cs="Times New Roman"/>
          <w:lang w:val="en-US"/>
        </w:rPr>
        <w:t>cos</w:t>
      </w:r>
      <w:r w:rsidR="00537EC3" w:rsidRPr="00537EC3">
        <w:rPr>
          <w:rFonts w:cs="Times New Roman"/>
        </w:rPr>
        <w:t>(</w:t>
      </w:r>
      <w:r w:rsidR="00537EC3">
        <w:rPr>
          <w:rFonts w:cs="Times New Roman"/>
          <w:lang w:val="en-US"/>
        </w:rPr>
        <w:t>x</w:t>
      </w:r>
      <w:r w:rsidR="00537EC3" w:rsidRPr="00537EC3">
        <w:rPr>
          <w:rFonts w:cs="Times New Roman"/>
        </w:rPr>
        <w:t>)</w:t>
      </w:r>
      <w:r w:rsidRPr="008B5EC0">
        <w:rPr>
          <w:rFonts w:cs="Times New Roman"/>
        </w:rPr>
        <w:t>.</w:t>
      </w:r>
    </w:p>
    <w:p w:rsidR="00CC6518" w:rsidRPr="008B5EC0" w:rsidRDefault="00CC6518" w:rsidP="00CC6518">
      <w:pPr>
        <w:pStyle w:val="a"/>
        <w:tabs>
          <w:tab w:val="left" w:pos="284"/>
          <w:tab w:val="left" w:pos="567"/>
        </w:tabs>
        <w:ind w:right="282"/>
      </w:pPr>
      <w:bookmarkStart w:id="9" w:name="_Toc97760138"/>
      <w:bookmarkStart w:id="10" w:name="_Toc197412184"/>
      <w:r w:rsidRPr="008B5EC0">
        <w:t>Листинг №1:</w:t>
      </w:r>
      <w:bookmarkEnd w:id="9"/>
      <w:bookmarkEnd w:id="10"/>
    </w:p>
    <w:p w:rsidR="00CC6518" w:rsidRPr="00537EC3" w:rsidRDefault="00CC6518" w:rsidP="00CC6518">
      <w:pPr>
        <w:rPr>
          <w:rFonts w:cs="Times New Roman"/>
        </w:rPr>
      </w:pPr>
      <w:r w:rsidRPr="008B5EC0">
        <w:rPr>
          <w:rFonts w:cs="Times New Roman"/>
        </w:rPr>
        <w:t xml:space="preserve">Функции для обозначения функции </w:t>
      </w:r>
      <w:r w:rsidRPr="008B5EC0">
        <w:rPr>
          <w:rFonts w:cs="Times New Roman"/>
          <w:lang w:val="en-US"/>
        </w:rPr>
        <w:t>x</w:t>
      </w:r>
      <w:r w:rsidRPr="008B5EC0">
        <w:rPr>
          <w:rFonts w:cs="Times New Roman"/>
        </w:rPr>
        <w:t xml:space="preserve"> и </w:t>
      </w:r>
      <w:r w:rsidR="00537EC3">
        <w:rPr>
          <w:rFonts w:cs="Times New Roman"/>
        </w:rPr>
        <w:t>вывода ответа.</w:t>
      </w:r>
    </w:p>
    <w:p w:rsidR="00537EC3" w:rsidRPr="00537EC3" w:rsidRDefault="00537EC3" w:rsidP="00537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bookmarkStart w:id="11" w:name="_Toc197412185"/>
      <w:r w:rsidRPr="00537EC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import </w:t>
      </w:r>
      <w:r w:rsidR="001105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math</w:t>
      </w:r>
      <w:r w:rsidRPr="00537EC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>def f(x, y):</w:t>
      </w:r>
      <w:r w:rsidRPr="00537EC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return 1 - pow(y, 2) * math.cos(x) + 0.6 </w:t>
      </w:r>
      <w:r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 y</w:t>
      </w:r>
      <w:r w:rsidRPr="00537EC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537EC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>def output(answer_x: list, answer_y: list, count: int):</w:t>
      </w:r>
      <w:r w:rsidRPr="00537EC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for i in range(count):</w:t>
      </w:r>
      <w:r w:rsidRPr="00537EC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print(f"Value x{i}</w:t>
      </w:r>
      <w:r w:rsidR="001105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537EC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{answer_x[i]}</w:t>
      </w:r>
      <w:r w:rsidR="001105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537EC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Value y(x{i}) = {round(answer_y[i], 4)}")</w:t>
      </w:r>
    </w:p>
    <w:p w:rsidR="00CC6518" w:rsidRDefault="00CC6518" w:rsidP="00CC6518">
      <w:pPr>
        <w:pStyle w:val="a"/>
        <w:tabs>
          <w:tab w:val="left" w:pos="284"/>
          <w:tab w:val="left" w:pos="567"/>
        </w:tabs>
      </w:pPr>
      <w:r>
        <w:t xml:space="preserve">Листинг № </w:t>
      </w:r>
      <w:r>
        <w:rPr>
          <w:lang w:val="en-US"/>
        </w:rPr>
        <w:t>2</w:t>
      </w:r>
      <w:r>
        <w:t>:</w:t>
      </w:r>
      <w:bookmarkEnd w:id="11"/>
    </w:p>
    <w:p w:rsidR="0011059A" w:rsidRPr="0011059A" w:rsidRDefault="0011059A" w:rsidP="00110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1105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def runge_kutta(start_poz, end_poz, count, step_h):</w:t>
      </w:r>
    </w:p>
    <w:p w:rsidR="0011059A" w:rsidRPr="0011059A" w:rsidRDefault="0011059A" w:rsidP="00110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1105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# создание массива x_i</w:t>
      </w:r>
    </w:p>
    <w:p w:rsidR="0011059A" w:rsidRPr="0011059A" w:rsidRDefault="0011059A" w:rsidP="00110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1105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lst_x = [round(start_poz + i * h, 1) for i in range(count)]</w:t>
      </w:r>
    </w:p>
    <w:p w:rsidR="0011059A" w:rsidRPr="0011059A" w:rsidRDefault="0011059A" w:rsidP="00110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1105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print(lst_x)</w:t>
      </w:r>
    </w:p>
    <w:p w:rsidR="0011059A" w:rsidRPr="0011059A" w:rsidRDefault="0011059A" w:rsidP="00110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1105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lst_y = [start_poz]</w:t>
      </w:r>
    </w:p>
    <w:p w:rsidR="0011059A" w:rsidRPr="0011059A" w:rsidRDefault="0011059A" w:rsidP="00110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1105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for i in range(count):</w:t>
      </w:r>
    </w:p>
    <w:p w:rsidR="0011059A" w:rsidRPr="0011059A" w:rsidRDefault="0011059A" w:rsidP="00110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1105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    k1 = step_h * f(lst_x[i], lst_y[i])</w:t>
      </w:r>
    </w:p>
    <w:p w:rsidR="0011059A" w:rsidRPr="0011059A" w:rsidRDefault="0011059A" w:rsidP="00110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1105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    k2 = step_h * f(lst_x[i] + step_h / 2, lst_y[i] + k1 / 2)</w:t>
      </w:r>
    </w:p>
    <w:p w:rsidR="0011059A" w:rsidRPr="0011059A" w:rsidRDefault="0011059A" w:rsidP="00110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1105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    k3 = step_h * f(lst_x[i] + step_h / 2, lst_y[i] + k2 / 2)</w:t>
      </w:r>
    </w:p>
    <w:p w:rsidR="0011059A" w:rsidRPr="0011059A" w:rsidRDefault="0011059A" w:rsidP="00110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1105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    k4 = step_h * f(lst_x[i] + step_h, lst_y[i] + k3)</w:t>
      </w:r>
    </w:p>
    <w:p w:rsidR="0011059A" w:rsidRPr="0011059A" w:rsidRDefault="0011059A" w:rsidP="00110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11059A" w:rsidRPr="0011059A" w:rsidRDefault="0011059A" w:rsidP="00110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1105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    yi_1 = lst_y[i] + (k1 + 2 * k2 + 2 * k3 + k4) / 6</w:t>
      </w:r>
    </w:p>
    <w:p w:rsidR="0011059A" w:rsidRPr="0011059A" w:rsidRDefault="0011059A" w:rsidP="00110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1105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    lst_y.append(yi_1)</w:t>
      </w:r>
    </w:p>
    <w:p w:rsidR="0011059A" w:rsidRPr="0011059A" w:rsidRDefault="0011059A" w:rsidP="00110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11059A" w:rsidRPr="0011059A" w:rsidRDefault="0011059A" w:rsidP="00110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1105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output(answer_x=lst_x, answer_y=lst_y, count=count)</w:t>
      </w:r>
    </w:p>
    <w:p w:rsidR="0011059A" w:rsidRPr="0011059A" w:rsidRDefault="0011059A" w:rsidP="00110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1105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return 1</w:t>
      </w:r>
    </w:p>
    <w:p w:rsidR="00CC6518" w:rsidRPr="0011059A" w:rsidRDefault="00CC6518" w:rsidP="0011059A">
      <w:pPr>
        <w:pStyle w:val="a"/>
        <w:tabs>
          <w:tab w:val="left" w:pos="284"/>
          <w:tab w:val="left" w:pos="567"/>
        </w:tabs>
        <w:rPr>
          <w:lang w:val="en-US"/>
        </w:rPr>
      </w:pPr>
      <w:r>
        <w:t>Основной</w:t>
      </w:r>
      <w:r w:rsidRPr="0011059A">
        <w:t xml:space="preserve"> </w:t>
      </w:r>
      <w:r>
        <w:t>блок</w:t>
      </w:r>
      <w:r w:rsidRPr="0011059A">
        <w:t xml:space="preserve"> </w:t>
      </w:r>
      <w:r>
        <w:t>программы</w:t>
      </w:r>
      <w:r w:rsidRPr="0011059A">
        <w:t>.</w:t>
      </w:r>
    </w:p>
    <w:p w:rsidR="0011059A" w:rsidRPr="0011059A" w:rsidRDefault="0011059A" w:rsidP="00110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1105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if</w:t>
      </w:r>
      <w:r w:rsidRPr="0011059A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 xml:space="preserve"> __</w:t>
      </w:r>
      <w:r w:rsidRPr="001105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name</w:t>
      </w:r>
      <w:r w:rsidRPr="0011059A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__ == "__</w:t>
      </w:r>
      <w:r w:rsidRPr="001105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main</w:t>
      </w:r>
      <w:r w:rsidRPr="0011059A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__":</w:t>
      </w:r>
    </w:p>
    <w:p w:rsidR="0011059A" w:rsidRPr="0011059A" w:rsidRDefault="0011059A" w:rsidP="00110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11059A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 xml:space="preserve">    </w:t>
      </w:r>
      <w:r w:rsidRPr="001105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 = 0  # y(a) = 0</w:t>
      </w:r>
    </w:p>
    <w:p w:rsidR="0011059A" w:rsidRPr="0011059A" w:rsidRDefault="0011059A" w:rsidP="00110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1105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b = 1</w:t>
      </w:r>
    </w:p>
    <w:p w:rsidR="0011059A" w:rsidRPr="0011059A" w:rsidRDefault="0011059A" w:rsidP="00110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1105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h = 0.1</w:t>
      </w:r>
    </w:p>
    <w:p w:rsidR="0011059A" w:rsidRPr="0011059A" w:rsidRDefault="0011059A" w:rsidP="00110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1105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N = int((b - a) / h)</w:t>
      </w:r>
    </w:p>
    <w:p w:rsidR="00CC6518" w:rsidRPr="002863F0" w:rsidRDefault="0011059A" w:rsidP="00110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firstLine="0"/>
        <w:jc w:val="left"/>
        <w:rPr>
          <w:lang w:val="en-US"/>
        </w:rPr>
      </w:pPr>
      <w:r w:rsidRPr="0011059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runge_kutta(start_poz=a, end_poz=b, count=N+1, step_h=h)</w:t>
      </w:r>
      <w:r w:rsidR="00CC6518" w:rsidRPr="002863F0">
        <w:rPr>
          <w:lang w:val="en-US"/>
        </w:rPr>
        <w:br w:type="page"/>
      </w:r>
    </w:p>
    <w:p w:rsidR="00CC6518" w:rsidRDefault="00CC6518" w:rsidP="00CC6518">
      <w:pPr>
        <w:pStyle w:val="a0"/>
        <w:numPr>
          <w:ilvl w:val="0"/>
          <w:numId w:val="0"/>
        </w:numPr>
      </w:pPr>
      <w:bookmarkStart w:id="12" w:name="_Toc197412186"/>
      <w:r w:rsidRPr="002513B5">
        <w:lastRenderedPageBreak/>
        <w:t>В</w:t>
      </w:r>
      <w:r w:rsidRPr="002513B5">
        <w:rPr>
          <w:caps w:val="0"/>
        </w:rPr>
        <w:t>ывод</w:t>
      </w:r>
      <w:r w:rsidRPr="002513B5">
        <w:t>:</w:t>
      </w:r>
      <w:bookmarkEnd w:id="12"/>
    </w:p>
    <w:p w:rsidR="00CC6518" w:rsidRDefault="004E15B8" w:rsidP="00CC6518">
      <w:r>
        <w:t>В ходе выполнения работы был изучен и применен</w:t>
      </w:r>
      <w:r w:rsidR="00CC6518">
        <w:t xml:space="preserve"> на </w:t>
      </w:r>
      <w:r>
        <w:t>практике численный метод</w:t>
      </w:r>
      <w:r w:rsidR="00CC6518">
        <w:t xml:space="preserve"> решения </w:t>
      </w:r>
      <w:r>
        <w:t>дифференциального уравнения</w:t>
      </w:r>
      <w:r w:rsidR="00CC6518">
        <w:t>: метод</w:t>
      </w:r>
      <w:r>
        <w:t xml:space="preserve"> Рунге-Кутта</w:t>
      </w:r>
      <w:r w:rsidR="00CC6518">
        <w:t xml:space="preserve">. Исследование проводилось на примере </w:t>
      </w:r>
      <w:r>
        <w:t>дифференциального уравнения</w:t>
      </w:r>
      <w:r>
        <w:t>:</w:t>
      </w:r>
    </w:p>
    <w:p w:rsidR="00CC6518" w:rsidRPr="002513B5" w:rsidRDefault="00EA3881" w:rsidP="00EA3881"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lang w:eastAsia="ru-RU"/>
            </w:rPr>
            <w:drawing>
              <wp:inline distT="0" distB="0" distL="0" distR="0" wp14:anchorId="4897B4FF" wp14:editId="7F077419">
                <wp:extent cx="3391373" cy="238158"/>
                <wp:effectExtent l="19050" t="19050" r="19050" b="28575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1373" cy="2381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:r>
        </m:oMath>
      </m:oMathPara>
      <w:bookmarkStart w:id="13" w:name="_GoBack"/>
      <w:bookmarkEnd w:id="13"/>
    </w:p>
    <w:p w:rsidR="00CC6518" w:rsidRDefault="00CC6518" w:rsidP="00CC6518">
      <w:pPr>
        <w:pStyle w:val="a0"/>
        <w:numPr>
          <w:ilvl w:val="0"/>
          <w:numId w:val="0"/>
        </w:numPr>
        <w:ind w:right="282"/>
        <w:rPr>
          <w:caps w:val="0"/>
        </w:rPr>
      </w:pPr>
      <w:bookmarkStart w:id="14" w:name="_Toc197412187"/>
      <w:r>
        <w:rPr>
          <w:caps w:val="0"/>
        </w:rPr>
        <w:t>Список литературы</w:t>
      </w:r>
      <w:bookmarkEnd w:id="14"/>
      <w:r>
        <w:rPr>
          <w:caps w:val="0"/>
        </w:rPr>
        <w:t xml:space="preserve"> </w:t>
      </w:r>
    </w:p>
    <w:p w:rsidR="00CC6518" w:rsidRPr="003C32A8" w:rsidRDefault="00CC6518" w:rsidP="00CC6518">
      <w:pPr>
        <w:pStyle w:val="a7"/>
        <w:numPr>
          <w:ilvl w:val="0"/>
          <w:numId w:val="3"/>
        </w:numPr>
      </w:pPr>
      <w:r w:rsidRPr="006F1DE2">
        <w:t>Амосов, А. А. Вычислительные методы / А. А. Амосов, Ю. А. Дубинский, Н. В. Копченова. — 5-е изд., стер. — Санкт-Петербург : Лань, 2023. — 672 с. — ISBN 978-5-507-47808-8. — Текст : электронный // Лань : электронно-библиотечная система. — URL: https://e.lanbook.com</w:t>
      </w:r>
      <w:r>
        <w:t>/book/327497 (дата обращения: 06</w:t>
      </w:r>
      <w:r w:rsidRPr="006F1DE2">
        <w:t>.0</w:t>
      </w:r>
      <w:r>
        <w:t>5</w:t>
      </w:r>
      <w:r w:rsidRPr="006F1DE2">
        <w:t>.2025). — Режим доступа: для авториз. пользователей.</w:t>
      </w:r>
    </w:p>
    <w:p w:rsidR="00CC6518" w:rsidRPr="003C32A8" w:rsidRDefault="00CC6518" w:rsidP="00CC6518">
      <w:pPr>
        <w:tabs>
          <w:tab w:val="left" w:pos="284"/>
          <w:tab w:val="left" w:pos="567"/>
        </w:tabs>
        <w:ind w:firstLine="0"/>
        <w:rPr>
          <w:rFonts w:cs="Times New Roman"/>
          <w:szCs w:val="28"/>
        </w:rPr>
      </w:pPr>
    </w:p>
    <w:p w:rsidR="00CC6518" w:rsidRDefault="00CC6518" w:rsidP="00CC6518"/>
    <w:p w:rsidR="00A95301" w:rsidRDefault="00A95301"/>
    <w:sectPr w:rsidR="00A95301" w:rsidSect="003F7352">
      <w:footerReference w:type="default" r:id="rId6"/>
      <w:footerReference w:type="first" r:id="rId7"/>
      <w:pgSz w:w="11906" w:h="16838" w:code="9"/>
      <w:pgMar w:top="1134" w:right="567" w:bottom="1134" w:left="1418" w:header="709" w:footer="709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7465420"/>
      <w:docPartObj>
        <w:docPartGallery w:val="Page Numbers (Bottom of Page)"/>
        <w:docPartUnique/>
      </w:docPartObj>
    </w:sdtPr>
    <w:sdtEndPr/>
    <w:sdtContent>
      <w:p w:rsidR="00F61DDF" w:rsidRDefault="00EA388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6E1F24" w:rsidRPr="009D7020" w:rsidRDefault="00EA3881">
    <w:pPr>
      <w:pStyle w:val="a5"/>
      <w:jc w:val="right"/>
      <w:rPr>
        <w:rFonts w:cs="Times New Roman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DDF" w:rsidRDefault="00EA3881">
    <w:pPr>
      <w:pStyle w:val="a5"/>
      <w:jc w:val="right"/>
    </w:pPr>
  </w:p>
  <w:p w:rsidR="009F3C1E" w:rsidRDefault="00EA3881">
    <w:pPr>
      <w:pStyle w:val="a5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62D7E"/>
    <w:multiLevelType w:val="multilevel"/>
    <w:tmpl w:val="EB6068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ind w:left="792" w:hanging="432"/>
      </w:pPr>
      <w:rPr>
        <w:rFonts w:hint="default"/>
        <w:lang w:val="en-US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26A43C5"/>
    <w:multiLevelType w:val="hybridMultilevel"/>
    <w:tmpl w:val="317A7A2E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7B096005"/>
    <w:multiLevelType w:val="multilevel"/>
    <w:tmpl w:val="572498D4"/>
    <w:lvl w:ilvl="0">
      <w:start w:val="1"/>
      <w:numFmt w:val="decimal"/>
      <w:pStyle w:val="a0"/>
      <w:lvlText w:val="%1."/>
      <w:lvlJc w:val="left"/>
      <w:pPr>
        <w:ind w:left="1117" w:hanging="360"/>
      </w:pPr>
    </w:lvl>
    <w:lvl w:ilvl="1">
      <w:start w:val="1"/>
      <w:numFmt w:val="decimal"/>
      <w:isLgl/>
      <w:lvlText w:val="%1.%2"/>
      <w:lvlJc w:val="left"/>
      <w:pPr>
        <w:ind w:left="111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7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9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5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17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518"/>
    <w:rsid w:val="0011059A"/>
    <w:rsid w:val="004E15B8"/>
    <w:rsid w:val="00537EC3"/>
    <w:rsid w:val="00A95301"/>
    <w:rsid w:val="00CC6518"/>
    <w:rsid w:val="00E22043"/>
    <w:rsid w:val="00EA3881"/>
    <w:rsid w:val="00F1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D3324"/>
  <w15:chartTrackingRefBased/>
  <w15:docId w15:val="{3BBBDBF9-3D6A-4646-BD0C-7CC4BDC75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C6518"/>
    <w:pPr>
      <w:spacing w:after="0" w:line="360" w:lineRule="auto"/>
      <w:ind w:firstLine="397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1"/>
    <w:next w:val="a1"/>
    <w:link w:val="10"/>
    <w:uiPriority w:val="9"/>
    <w:qFormat/>
    <w:rsid w:val="00CC65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unhideWhenUsed/>
    <w:rsid w:val="00CC651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2"/>
    <w:link w:val="a5"/>
    <w:uiPriority w:val="99"/>
    <w:rsid w:val="00CC6518"/>
    <w:rPr>
      <w:rFonts w:ascii="Times New Roman" w:hAnsi="Times New Roman"/>
      <w:color w:val="000000" w:themeColor="text1"/>
      <w:sz w:val="28"/>
    </w:rPr>
  </w:style>
  <w:style w:type="paragraph" w:styleId="a7">
    <w:name w:val="List Paragraph"/>
    <w:basedOn w:val="a1"/>
    <w:link w:val="a8"/>
    <w:uiPriority w:val="34"/>
    <w:qFormat/>
    <w:rsid w:val="00CC6518"/>
    <w:pPr>
      <w:spacing w:line="240" w:lineRule="auto"/>
      <w:ind w:left="720" w:right="113"/>
      <w:contextualSpacing/>
    </w:pPr>
  </w:style>
  <w:style w:type="paragraph" w:customStyle="1" w:styleId="a0">
    <w:name w:val="Глава"/>
    <w:basedOn w:val="a1"/>
    <w:link w:val="a9"/>
    <w:qFormat/>
    <w:rsid w:val="00CC6518"/>
    <w:pPr>
      <w:numPr>
        <w:numId w:val="1"/>
      </w:numPr>
      <w:shd w:val="clear" w:color="auto" w:fill="FFFFFF"/>
      <w:outlineLvl w:val="0"/>
    </w:pPr>
    <w:rPr>
      <w:rFonts w:eastAsia="Times New Roman" w:cs="Times New Roman"/>
      <w:caps/>
      <w:color w:val="000000"/>
      <w:szCs w:val="28"/>
      <w:lang w:eastAsia="ru-RU"/>
    </w:rPr>
  </w:style>
  <w:style w:type="paragraph" w:customStyle="1" w:styleId="a">
    <w:name w:val="Подглавы"/>
    <w:basedOn w:val="a7"/>
    <w:link w:val="aa"/>
    <w:qFormat/>
    <w:rsid w:val="00CC6518"/>
    <w:pPr>
      <w:numPr>
        <w:ilvl w:val="1"/>
        <w:numId w:val="2"/>
      </w:numPr>
      <w:shd w:val="clear" w:color="auto" w:fill="FFFFFF"/>
      <w:spacing w:line="360" w:lineRule="auto"/>
      <w:ind w:right="0"/>
      <w:outlineLvl w:val="1"/>
    </w:pPr>
    <w:rPr>
      <w:rFonts w:eastAsia="Times New Roman" w:cs="Times New Roman"/>
      <w:color w:val="000000"/>
      <w:szCs w:val="28"/>
      <w:lang w:eastAsia="ru-RU"/>
    </w:rPr>
  </w:style>
  <w:style w:type="character" w:customStyle="1" w:styleId="a9">
    <w:name w:val="Глава Знак"/>
    <w:basedOn w:val="a2"/>
    <w:link w:val="a0"/>
    <w:rsid w:val="00CC6518"/>
    <w:rPr>
      <w:rFonts w:ascii="Times New Roman" w:eastAsia="Times New Roman" w:hAnsi="Times New Roman" w:cs="Times New Roman"/>
      <w:caps/>
      <w:color w:val="000000"/>
      <w:sz w:val="28"/>
      <w:szCs w:val="28"/>
      <w:shd w:val="clear" w:color="auto" w:fill="FFFFFF"/>
      <w:lang w:eastAsia="ru-RU"/>
    </w:rPr>
  </w:style>
  <w:style w:type="character" w:customStyle="1" w:styleId="a8">
    <w:name w:val="Абзац списка Знак"/>
    <w:basedOn w:val="a2"/>
    <w:link w:val="a7"/>
    <w:uiPriority w:val="34"/>
    <w:rsid w:val="00CC6518"/>
    <w:rPr>
      <w:rFonts w:ascii="Times New Roman" w:hAnsi="Times New Roman"/>
      <w:color w:val="000000" w:themeColor="text1"/>
      <w:sz w:val="28"/>
    </w:rPr>
  </w:style>
  <w:style w:type="character" w:customStyle="1" w:styleId="aa">
    <w:name w:val="Подглавы Знак"/>
    <w:basedOn w:val="a8"/>
    <w:link w:val="a"/>
    <w:rsid w:val="00CC6518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CC65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1"/>
    <w:uiPriority w:val="39"/>
    <w:unhideWhenUsed/>
    <w:qFormat/>
    <w:rsid w:val="00CC6518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CC6518"/>
    <w:pPr>
      <w:spacing w:after="100"/>
    </w:pPr>
  </w:style>
  <w:style w:type="paragraph" w:styleId="2">
    <w:name w:val="toc 2"/>
    <w:basedOn w:val="a1"/>
    <w:next w:val="a1"/>
    <w:autoRedefine/>
    <w:uiPriority w:val="39"/>
    <w:unhideWhenUsed/>
    <w:rsid w:val="00CC6518"/>
    <w:pPr>
      <w:tabs>
        <w:tab w:val="left" w:pos="1320"/>
        <w:tab w:val="right" w:leader="dot" w:pos="9911"/>
      </w:tabs>
      <w:spacing w:after="100"/>
      <w:ind w:left="280" w:firstLine="146"/>
    </w:pPr>
  </w:style>
  <w:style w:type="character" w:styleId="ac">
    <w:name w:val="Hyperlink"/>
    <w:basedOn w:val="a2"/>
    <w:uiPriority w:val="99"/>
    <w:unhideWhenUsed/>
    <w:rsid w:val="00CC6518"/>
    <w:rPr>
      <w:color w:val="0563C1" w:themeColor="hyperlink"/>
      <w:u w:val="single"/>
    </w:rPr>
  </w:style>
  <w:style w:type="paragraph" w:styleId="ad">
    <w:name w:val="caption"/>
    <w:basedOn w:val="a1"/>
    <w:next w:val="a1"/>
    <w:uiPriority w:val="35"/>
    <w:unhideWhenUsed/>
    <w:qFormat/>
    <w:rsid w:val="00CC65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Placeholder Text"/>
    <w:basedOn w:val="a2"/>
    <w:uiPriority w:val="99"/>
    <w:semiHidden/>
    <w:rsid w:val="00CC6518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537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537EC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5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B6C"/>
    <w:rsid w:val="00732B6C"/>
    <w:rsid w:val="00AF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32B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Dobler</dc:creator>
  <cp:keywords/>
  <dc:description/>
  <cp:lastModifiedBy>Alexander Dobler</cp:lastModifiedBy>
  <cp:revision>1</cp:revision>
  <dcterms:created xsi:type="dcterms:W3CDTF">2025-05-07T14:19:00Z</dcterms:created>
  <dcterms:modified xsi:type="dcterms:W3CDTF">2025-05-07T15:48:00Z</dcterms:modified>
</cp:coreProperties>
</file>