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e1ba12" w14:textId="7e1ba12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(N  = 905)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(N  = 889)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(N (%) = 905 (90.5))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(N (%) = 889 (88.9))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