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Age - mean (sd) (N  = 281)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44.8 (10.3)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45.0 (9.4) 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22"/>
              </w:rPr>
              <w:t xml:space="preserve">44.9 (9.8)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(N  = 255)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(40.2-60.7)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50.6 (39.7-60.4)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50.8 (40.1-60.4)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(N  = 281)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71 (49.0)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74 (54.4)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(51.6)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281)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145 (100.0)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136 (100.0)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281 (100.0)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(N  = 100)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43.9 (10.4)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45.5 (9.0)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44.7 (9.7)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(N  = 95)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55.2 (34.7-63.6)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51.7 (38.9-61.4)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52.4 (36.5-62.3)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(N  = 100)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29 (56.9)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25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54 (54.0)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80)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 (27.3)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 (38.9)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(32.5)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 (22.7)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 (16.7)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16 (20.0)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 (31.8)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8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22 (27.5)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 (9.1)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 (16.7)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10 (12.5)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 (9.1)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 (5.6)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6 (7.5)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Age - mean (sd) (N  = 26)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39.2 (8.8)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45.2 (9.4)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42.4 (9.5)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Quality of life - median (IQR) (N  = 24)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50.7 (30.2-63.4)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55.5 (36.5-62.0)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55.5 (35.7-62.8)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Female - n (%) (N  = 26)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5 (41.7)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9 (64.3)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 (53.8)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>Ethnicity - n (%) (N  = 26)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12 (100.0)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14 (100.0)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26 (100.0)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>0 (0.0)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22"/>
              </w:rPr>
              <w:t xml:space="preserve"/>
            </w:r>
          </w:p>
        </w:tc>
      </w:tr>
    </w:tbl>
    <w:p w14:paraId="279aa69" w14:textId="279aa69">
      <w:pPr>
        <w15:collapsed w:val="false"/>
      </w:pPr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