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over_grps"/>
      <w:bookmarkEnd w:id="21"/>
      <w:r>
        <w:t xml:space="preserve">2.3</w:t>
      </w:r>
      <w:r>
        <w:t xml:space="preserve"> </w:t>
      </w:r>
      <w:r>
        <w:rPr>
          <w:rStyle w:val="VerbatimChar"/>
        </w:rPr>
        <w:t xml:space="preserve">over_grps()</w:t>
      </w:r>
    </w:p>
    <w:p>
      <w:pPr>
        <w:pStyle w:val="FirstParagraph"/>
      </w:pPr>
      <w:r>
        <w:t xml:space="preserve">The option</w:t>
      </w:r>
      <w:r>
        <w:t xml:space="preserve"> </w:t>
      </w:r>
      <w:r>
        <w:rPr>
          <w:rStyle w:val="VerbatimChar"/>
        </w:rPr>
        <w:t xml:space="preserve">over_grps()</w:t>
      </w:r>
      <w:r>
        <w:t xml:space="preserve"> </w:t>
      </w:r>
      <w:r>
        <w:t xml:space="preserve">can be used to change the order of treatment groups.</w:t>
      </w:r>
    </w:p>
    <w:p>
      <w:pPr>
        <w:pStyle w:val="SourceCode"/>
      </w:pPr>
      <w:r>
        <w:rPr>
          <w:rStyle w:val="VerbatimChar"/>
        </w:rPr>
        <w:t xml:space="preserve">      . post `postname' ("Variable")  ("Group1") ("Group2") ("Overall")</w:t>
      </w:r>
      <w:r>
        <w:br w:type="textWrapping"/>
      </w:r>
      <w:r>
        <w:rPr>
          <w:rStyle w:val="VerbatimChar"/>
        </w:rPr>
        <w:t xml:space="preserve">      . pt_base age gender ethnicity, post(`postname') over(treat) over_grps(1 0) overall(last)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afc17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