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atagorical-variables"/>
      <w:bookmarkEnd w:id="21"/>
      <w:r>
        <w:t xml:space="preserve">Catagorical variables</w:t>
      </w:r>
    </w:p>
    <w:p>
      <w:pPr>
        <w:pStyle w:val="Heading3"/>
      </w:pPr>
      <w:bookmarkStart w:id="22" w:name="cat_levels-cat_tabs"/>
      <w:bookmarkEnd w:id="22"/>
      <w:r>
        <w:t xml:space="preserve">3.3</w:t>
      </w:r>
      <w:r>
        <w:t xml:space="preserve"> </w:t>
      </w:r>
      <w:r>
        <w:rPr>
          <w:rStyle w:val="VerbatimChar"/>
        </w:rPr>
        <w:t xml:space="preserve">cat_levels() cat_tabs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cat_levels()</w:t>
      </w:r>
      <w:r>
        <w:t xml:space="preserve"> </w:t>
      </w:r>
      <w:r>
        <w:t xml:space="preserve">orders the levels of catagorical variables. If a value is specified for which there is no data in the dataset a line of zeros is added.</w:t>
      </w:r>
      <w:r>
        <w:t xml:space="preserve"> </w:t>
      </w:r>
      <w:r>
        <w:rPr>
          <w:rStyle w:val="VerbatimChar"/>
        </w:rPr>
        <w:t xml:space="preserve">cat_tabs</w:t>
      </w:r>
      <w:r>
        <w:t xml:space="preserve"> </w:t>
      </w:r>
      <w:r>
        <w:t xml:space="preserve">can be used to change the indentation of catacorical value labels</w:t>
      </w:r>
    </w:p>
    <w:p>
      <w:pPr>
        <w:pStyle w:val="SourceCode"/>
      </w:pPr>
      <w:r>
        <w:rPr>
          <w:rStyle w:val="VerbatimChar"/>
        </w:rPr>
        <w:t xml:space="preserve">      . label define gender 0 "Male" 1 "Female" 2 "Non-binary" , replace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. label values gender gender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   cat_levels(0 1 2) cat_tabs(0)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cat_tabs(2)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fd448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