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cols-cond-ordergroup_over"/>
      <w:bookmarkEnd w:id="21"/>
      <w:r>
        <w:t xml:space="preserve">6.3</w:t>
      </w:r>
      <w:r>
        <w:t xml:space="preserve"> </w:t>
      </w:r>
      <w:r>
        <w:rPr>
          <w:rStyle w:val="VerbatimChar"/>
        </w:rPr>
        <w:t xml:space="preserve">missing(cols cond %) order(group_over)</w:t>
      </w:r>
    </w:p>
    <w:p>
      <w:pPr>
        <w:pStyle w:val="FirstParagraph"/>
      </w:pPr>
      <w:r>
        <w:rPr>
          <w:rStyle w:val="VerbatimChar"/>
        </w:rPr>
        <w:t xml:space="preserve">order(group_over)</w:t>
      </w:r>
      <w:r>
        <w:t xml:space="preserve"> </w:t>
      </w:r>
      <w:r>
        <w:t xml:space="preserve">group columns by the over variable first, placing the summary and missing data columns together.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 wihtin</w:t>
      </w:r>
      <w:r>
        <w:t xml:space="preserve"> </w:t>
      </w:r>
      <w:r>
        <w:rPr>
          <w:rStyle w:val="VerbatimChar"/>
        </w:rPr>
        <w:t xml:space="preserve">missing()</w:t>
      </w:r>
      <w:r>
        <w:t xml:space="preserve"> </w:t>
      </w:r>
      <w:r>
        <w:t xml:space="preserve">adds the percent of missing observations.</w:t>
      </w:r>
      <w:r>
        <w:t xml:space="preserve"> </w:t>
      </w: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is specified as well to include a percentage sign.</w:t>
      </w:r>
    </w:p>
    <w:p>
      <w:pPr>
        <w:pStyle w:val="SourceCode"/>
      </w:pPr>
      <w:r>
        <w:rPr>
          <w:rStyle w:val="VerbatimChar"/>
        </w:rPr>
        <w:t xml:space="preserve">      . post `postname' ("Variable") ("")    ("N 1") ("Summary 1") ("N 2") ("Summary 2") ("N Overall")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 cond %) order(group_over)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  cond %) order(group_over)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 cond %)  order(group_over) 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 cond %)  order(group_over) 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1a328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