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225E46"/>
          <w:sz w:val="56"/>
        </w:rPr>
        <w:t>Frontend — Piano di implementazione</w:t>
      </w:r>
    </w:p>
    <w:p>
      <w:pPr>
        <w:spacing w:before="240"/>
        <w:jc w:val="center"/>
      </w:pPr>
      <w:r>
        <w:rPr>
          <w:color w:val="22282D"/>
          <w:sz w:val="28"/>
        </w:rPr>
        <w:t>Vite + ReactJS</w:t>
      </w:r>
    </w:p>
    <w:p>
      <w:pPr>
        <w:spacing w:before="480"/>
        <w:jc w:val="center"/>
      </w:pPr>
      <w:r>
        <w:rPr>
          <w:color w:val="5F6970"/>
          <w:sz w:val="20"/>
        </w:rPr>
        <w:t>Piano di implementazione tecnico · MVP configuratore Poke e Panino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336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Vite + ReactJS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Stato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Backlog pronto per pianificazione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Ambito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Catalogo, configuratore, ricette del brand, carrello e ordine MVP</w:t>
            </w:r>
          </w:p>
        </w:tc>
      </w:tr>
    </w:tbl>
    <w:p>
      <w:r>
        <w:rPr>
          <w:b/>
        </w:rPr>
        <w:t>Nota di pianificazione</w:t>
      </w:r>
    </w:p>
    <w:p>
      <w:pPr>
        <w:pStyle w:val="SmallNote"/>
      </w:pPr>
      <w:r>
        <w:t>Le stime sono espresse in taglie relative: XS = poche ore, S = circa mezza/una giornata, M = 1–2 giornate, L = 3–5 giornate. Vanno ricalibrate sul team, sul design definitivo e sui requisiti di checkout/pagamento.</w:t>
      </w:r>
    </w:p>
    <w:p>
      <w:r>
        <w:br w:type="page"/>
      </w:r>
    </w:p>
    <w:p>
      <w:pPr>
        <w:pStyle w:val="Heading1"/>
      </w:pPr>
      <w:r>
        <w:t>Indice operativo</w:t>
      </w:r>
    </w:p>
    <w:p>
      <w:pPr>
        <w:spacing w:after="40"/>
      </w:pPr>
      <w:r>
        <w:rPr>
          <w:b/>
        </w:rPr>
        <w:t>1. Obiettivi, perimetro e assunzioni</w:t>
      </w:r>
    </w:p>
    <w:p>
      <w:pPr>
        <w:spacing w:after="40"/>
      </w:pPr>
      <w:r>
        <w:rPr>
          <w:b/>
        </w:rPr>
        <w:t>2. Architettura frontend</w:t>
      </w:r>
    </w:p>
    <w:p>
      <w:pPr>
        <w:spacing w:after="40"/>
      </w:pPr>
      <w:r>
        <w:rPr>
          <w:b/>
        </w:rPr>
        <w:t>3. Modello di dominio e contratti</w:t>
      </w:r>
    </w:p>
    <w:p>
      <w:pPr>
        <w:spacing w:after="40"/>
      </w:pPr>
      <w:r>
        <w:rPr>
          <w:b w:val="0"/>
        </w:rPr>
        <w:t>4. Backlog dettagliato</w:t>
      </w:r>
    </w:p>
    <w:p>
      <w:pPr>
        <w:spacing w:after="40"/>
      </w:pPr>
      <w:r>
        <w:rPr>
          <w:b w:val="0"/>
        </w:rPr>
        <w:t>5. Mappatura schermate e componenti</w:t>
      </w:r>
    </w:p>
    <w:p>
      <w:pPr>
        <w:spacing w:after="40"/>
      </w:pPr>
      <w:r>
        <w:rPr>
          <w:b w:val="0"/>
        </w:rPr>
        <w:t>6. Strategia di test</w:t>
      </w:r>
    </w:p>
    <w:p>
      <w:pPr>
        <w:spacing w:after="40"/>
      </w:pPr>
      <w:r>
        <w:rPr>
          <w:b w:val="0"/>
        </w:rPr>
        <w:t>7. Accessibilità, performance e sicurezza</w:t>
      </w:r>
    </w:p>
    <w:p>
      <w:pPr>
        <w:spacing w:after="40"/>
      </w:pPr>
      <w:r>
        <w:rPr>
          <w:b w:val="0"/>
        </w:rPr>
        <w:t>8. Milestone e Definition of Done</w:t>
      </w:r>
    </w:p>
    <w:p>
      <w:r>
        <w:br w:type="page"/>
      </w:r>
    </w:p>
    <w:p>
      <w:pPr>
        <w:pStyle w:val="Heading1"/>
      </w:pPr>
      <w:r>
        <w:t>1. Obiettivi, perimetro e assunzioni</w:t>
      </w:r>
    </w:p>
    <w:p>
      <w:r>
        <w:t>L’applicazione permette al cliente di scegliere tra configuratore Poke, configuratore Panino e ricette predefinite del brand. Il flusso deve restare breve: selezione iniziale, quattro step di configurazione, riepilogo e aggiunta al carrello.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225E46"/>
              </w:rPr>
              <w:t xml:space="preserve">Obiettivo MVP: </w:t>
            </w:r>
            <w:r>
              <w:t>Rendere configurabili prodotti complessi senza sovraccaricare l’utente, mantenendo prezzo, vincoli di selezione e disponibilità sincronizzati con il backend.</w:t>
            </w:r>
          </w:p>
        </w:tc>
      </w:tr>
    </w:tbl>
    <w:p>
      <w:pPr>
        <w:spacing w:after="0"/>
      </w:pPr>
    </w:p>
    <w:p>
      <w:pPr>
        <w:pStyle w:val="Heading2"/>
      </w:pPr>
      <w:r>
        <w:t>1.1 Funzionalità incluse</w:t>
      </w:r>
    </w:p>
    <w:p>
      <w:pPr>
        <w:pStyle w:val="ListBullet"/>
        <w:spacing w:after="30"/>
      </w:pPr>
      <w:r>
        <w:t>Home con scelta tra “Crea la tua Poke”, “Crea il tuo Panino” e “Creazioni del brand”.</w:t>
      </w:r>
    </w:p>
    <w:p>
      <w:pPr>
        <w:pStyle w:val="ListBullet"/>
        <w:spacing w:after="30"/>
      </w:pPr>
      <w:r>
        <w:t>Configuratore Poke in quattro step: dimensione/base, proteine, verdure/topping, salsa/riepilogo.</w:t>
      </w:r>
    </w:p>
    <w:p>
      <w:pPr>
        <w:pStyle w:val="ListBullet"/>
        <w:spacing w:after="30"/>
      </w:pPr>
      <w:r>
        <w:t>Configuratore Panino in quattro step: dimensione/pane, proteina, formaggi/verdure, extra/salse/riepilogo.</w:t>
      </w:r>
    </w:p>
    <w:p>
      <w:pPr>
        <w:pStyle w:val="ListBullet"/>
        <w:spacing w:after="30"/>
      </w:pPr>
      <w:r>
        <w:t>Controllo dei limiti minimi e massimi per ogni categoria di ingredienti.</w:t>
      </w:r>
    </w:p>
    <w:p>
      <w:pPr>
        <w:pStyle w:val="ListBullet"/>
        <w:spacing w:after="30"/>
      </w:pPr>
      <w:r>
        <w:t>Aggiornamento del prezzo in tempo reale usando l’anteprima prezzo del backend.</w:t>
      </w:r>
    </w:p>
    <w:p>
      <w:pPr>
        <w:pStyle w:val="ListBullet"/>
        <w:spacing w:after="30"/>
      </w:pPr>
      <w:r>
        <w:t>Ricette del brand selezionabili e modificabili, se consentito dalla ricetta.</w:t>
      </w:r>
    </w:p>
    <w:p>
      <w:pPr>
        <w:pStyle w:val="ListBullet"/>
        <w:spacing w:after="30"/>
      </w:pPr>
      <w:r>
        <w:t>Carrello locale con quantità, modifica configurazione, rimozione e totale.</w:t>
      </w:r>
    </w:p>
    <w:p>
      <w:pPr>
        <w:pStyle w:val="ListBullet"/>
        <w:spacing w:after="30"/>
      </w:pPr>
      <w:r>
        <w:t>Invio ordine al backend con gestione di esito, errore e idempotenza lato server.</w:t>
      </w:r>
    </w:p>
    <w:p>
      <w:pPr>
        <w:pStyle w:val="ListBullet"/>
        <w:spacing w:after="30"/>
      </w:pPr>
      <w:r>
        <w:t>Layout responsive, accessibile da tastiera e ottimizzato per mobile.</w:t>
      </w:r>
    </w:p>
    <w:p>
      <w:pPr>
        <w:pStyle w:val="Heading2"/>
      </w:pPr>
      <w:r>
        <w:t>1.2 Esclusioni consigliate dall’MVP</w:t>
      </w:r>
    </w:p>
    <w:p>
      <w:pPr>
        <w:pStyle w:val="ListBullet"/>
        <w:spacing w:after="30"/>
      </w:pPr>
      <w:r>
        <w:t>Pagamento online, coupon, fidelity e delivery tracking, salvo requisiti già confermati.</w:t>
      </w:r>
    </w:p>
    <w:p>
      <w:pPr>
        <w:pStyle w:val="ListBullet"/>
        <w:spacing w:after="30"/>
      </w:pPr>
      <w:r>
        <w:t>Pannello amministrativo completo: ingredienti e ricette possono essere gestiti inizialmente da Supabase Studio o script seed.</w:t>
      </w:r>
    </w:p>
    <w:p>
      <w:pPr>
        <w:pStyle w:val="ListBullet"/>
        <w:spacing w:after="30"/>
      </w:pPr>
      <w:r>
        <w:t>Gestione magazzino in tempo reale e decremento scorte.</w:t>
      </w:r>
    </w:p>
    <w:p>
      <w:pPr>
        <w:pStyle w:val="ListBullet"/>
        <w:spacing w:after="30"/>
      </w:pPr>
      <w:r>
        <w:t>Internazionalizzazione completa; predisporre però stringhe centralizzate.</w:t>
      </w:r>
    </w:p>
    <w:p>
      <w:pPr>
        <w:pStyle w:val="ListBullet"/>
        <w:spacing w:after="30"/>
      </w:pPr>
      <w:r>
        <w:t>Personalizzazione visiva avanzata per più brand/tenant.</w:t>
      </w:r>
    </w:p>
    <w:p>
      <w:pPr>
        <w:pStyle w:val="Heading2"/>
      </w:pPr>
      <w:r>
        <w:t>1.3 Assunzioni UX</w:t>
      </w:r>
    </w:p>
    <w:p>
      <w:pPr>
        <w:pStyle w:val="ListBullet"/>
        <w:spacing w:after="30"/>
      </w:pPr>
      <w:r>
        <w:t>Mobile-first; CTA primaria fissa in basso su viewport piccole.</w:t>
      </w:r>
    </w:p>
    <w:p>
      <w:pPr>
        <w:pStyle w:val="ListBullet"/>
        <w:spacing w:after="30"/>
      </w:pPr>
      <w:r>
        <w:t>Ogni opzione mostra nome, eventuale supplemento, stato selezionato e stato non disponibile.</w:t>
      </w:r>
    </w:p>
    <w:p>
      <w:pPr>
        <w:pStyle w:val="ListBullet"/>
        <w:spacing w:after="30"/>
      </w:pPr>
      <w:r>
        <w:t>Le categorie obbligatorie espongono chiaramente “Scegli almeno N” e impediscono l’avanzamento finché il vincolo non è soddisfatto.</w:t>
      </w:r>
    </w:p>
    <w:p>
      <w:pPr>
        <w:pStyle w:val="ListBullet"/>
        <w:spacing w:after="30"/>
      </w:pPr>
      <w:r>
        <w:t>Il riepilogo consente di tornare direttamente allo step da modificare.</w:t>
      </w:r>
    </w:p>
    <w:p>
      <w:pPr>
        <w:pStyle w:val="ListBullet"/>
        <w:spacing w:after="30"/>
      </w:pPr>
      <w:r>
        <w:t>Il frontend non calcola mai il prezzo finale come fonte autorevole: visualizza una stima e usa il totale restituito dal backend.</w:t>
      </w:r>
    </w:p>
    <w:p>
      <w:pPr>
        <w:pStyle w:val="Heading1"/>
      </w:pPr>
      <w:r>
        <w:t>2. Architettura frontend</w:t>
      </w:r>
    </w:p>
    <w:p>
      <w:pPr>
        <w:pStyle w:val="Heading2"/>
      </w:pPr>
      <w:r>
        <w:t>2.1 Stack raccomandato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59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Scelta</w:t>
            </w:r>
          </w:p>
        </w:tc>
        <w:tc>
          <w:tcPr>
            <w:tcW w:type="dxa" w:w="576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Build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Vite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Dev server, build di produzione e variabili VITE_*.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UI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ReactJS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Componenti funzionali, hook e rendering dichiarativo.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Routing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React Router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Home, configuratori, ricette, carrello e conferma.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Server state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TanStack Query o wrapper equivalente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Cache catalogo, loading, retry e invalidazione.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Client state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Context + useReducer oppure Zustand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Sessione configuratore e carrello locale.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Form/validation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React Hook Form + schema validation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Vincoli di selezione e messaggi coerenti.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HTTP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fetch wrapper o Axios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Base URL, timeout, error mapping e request id.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Test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Vitest + Testing Library + Playwright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Unit, component e flussi end-to-end.</w:t>
            </w:r>
          </w:p>
        </w:tc>
      </w:tr>
    </w:tbl>
    <w:p>
      <w:pPr>
        <w:pStyle w:val="Heading2"/>
      </w:pPr>
      <w:r>
        <w:t>2.2 Struttura cartelle proposta</w:t>
      </w:r>
    </w:p>
    <w:p>
      <w:r>
        <w:rPr>
          <w:rFonts w:ascii="Consolas" w:hAnsi="Consolas"/>
          <w:sz w:val="17"/>
        </w:rPr>
        <w:t>src/</w:t>
        <w:br/>
        <w:t xml:space="preserve">  app/                 # bootstrap, router, provider globali</w:t>
        <w:br/>
        <w:t xml:space="preserve">  api/                 # client HTTP, endpoint e DTO</w:t>
        <w:br/>
        <w:t xml:space="preserve">  components/          # componenti condivisi e design system</w:t>
        <w:br/>
        <w:t xml:space="preserve">  features/</w:t>
        <w:br/>
        <w:t xml:space="preserve">    catalog/            # tipi configuratore e ricette brand</w:t>
        <w:br/>
        <w:t xml:space="preserve">    configurator/       # engine comune e flussi Poke/Panino</w:t>
        <w:br/>
        <w:t xml:space="preserve">    cart/               # stato carrello e UI</w:t>
        <w:br/>
        <w:t xml:space="preserve">    checkout/           # invio ordine e conferma</w:t>
        <w:br/>
        <w:t xml:space="preserve">  hooks/                # hook trasversali</w:t>
        <w:br/>
        <w:t xml:space="preserve">  pages/                # route-level components</w:t>
        <w:br/>
        <w:t xml:space="preserve">  styles/               # token, reset, responsive utilities</w:t>
        <w:br/>
        <w:t xml:space="preserve">  test/                 # setup e helper di test</w:t>
        <w:br/>
        <w:t xml:space="preserve">  types/                # tipi condivisi frontend</w:t>
        <w:br/>
        <w:t xml:space="preserve">  utils/                # currency, storage, logging</w:t>
        <w:br/>
      </w:r>
    </w:p>
    <w:p>
      <w:pPr>
        <w:pStyle w:val="Heading2"/>
      </w:pPr>
      <w:r>
        <w:t>2.3 Principi architetturali</w:t>
      </w:r>
    </w:p>
    <w:p>
      <w:pPr>
        <w:pStyle w:val="ListBullet"/>
        <w:spacing w:after="30"/>
      </w:pPr>
      <w:r>
        <w:t>Un solo “engine” di configurazione guidato da dati; Poke e Panino differiscono per categorie, regole e contenuti, non per logica duplicata.</w:t>
      </w:r>
    </w:p>
    <w:p>
      <w:pPr>
        <w:pStyle w:val="ListBullet"/>
        <w:spacing w:after="30"/>
      </w:pPr>
      <w:r>
        <w:t>Separare DTO API, modello UI e stato del configuratore tramite funzioni di mapping.</w:t>
      </w:r>
    </w:p>
    <w:p>
      <w:pPr>
        <w:pStyle w:val="ListBullet"/>
        <w:spacing w:after="30"/>
      </w:pPr>
      <w:r>
        <w:t>Mantenere il carrello indipendente dalla pagina, persistito in localStorage con versione dello schema.</w:t>
      </w:r>
    </w:p>
    <w:p>
      <w:pPr>
        <w:pStyle w:val="ListBullet"/>
        <w:spacing w:after="30"/>
      </w:pPr>
      <w:r>
        <w:t>Gestire loading, empty state, stale data e errori in ogni route che dipende dalla rete.</w:t>
      </w:r>
    </w:p>
    <w:p>
      <w:pPr>
        <w:pStyle w:val="ListBullet"/>
        <w:spacing w:after="30"/>
      </w:pPr>
      <w:r>
        <w:t>Usare import dinamici per pagine non iniziali e immagini ottimizzate.</w:t>
      </w:r>
    </w:p>
    <w:p>
      <w:pPr>
        <w:pStyle w:val="Heading1"/>
      </w:pPr>
      <w:r>
        <w:t>3. Modello di dominio e contratti</w:t>
      </w:r>
    </w:p>
    <w:p>
      <w:pPr>
        <w:pStyle w:val="Heading2"/>
      </w:pPr>
      <w:r>
        <w:t>3.1 Tipi frontend minimi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5256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Campi essenziali</w:t>
            </w:r>
          </w:p>
        </w:tc>
        <w:tc>
          <w:tcPr>
            <w:tcW w:type="dxa" w:w="3024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ConfiguratorType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id, code, name, description, imageUrl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code: poke | sandwich.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SizeOption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id, code, name, basePrice, isAvailable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Una sola selezione obbligatoria.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IngredientCategory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id, code, name, minSelect, maxSelect, displayOrder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Guida gli step e la validazione.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Ingredient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id, categoryId, name, priceDelta, imageUrl, allergens, dietaryTags, isAvailable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Non mostrare opzioni non attive; disabilitare quelle temporaneamente indisponibili.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BrandRecipe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id, type, name, description, imageUrl, sizeId, selections, price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Può essere usata come configurazione iniziale.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ConfiguredItem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localId, type, size, selections, unitPrice, quantity, recipeId?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Snapshot stabile nel carrello.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PricePreview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subtotal, supplements, total, currency, warnings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Risposta autorevole del backend.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OrderResult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orderId, status, total, createdAt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Usato nella pagina di conferma.</w:t>
            </w:r>
          </w:p>
        </w:tc>
      </w:tr>
    </w:tbl>
    <w:p>
      <w:pPr>
        <w:pStyle w:val="Heading2"/>
      </w:pPr>
      <w:r>
        <w:t>3.2 Rotte applicative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04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Rotta</w:t>
            </w:r>
          </w:p>
        </w:tc>
        <w:tc>
          <w:tcPr>
            <w:tcW w:type="dxa" w:w="288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Pagina</w:t>
            </w:r>
          </w:p>
        </w:tc>
        <w:tc>
          <w:tcPr>
            <w:tcW w:type="dxa" w:w="4896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Comportamento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Home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Scelta Poke, Panino o ricette del brand.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/configura/poke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Configuratore Poke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Ripristina bozza valida o crea nuova configurazione.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/configura/panino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Configuratore Panino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Usa lo stesso engine con schema Panino.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/ricette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Creazioni del brand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Filtri per tipologia e card ricetta.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/ricette/:id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Dettaglio ricetta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Dettagli, allergeni, prezzo e CTA.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/carrello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Carrello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Modifica quantità, rimuovi e procedi.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/ordine/conferma/:id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Conferma ordine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Esito, riepilogo e riferimento ordine.</w:t>
            </w:r>
          </w:p>
        </w:tc>
      </w:tr>
    </w:tbl>
    <w:p>
      <w:pPr>
        <w:pStyle w:val="Heading1"/>
      </w:pPr>
      <w:r>
        <w:t>4. Backlog dettagliato</w:t>
      </w:r>
    </w:p>
    <w:p>
      <w:pPr>
        <w:pStyle w:val="TaskTitle"/>
      </w:pPr>
      <w:r>
        <w:t>FE-001 — Bootstrap del progetto e standard di qualità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—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Creare una base Vite + React riproducibile e pronta al lavoro in team.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Inizializzare il progetto Vite con ReactJS e configurare alias di import.</w:t>
      </w:r>
    </w:p>
    <w:p>
      <w:pPr>
        <w:pStyle w:val="ListBullet"/>
        <w:spacing w:after="30"/>
      </w:pPr>
      <w:r>
        <w:t>Aggiungere script npm per dev, build, preview, lint, test e test:e2e.</w:t>
      </w:r>
    </w:p>
    <w:p>
      <w:pPr>
        <w:pStyle w:val="ListBullet"/>
        <w:spacing w:after="30"/>
      </w:pPr>
      <w:r>
        <w:t>Configurare ESLint, Prettier, EditorConfig e regole per hook React.</w:t>
      </w:r>
    </w:p>
    <w:p>
      <w:pPr>
        <w:pStyle w:val="ListBullet"/>
        <w:spacing w:after="30"/>
      </w:pPr>
      <w:r>
        <w:t>Creare file .env.example con VITE_API_BASE_URL e flag applicativi.</w:t>
      </w:r>
    </w:p>
    <w:p>
      <w:pPr>
        <w:pStyle w:val="ListBullet"/>
        <w:spacing w:after="30"/>
      </w:pPr>
      <w:r>
        <w:t>Definire gestione ambienti locale, staging e produzione senza segreti nel bundle.</w:t>
      </w:r>
    </w:p>
    <w:p>
      <w:pPr>
        <w:pStyle w:val="ListBullet"/>
        <w:spacing w:after="30"/>
      </w:pPr>
      <w:r>
        <w:t>Configurare path di asset e fallback SPA per il deploy.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npm install e npm run build terminano senza errori.</w:t>
      </w:r>
    </w:p>
    <w:p>
      <w:pPr>
        <w:pStyle w:val="ListBullet"/>
        <w:spacing w:after="24"/>
        <w:ind w:left="360"/>
      </w:pPr>
      <w:r>
        <w:rPr>
          <w:sz w:val="18"/>
        </w:rPr>
        <w:t>Lint e test sono eseguibili in CI senza dipendenze locali implicite.</w:t>
      </w:r>
    </w:p>
    <w:p>
      <w:pPr>
        <w:pStyle w:val="ListBullet"/>
        <w:spacing w:after="24"/>
        <w:ind w:left="360"/>
      </w:pPr>
      <w:r>
        <w:rPr>
          <w:sz w:val="18"/>
        </w:rPr>
        <w:t>Il repository contiene istruzioni di avvio e variabili richieste.</w:t>
      </w:r>
    </w:p>
    <w:p>
      <w:pPr>
        <w:pStyle w:val="ListBullet"/>
        <w:spacing w:after="24"/>
        <w:ind w:left="360"/>
      </w:pPr>
      <w:r>
        <w:rPr>
          <w:sz w:val="18"/>
        </w:rPr>
        <w:t>Nessuna chiave Supabase service-role è presente nel frontend.</w:t>
      </w:r>
    </w:p>
    <w:p>
      <w:pPr>
        <w:pStyle w:val="TaskTitle"/>
      </w:pPr>
      <w:r>
        <w:t>FE-002 — Router, provider e boundary applicativi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Impostare navigazione, provider globali e gestione errori.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Configurare il router con lazy loading delle pagine.</w:t>
      </w:r>
    </w:p>
    <w:p>
      <w:pPr>
        <w:pStyle w:val="ListBullet"/>
        <w:spacing w:after="30"/>
      </w:pPr>
      <w:r>
        <w:t>Aggiungere QueryClientProvider o equivalente per lo stato server.</w:t>
      </w:r>
    </w:p>
    <w:p>
      <w:pPr>
        <w:pStyle w:val="ListBullet"/>
        <w:spacing w:after="30"/>
      </w:pPr>
      <w:r>
        <w:t>Aggiungere provider del carrello e del configuratore.</w:t>
      </w:r>
    </w:p>
    <w:p>
      <w:pPr>
        <w:pStyle w:val="ListBullet"/>
        <w:spacing w:after="30"/>
      </w:pPr>
      <w:r>
        <w:t>Creare ErrorBoundary globale con pagina di fallback e azione di ripristino.</w:t>
      </w:r>
    </w:p>
    <w:p>
      <w:pPr>
        <w:pStyle w:val="ListBullet"/>
        <w:spacing w:after="30"/>
      </w:pPr>
      <w:r>
        <w:t>Creare layout applicativo con header, area contenuto e mini-cart.</w:t>
      </w:r>
    </w:p>
    <w:p>
      <w:pPr>
        <w:pStyle w:val="ListBullet"/>
        <w:spacing w:after="30"/>
      </w:pPr>
      <w:r>
        <w:t>Implementare pagina 404 e redirect controllati.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Tutte le rotte MVP sono raggiungibili tramite navigazione client-side.</w:t>
      </w:r>
    </w:p>
    <w:p>
      <w:pPr>
        <w:pStyle w:val="ListBullet"/>
        <w:spacing w:after="24"/>
        <w:ind w:left="360"/>
      </w:pPr>
      <w:r>
        <w:rPr>
          <w:sz w:val="18"/>
        </w:rPr>
        <w:t>Un errore di rendering non lascia una schermata bianca.</w:t>
      </w:r>
    </w:p>
    <w:p>
      <w:pPr>
        <w:pStyle w:val="ListBullet"/>
        <w:spacing w:after="24"/>
        <w:ind w:left="360"/>
      </w:pPr>
      <w:r>
        <w:rPr>
          <w:sz w:val="18"/>
        </w:rPr>
        <w:t>Il refresh su una rotta profonda funziona nell’ambiente di deploy.</w:t>
      </w:r>
    </w:p>
    <w:p>
      <w:pPr>
        <w:pStyle w:val="ListBullet"/>
        <w:spacing w:after="24"/>
        <w:ind w:left="360"/>
      </w:pPr>
      <w:r>
        <w:rPr>
          <w:sz w:val="18"/>
        </w:rPr>
        <w:t>I provider non causano richieste duplicate non necessarie.</w:t>
      </w:r>
    </w:p>
    <w:p>
      <w:pPr>
        <w:pStyle w:val="TaskTitle"/>
      </w:pPr>
      <w:r>
        <w:t>FE-003 — Design system minimo e token responsive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Definire componenti visivi coerenti e riutilizzabili.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Definire token CSS per colori, tipografia, spaziature, radius, shadow e breakpoint.</w:t>
      </w:r>
    </w:p>
    <w:p>
      <w:pPr>
        <w:pStyle w:val="ListBullet"/>
        <w:spacing w:after="30"/>
      </w:pPr>
      <w:r>
        <w:t>Implementare Button, IconButton, Card, Badge, Chip, CheckboxCard, RadioCard e Divider.</w:t>
      </w:r>
    </w:p>
    <w:p>
      <w:pPr>
        <w:pStyle w:val="ListBullet"/>
        <w:spacing w:after="30"/>
      </w:pPr>
      <w:r>
        <w:t>Implementare Stepper/ProgressBar, BottomActionBar e PriceSummary.</w:t>
      </w:r>
    </w:p>
    <w:p>
      <w:pPr>
        <w:pStyle w:val="ListBullet"/>
        <w:spacing w:after="30"/>
      </w:pPr>
      <w:r>
        <w:t>Definire stati hover, focus-visible, selected, disabled, loading ed error.</w:t>
      </w:r>
    </w:p>
    <w:p>
      <w:pPr>
        <w:pStyle w:val="ListBullet"/>
        <w:spacing w:after="30"/>
      </w:pPr>
      <w:r>
        <w:t>Creare Skeleton, EmptyState, ErrorState e Toast/Alert.</w:t>
      </w:r>
    </w:p>
    <w:p>
      <w:pPr>
        <w:pStyle w:val="ListBullet"/>
        <w:spacing w:after="30"/>
      </w:pPr>
      <w:r>
        <w:t>Documentare proprietà e casi d’uso dei componenti principali.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 componenti base non contengono logica specifica Poke o Panino.</w:t>
      </w:r>
    </w:p>
    <w:p>
      <w:pPr>
        <w:pStyle w:val="ListBullet"/>
        <w:spacing w:after="24"/>
        <w:ind w:left="360"/>
      </w:pPr>
      <w:r>
        <w:rPr>
          <w:sz w:val="18"/>
        </w:rPr>
        <w:t>Il focus è sempre visibile e il contrasto è adeguato.</w:t>
      </w:r>
    </w:p>
    <w:p>
      <w:pPr>
        <w:pStyle w:val="ListBullet"/>
        <w:spacing w:after="24"/>
        <w:ind w:left="360"/>
      </w:pPr>
      <w:r>
        <w:rPr>
          <w:sz w:val="18"/>
        </w:rPr>
        <w:t>La CTA fissa non copre contenuti o controlli su mobile.</w:t>
      </w:r>
    </w:p>
    <w:p>
      <w:pPr>
        <w:pStyle w:val="ListBullet"/>
        <w:spacing w:after="24"/>
        <w:ind w:left="360"/>
      </w:pPr>
      <w:r>
        <w:rPr>
          <w:sz w:val="18"/>
        </w:rPr>
        <w:t>Gli stati selezionato e disabilitato sono distinguibili anche senza affidarsi solo al colore.</w:t>
      </w:r>
    </w:p>
    <w:p>
      <w:pPr>
        <w:pStyle w:val="TaskTitle"/>
      </w:pPr>
      <w:r>
        <w:t>FE-004 — Client API, DTO e normalizzazione errori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Centralizzare comunicazione con Express e gestione degli errori.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un client HTTP con base URL, header JSON, timeout e AbortController.</w:t>
      </w:r>
    </w:p>
    <w:p>
      <w:pPr>
        <w:pStyle w:val="ListBullet"/>
        <w:spacing w:after="30"/>
      </w:pPr>
      <w:r>
        <w:t>Mappare risposte non 2xx in un AppError con code, message, fieldErrors e requestId.</w:t>
      </w:r>
    </w:p>
    <w:p>
      <w:pPr>
        <w:pStyle w:val="ListBullet"/>
        <w:spacing w:after="30"/>
      </w:pPr>
      <w:r>
        <w:t>Definire funzioni per catalogo, ricette, anteprima prezzo e ordini.</w:t>
      </w:r>
    </w:p>
    <w:p>
      <w:pPr>
        <w:pStyle w:val="ListBullet"/>
        <w:spacing w:after="30"/>
      </w:pPr>
      <w:r>
        <w:t>Creare tipi DTO e mapper verso i modelli UI.</w:t>
      </w:r>
    </w:p>
    <w:p>
      <w:pPr>
        <w:pStyle w:val="ListBullet"/>
        <w:spacing w:after="30"/>
      </w:pPr>
      <w:r>
        <w:t>Aggiungere retry solo per GET idempotenti e non per creazione ordine.</w:t>
      </w:r>
    </w:p>
    <w:p>
      <w:pPr>
        <w:pStyle w:val="ListBullet"/>
        <w:spacing w:after="30"/>
      </w:pPr>
      <w:r>
        <w:t>Gestire 401/403, 409 e 422 con messaggi specifici.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Le pagine non invocano fetch direttamente.</w:t>
      </w:r>
    </w:p>
    <w:p>
      <w:pPr>
        <w:pStyle w:val="ListBullet"/>
        <w:spacing w:after="24"/>
        <w:ind w:left="360"/>
      </w:pPr>
      <w:r>
        <w:rPr>
          <w:sz w:val="18"/>
        </w:rPr>
        <w:t>Gli errori API vengono mostrati con messaggi comprensibili e log tecnico separato.</w:t>
      </w:r>
    </w:p>
    <w:p>
      <w:pPr>
        <w:pStyle w:val="ListBullet"/>
        <w:spacing w:after="24"/>
        <w:ind w:left="360"/>
      </w:pPr>
      <w:r>
        <w:rPr>
          <w:sz w:val="18"/>
        </w:rPr>
        <w:t>Le richieste obsolete vengono annullate in cambio pagina.</w:t>
      </w:r>
    </w:p>
    <w:p>
      <w:pPr>
        <w:pStyle w:val="ListBullet"/>
        <w:spacing w:after="24"/>
        <w:ind w:left="360"/>
      </w:pPr>
      <w:r>
        <w:rPr>
          <w:sz w:val="18"/>
        </w:rPr>
        <w:t>Il requestId del backend è disponibile per diagnosi.</w:t>
      </w:r>
    </w:p>
    <w:p>
      <w:pPr>
        <w:pStyle w:val="TaskTitle"/>
      </w:pPr>
      <w:r>
        <w:t>FE-005 — Caricamento catalogo e cache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FE-004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Recuperare dal backend struttura, prezzi e disponibilità dei configuratori.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Implementare query per elenco tipologie e dettaglio configuratore.</w:t>
      </w:r>
    </w:p>
    <w:p>
      <w:pPr>
        <w:pStyle w:val="ListBullet"/>
        <w:spacing w:after="30"/>
      </w:pPr>
      <w:r>
        <w:t>Definire staleTime coerente per dati di menu e disponibilità.</w:t>
      </w:r>
    </w:p>
    <w:p>
      <w:pPr>
        <w:pStyle w:val="ListBullet"/>
        <w:spacing w:after="30"/>
      </w:pPr>
      <w:r>
        <w:t>Mostrare skeleton durante il primo caricamento.</w:t>
      </w:r>
    </w:p>
    <w:p>
      <w:pPr>
        <w:pStyle w:val="ListBullet"/>
        <w:spacing w:after="30"/>
      </w:pPr>
      <w:r>
        <w:t>Gestire catalogo vuoto, prodotto disattivato e rete assente.</w:t>
      </w:r>
    </w:p>
    <w:p>
      <w:pPr>
        <w:pStyle w:val="ListBullet"/>
        <w:spacing w:after="30"/>
      </w:pPr>
      <w:r>
        <w:t>Pre-caricare il configuratore dopo hover/tap intenzionale sulla card della home.</w:t>
      </w:r>
    </w:p>
    <w:p>
      <w:pPr>
        <w:pStyle w:val="ListBullet"/>
        <w:spacing w:after="30"/>
      </w:pPr>
      <w:r>
        <w:t>Invalidare o ricaricare i dati prima dell’invio ordine se troppo vecchi.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catalogo viene riusato dalla cache nelle navigazioni ravvicinate.</w:t>
      </w:r>
    </w:p>
    <w:p>
      <w:pPr>
        <w:pStyle w:val="ListBullet"/>
        <w:spacing w:after="24"/>
        <w:ind w:left="360"/>
      </w:pPr>
      <w:r>
        <w:rPr>
          <w:sz w:val="18"/>
        </w:rPr>
        <w:t>Nessun ingrediente o prezzo è hardcoded nei componenti di produzione.</w:t>
      </w:r>
    </w:p>
    <w:p>
      <w:pPr>
        <w:pStyle w:val="ListBullet"/>
        <w:spacing w:after="24"/>
        <w:ind w:left="360"/>
      </w:pPr>
      <w:r>
        <w:rPr>
          <w:sz w:val="18"/>
        </w:rPr>
        <w:t>Gli stati indisponibili sono riflessi senza rompere una bozza esistente.</w:t>
      </w:r>
    </w:p>
    <w:p>
      <w:pPr>
        <w:pStyle w:val="ListBullet"/>
        <w:spacing w:after="24"/>
        <w:ind w:left="360"/>
      </w:pPr>
      <w:r>
        <w:rPr>
          <w:sz w:val="18"/>
        </w:rPr>
        <w:t>Il retry manuale è disponibile dopo un errore di rete.</w:t>
      </w:r>
    </w:p>
    <w:p>
      <w:pPr>
        <w:pStyle w:val="TaskTitle"/>
      </w:pPr>
      <w:r>
        <w:t>FE-006 — Home e scelta del percorso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FE-002, FE-003, FE-005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Realizzare la prima schermata con tre percorsi chiari.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hero sintetico con titolo e istruzione.</w:t>
      </w:r>
    </w:p>
    <w:p>
      <w:pPr>
        <w:pStyle w:val="ListBullet"/>
        <w:spacing w:after="30"/>
      </w:pPr>
      <w:r>
        <w:t>Aggiungere card “Crea la tua Poke” e “Crea il tuo Panino”.</w:t>
      </w:r>
    </w:p>
    <w:p>
      <w:pPr>
        <w:pStyle w:val="ListBullet"/>
        <w:spacing w:after="30"/>
      </w:pPr>
      <w:r>
        <w:t>Aggiungere sezione “Creazioni del brand” con anteprime.</w:t>
      </w:r>
    </w:p>
    <w:p>
      <w:pPr>
        <w:pStyle w:val="ListBullet"/>
        <w:spacing w:after="30"/>
      </w:pPr>
      <w:r>
        <w:t>Gestire stato disabilitato se una tipologia non è disponibile.</w:t>
      </w:r>
    </w:p>
    <w:p>
      <w:pPr>
        <w:pStyle w:val="ListBullet"/>
        <w:spacing w:after="30"/>
      </w:pPr>
      <w:r>
        <w:t>Aggiungere accesso persistente al carrello.</w:t>
      </w:r>
    </w:p>
    <w:p>
      <w:pPr>
        <w:pStyle w:val="ListBullet"/>
        <w:spacing w:after="30"/>
      </w:pPr>
      <w:r>
        <w:t>Tracciare evento di scelta percorso, se analytics è previsto.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L’utente distingue immediatamente le tre opzioni.</w:t>
      </w:r>
    </w:p>
    <w:p>
      <w:pPr>
        <w:pStyle w:val="ListBullet"/>
        <w:spacing w:after="24"/>
        <w:ind w:left="360"/>
      </w:pPr>
      <w:r>
        <w:rPr>
          <w:sz w:val="18"/>
        </w:rPr>
        <w:t>Le card sono interamente cliccabili e utilizzabili da tastiera.</w:t>
      </w:r>
    </w:p>
    <w:p>
      <w:pPr>
        <w:pStyle w:val="ListBullet"/>
        <w:spacing w:after="24"/>
        <w:ind w:left="360"/>
      </w:pPr>
      <w:r>
        <w:rPr>
          <w:sz w:val="18"/>
        </w:rPr>
        <w:t>La home resta leggibile da 320 px fino a desktop.</w:t>
      </w:r>
    </w:p>
    <w:p>
      <w:pPr>
        <w:pStyle w:val="ListBullet"/>
        <w:spacing w:after="24"/>
        <w:ind w:left="360"/>
      </w:pPr>
      <w:r>
        <w:rPr>
          <w:sz w:val="18"/>
        </w:rPr>
        <w:t>Le immagini non causano layout shift significativo.</w:t>
      </w:r>
    </w:p>
    <w:p>
      <w:pPr>
        <w:pStyle w:val="TaskTitle"/>
      </w:pPr>
      <w:r>
        <w:t>FE-007 — Engine comune del configuratore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FE-003, FE-005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Implementare lo stato e le regole comuni ai due configuratori.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Definire ConfiguratorState con type, sizeId, selections, currentStep, pricing e validation.</w:t>
      </w:r>
    </w:p>
    <w:p>
      <w:pPr>
        <w:pStyle w:val="ListBullet"/>
        <w:spacing w:after="30"/>
      </w:pPr>
      <w:r>
        <w:t>Implementare reducer/action per selezione singola, multipla, quantità, reset e caricamento ricetta.</w:t>
      </w:r>
    </w:p>
    <w:p>
      <w:pPr>
        <w:pStyle w:val="ListBullet"/>
        <w:spacing w:after="30"/>
      </w:pPr>
      <w:r>
        <w:t>Calcolare lo stato di completezza per categoria usando minSelect/maxSelect ricevuti dal backend.</w:t>
      </w:r>
    </w:p>
    <w:p>
      <w:pPr>
        <w:pStyle w:val="ListBullet"/>
        <w:spacing w:after="30"/>
      </w:pPr>
      <w:r>
        <w:t>Impedire selezioni oltre il limite e proporre sostituzione quando la categoria è singola.</w:t>
      </w:r>
    </w:p>
    <w:p>
      <w:pPr>
        <w:pStyle w:val="ListBullet"/>
        <w:spacing w:after="30"/>
      </w:pPr>
      <w:r>
        <w:t>Persistire una bozza versionata in sessionStorage o localStorage.</w:t>
      </w:r>
    </w:p>
    <w:p>
      <w:pPr>
        <w:pStyle w:val="ListBullet"/>
        <w:spacing w:after="30"/>
      </w:pPr>
      <w:r>
        <w:t>Rimuovere dalla bozza opzioni diventate inattive e mostrare un avviso.</w:t>
      </w:r>
    </w:p>
    <w:p>
      <w:pPr>
        <w:pStyle w:val="ListBullet"/>
        <w:spacing w:after="30"/>
      </w:pPr>
      <w:r>
        <w:t>Esporre hook useConfigurator con API stabile per le pagine.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Lo stesso engine supporta Poke e Panino senza fork di logica.</w:t>
      </w:r>
    </w:p>
    <w:p>
      <w:pPr>
        <w:pStyle w:val="ListBullet"/>
        <w:spacing w:after="24"/>
        <w:ind w:left="360"/>
      </w:pPr>
      <w:r>
        <w:rPr>
          <w:sz w:val="18"/>
        </w:rPr>
        <w:t>Non è possibile avanzare con una categoria obbligatoria incompleta.</w:t>
      </w:r>
    </w:p>
    <w:p>
      <w:pPr>
        <w:pStyle w:val="ListBullet"/>
        <w:spacing w:after="24"/>
        <w:ind w:left="360"/>
      </w:pPr>
      <w:r>
        <w:rPr>
          <w:sz w:val="18"/>
        </w:rPr>
        <w:t>Il refresh mantiene una bozza compatibile con il catalogo corrente.</w:t>
      </w:r>
    </w:p>
    <w:p>
      <w:pPr>
        <w:pStyle w:val="ListBullet"/>
        <w:spacing w:after="24"/>
        <w:ind w:left="360"/>
      </w:pPr>
      <w:r>
        <w:rPr>
          <w:sz w:val="18"/>
        </w:rPr>
        <w:t>La modifica di dimensione rivalida tutte le selezioni.</w:t>
      </w:r>
    </w:p>
    <w:p>
      <w:pPr>
        <w:pStyle w:val="ListBullet"/>
        <w:spacing w:after="24"/>
        <w:ind w:left="360"/>
      </w:pPr>
      <w:r>
        <w:rPr>
          <w:sz w:val="18"/>
        </w:rPr>
        <w:t>I test coprono min/max, singola selezione, reset, ripristino e invalidazione.</w:t>
      </w:r>
    </w:p>
    <w:p>
      <w:pPr>
        <w:pStyle w:val="TaskTitle"/>
      </w:pPr>
      <w:r>
        <w:t>FE-008 — Shell a quattro step e navigazione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FE-007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Costruire il contenitore del flusso breve con progressione chiara.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header del configuratore con nome prodotto, step corrente e uscita.</w:t>
      </w:r>
    </w:p>
    <w:p>
      <w:pPr>
        <w:pStyle w:val="ListBullet"/>
        <w:spacing w:after="30"/>
      </w:pPr>
      <w:r>
        <w:t>Implementare progress bar “Step X di 4”.</w:t>
      </w:r>
    </w:p>
    <w:p>
      <w:pPr>
        <w:pStyle w:val="ListBullet"/>
        <w:spacing w:after="30"/>
      </w:pPr>
      <w:r>
        <w:t>Mostrare una categoria per sezione, raggruppando categorie correlate nello stesso step.</w:t>
      </w:r>
    </w:p>
    <w:p>
      <w:pPr>
        <w:pStyle w:val="ListBullet"/>
        <w:spacing w:after="30"/>
      </w:pPr>
      <w:r>
        <w:t>Aggiungere CTA Indietro/Continua e prezzo corrente nella bottom bar.</w:t>
      </w:r>
    </w:p>
    <w:p>
      <w:pPr>
        <w:pStyle w:val="ListBullet"/>
        <w:spacing w:after="30"/>
      </w:pPr>
      <w:r>
        <w:t>Chiedere conferma solo quando l’uscita perderebbe modifiche non salvate.</w:t>
      </w:r>
    </w:p>
    <w:p>
      <w:pPr>
        <w:pStyle w:val="ListBullet"/>
        <w:spacing w:after="30"/>
      </w:pPr>
      <w:r>
        <w:t>Consentire accesso diretto agli step già completati dal riepilogo.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flusso completo richiede al massimo quattro step prima del riepilogo finale.</w:t>
      </w:r>
    </w:p>
    <w:p>
      <w:pPr>
        <w:pStyle w:val="ListBullet"/>
        <w:spacing w:after="24"/>
        <w:ind w:left="360"/>
      </w:pPr>
      <w:r>
        <w:rPr>
          <w:sz w:val="18"/>
        </w:rPr>
        <w:t>La navigazione non perde selezioni.</w:t>
      </w:r>
    </w:p>
    <w:p>
      <w:pPr>
        <w:pStyle w:val="ListBullet"/>
        <w:spacing w:after="24"/>
        <w:ind w:left="360"/>
      </w:pPr>
      <w:r>
        <w:rPr>
          <w:sz w:val="18"/>
        </w:rPr>
        <w:t>Il back del browser mantiene uno stato coerente.</w:t>
      </w:r>
    </w:p>
    <w:p>
      <w:pPr>
        <w:pStyle w:val="ListBullet"/>
        <w:spacing w:after="24"/>
        <w:ind w:left="360"/>
      </w:pPr>
      <w:r>
        <w:rPr>
          <w:sz w:val="18"/>
        </w:rPr>
        <w:t>La CTA continua indica il motivo quando è disabilitata.</w:t>
      </w:r>
    </w:p>
    <w:p>
      <w:pPr>
        <w:pStyle w:val="TaskTitle"/>
      </w:pPr>
      <w:r>
        <w:t>FE-009 — Configuratore Poke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FE-008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Configurare contenuti e vincoli del flusso Poke.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Step 1: dimensione Small/Regular/Large e base riso bianco, riso venere, quinoa o insalata.</w:t>
      </w:r>
    </w:p>
    <w:p>
      <w:pPr>
        <w:pStyle w:val="ListBullet"/>
        <w:spacing w:after="30"/>
      </w:pPr>
      <w:r>
        <w:t>Step 2: proteine salmone, tonno, pollo, gamberi, tofu e uovo.</w:t>
      </w:r>
    </w:p>
    <w:p>
      <w:pPr>
        <w:pStyle w:val="ListBullet"/>
        <w:spacing w:after="30"/>
      </w:pPr>
      <w:r>
        <w:t>Step 3: avocado, edamame, cetriolo, carote, mango, cavolo rosso, mais, cipolla croccante, sesamo e alghe.</w:t>
      </w:r>
    </w:p>
    <w:p>
      <w:pPr>
        <w:pStyle w:val="ListBullet"/>
        <w:spacing w:after="30"/>
      </w:pPr>
      <w:r>
        <w:t>Step 4: salsa di soia, teriyaki, spicy mayo, ponzu o yogurt, più riepilogo.</w:t>
      </w:r>
    </w:p>
    <w:p>
      <w:pPr>
        <w:pStyle w:val="ListBullet"/>
        <w:spacing w:after="30"/>
      </w:pPr>
      <w:r>
        <w:t>Visualizzare allergeni e tag alimentari ricevuti dal backend.</w:t>
      </w:r>
    </w:p>
    <w:p>
      <w:pPr>
        <w:pStyle w:val="ListBullet"/>
        <w:spacing w:after="30"/>
      </w:pPr>
      <w:r>
        <w:t>Gestire supplementi e quantità solo se abilitati dalle regole dati.</w:t>
      </w:r>
    </w:p>
    <w:p>
      <w:pPr>
        <w:pStyle w:val="ListBullet"/>
        <w:spacing w:after="30"/>
      </w:pPr>
      <w:r>
        <w:t>Aggiungere il prodotto configurato al carrello con snapshot leggibile.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Tutti gli ingredienti sono generati dal catalogo backend e ordinati per displayOrder.</w:t>
      </w:r>
    </w:p>
    <w:p>
      <w:pPr>
        <w:pStyle w:val="ListBullet"/>
        <w:spacing w:after="24"/>
        <w:ind w:left="360"/>
      </w:pPr>
      <w:r>
        <w:rPr>
          <w:sz w:val="18"/>
        </w:rPr>
        <w:t>Dimensione e base sono obbligatorie.</w:t>
      </w:r>
    </w:p>
    <w:p>
      <w:pPr>
        <w:pStyle w:val="ListBullet"/>
        <w:spacing w:after="24"/>
        <w:ind w:left="360"/>
      </w:pPr>
      <w:r>
        <w:rPr>
          <w:sz w:val="18"/>
        </w:rPr>
        <w:t>L’interfaccia rispetta i limiti configurati per proteine, topping e salse.</w:t>
      </w:r>
    </w:p>
    <w:p>
      <w:pPr>
        <w:pStyle w:val="ListBullet"/>
        <w:spacing w:after="24"/>
        <w:ind w:left="360"/>
      </w:pPr>
      <w:r>
        <w:rPr>
          <w:sz w:val="18"/>
        </w:rPr>
        <w:t>Il riepilogo mostra ogni selezione, supplementi, totale e link di modifica.</w:t>
      </w:r>
    </w:p>
    <w:p>
      <w:pPr>
        <w:pStyle w:val="ListBullet"/>
        <w:spacing w:after="24"/>
        <w:ind w:left="360"/>
      </w:pPr>
      <w:r>
        <w:rPr>
          <w:sz w:val="18"/>
        </w:rPr>
        <w:t>Un prodotto valido può essere aggiunto al carrello una sola volta per azione.</w:t>
      </w:r>
    </w:p>
    <w:p>
      <w:pPr>
        <w:pStyle w:val="TaskTitle"/>
      </w:pPr>
      <w:r>
        <w:t>FE-010 — Configuratore Panino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FE-008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Configurare contenuti e vincoli del flusso Panino.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Step 1: dimensione Normale/Maxi e pane bun classico, integrale, ai cereali, focaccia o senza glutine.</w:t>
      </w:r>
    </w:p>
    <w:p>
      <w:pPr>
        <w:pStyle w:val="ListBullet"/>
        <w:spacing w:after="30"/>
      </w:pPr>
      <w:r>
        <w:t>Step 2: hamburger di manzo, pollo, cotoletta, pulled pork o burger vegetale.</w:t>
      </w:r>
    </w:p>
    <w:p>
      <w:pPr>
        <w:pStyle w:val="ListBullet"/>
        <w:spacing w:after="30"/>
      </w:pPr>
      <w:r>
        <w:t>Step 3: cheddar, scamorza, mozzarella, provola; insalata, pomodoro, cipolla, cetriolini, melanzane, zucchine e peperoni.</w:t>
      </w:r>
    </w:p>
    <w:p>
      <w:pPr>
        <w:pStyle w:val="ListBullet"/>
        <w:spacing w:after="30"/>
      </w:pPr>
      <w:r>
        <w:t>Step 4: bacon, uovo, cipolla croccante, doppia carne; maionese, ketchup, barbecue, senape o salsa piccante; riepilogo.</w:t>
      </w:r>
    </w:p>
    <w:p>
      <w:pPr>
        <w:pStyle w:val="ListBullet"/>
        <w:spacing w:after="30"/>
      </w:pPr>
      <w:r>
        <w:t>Gestire la doppia carne come extra con supplemento e vincolo compatibile con la proteina.</w:t>
      </w:r>
    </w:p>
    <w:p>
      <w:pPr>
        <w:pStyle w:val="ListBullet"/>
        <w:spacing w:after="30"/>
      </w:pPr>
      <w:r>
        <w:t>Gestire pane senza glutine come opzione con allergeni e possibile supplemento.</w:t>
      </w:r>
    </w:p>
    <w:p>
      <w:pPr>
        <w:pStyle w:val="ListBullet"/>
        <w:spacing w:after="30"/>
      </w:pPr>
      <w:r>
        <w:t>Aggiungere il prodotto configurato al carrello.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flusso usa l’engine comune e non duplica la logica di stato.</w:t>
      </w:r>
    </w:p>
    <w:p>
      <w:pPr>
        <w:pStyle w:val="ListBullet"/>
        <w:spacing w:after="24"/>
        <w:ind w:left="360"/>
      </w:pPr>
      <w:r>
        <w:rPr>
          <w:sz w:val="18"/>
        </w:rPr>
        <w:t>Una sola proteina principale è selezionabile salvo regola esplicita.</w:t>
      </w:r>
    </w:p>
    <w:p>
      <w:pPr>
        <w:pStyle w:val="ListBullet"/>
        <w:spacing w:after="24"/>
        <w:ind w:left="360"/>
      </w:pPr>
      <w:r>
        <w:rPr>
          <w:sz w:val="18"/>
        </w:rPr>
        <w:t>Formaggi, verdure, extra e salse rispettano min/max del catalogo.</w:t>
      </w:r>
    </w:p>
    <w:p>
      <w:pPr>
        <w:pStyle w:val="ListBullet"/>
        <w:spacing w:after="24"/>
        <w:ind w:left="360"/>
      </w:pPr>
      <w:r>
        <w:rPr>
          <w:sz w:val="18"/>
        </w:rPr>
        <w:t>Le incompatibilità restituite dal backend vengono mostrate prima dell’aggiunta al carrello.</w:t>
      </w:r>
    </w:p>
    <w:p>
      <w:pPr>
        <w:pStyle w:val="ListBullet"/>
        <w:spacing w:after="24"/>
        <w:ind w:left="360"/>
      </w:pPr>
      <w:r>
        <w:rPr>
          <w:sz w:val="18"/>
        </w:rPr>
        <w:t>Il riepilogo è completo e modificabile.</w:t>
      </w:r>
    </w:p>
    <w:p>
      <w:pPr>
        <w:pStyle w:val="TaskTitle"/>
      </w:pPr>
      <w:r>
        <w:t>FE-011 — Anteprima prezzo reattiva e robusta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FE-004, FE-007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Mostrare un prezzo aggiornato senza rendere fragile l’esperienza.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Inviare il payload di configurazione all’endpoint price preview dopo modifiche rilevanti.</w:t>
      </w:r>
    </w:p>
    <w:p>
      <w:pPr>
        <w:pStyle w:val="ListBullet"/>
        <w:spacing w:after="30"/>
      </w:pPr>
      <w:r>
        <w:t>Applicare debounce breve alle modifiche multiple.</w:t>
      </w:r>
    </w:p>
    <w:p>
      <w:pPr>
        <w:pStyle w:val="ListBullet"/>
        <w:spacing w:after="30"/>
      </w:pPr>
      <w:r>
        <w:t>Annullare richieste prezzo superate e ignorare risposte fuori ordine.</w:t>
      </w:r>
    </w:p>
    <w:p>
      <w:pPr>
        <w:pStyle w:val="ListBullet"/>
        <w:spacing w:after="30"/>
      </w:pPr>
      <w:r>
        <w:t>Mostrare stato “Aggiornamento prezzo…” senza bloccare selezioni.</w:t>
      </w:r>
    </w:p>
    <w:p>
      <w:pPr>
        <w:pStyle w:val="ListBullet"/>
        <w:spacing w:after="30"/>
      </w:pPr>
      <w:r>
        <w:t>Aggiornare breakdown base/supplementi/totale e warnings.</w:t>
      </w:r>
    </w:p>
    <w:p>
      <w:pPr>
        <w:pStyle w:val="ListBullet"/>
        <w:spacing w:after="30"/>
      </w:pPr>
      <w:r>
        <w:t>In caso di errore, mantenere l’ultimo prezzo valido marcandolo come da verificare.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totale visualizzato coincide con l’ultima risposta valida del backend.</w:t>
      </w:r>
    </w:p>
    <w:p>
      <w:pPr>
        <w:pStyle w:val="ListBullet"/>
        <w:spacing w:after="24"/>
        <w:ind w:left="360"/>
      </w:pPr>
      <w:r>
        <w:rPr>
          <w:sz w:val="18"/>
        </w:rPr>
        <w:t>Una risposta lenta non sovrascrive una configurazione più recente.</w:t>
      </w:r>
    </w:p>
    <w:p>
      <w:pPr>
        <w:pStyle w:val="ListBullet"/>
        <w:spacing w:after="24"/>
        <w:ind w:left="360"/>
      </w:pPr>
      <w:r>
        <w:rPr>
          <w:sz w:val="18"/>
        </w:rPr>
        <w:t>Gli errori temporanei non cancellano le selezioni.</w:t>
      </w:r>
    </w:p>
    <w:p>
      <w:pPr>
        <w:pStyle w:val="ListBullet"/>
        <w:spacing w:after="24"/>
        <w:ind w:left="360"/>
      </w:pPr>
      <w:r>
        <w:rPr>
          <w:sz w:val="18"/>
        </w:rPr>
        <w:t>Prima dell’aggiunta al carrello è disponibile un price preview valido per lo stato corrente.</w:t>
      </w:r>
    </w:p>
    <w:p>
      <w:pPr>
        <w:pStyle w:val="TaskTitle"/>
      </w:pPr>
      <w:r>
        <w:t>FE-012 — Creazioni del brand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FE-004, FE-003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Permettere la scelta rapida di ricette preconfigurate.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pagina elenco con filtro Poke/Panino e stato vuoto.</w:t>
      </w:r>
    </w:p>
    <w:p>
      <w:pPr>
        <w:pStyle w:val="ListBullet"/>
        <w:spacing w:after="30"/>
      </w:pPr>
      <w:r>
        <w:t>Creare card con immagine, nome, descrizione breve, prezzo e tag.</w:t>
      </w:r>
    </w:p>
    <w:p>
      <w:pPr>
        <w:pStyle w:val="ListBullet"/>
        <w:spacing w:after="30"/>
      </w:pPr>
      <w:r>
        <w:t>Creare dettaglio con ingredienti, allergeni e disponibilità.</w:t>
      </w:r>
    </w:p>
    <w:p>
      <w:pPr>
        <w:pStyle w:val="ListBullet"/>
        <w:spacing w:after="30"/>
      </w:pPr>
      <w:r>
        <w:t>Aggiungere CTA “Aggiungi così” e, se consentito, “Personalizza”.</w:t>
      </w:r>
    </w:p>
    <w:p>
      <w:pPr>
        <w:pStyle w:val="ListBullet"/>
        <w:spacing w:after="30"/>
      </w:pPr>
      <w:r>
        <w:t>Quando si personalizza, inizializzare l’engine con le selezioni della ricetta.</w:t>
      </w:r>
    </w:p>
    <w:p>
      <w:pPr>
        <w:pStyle w:val="ListBullet"/>
        <w:spacing w:after="30"/>
      </w:pPr>
      <w:r>
        <w:t>Gestire ricette disattivate o ingredienti non disponibili.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Le ricette provengono dal backend e non sono duplicate nel bundle.</w:t>
      </w:r>
    </w:p>
    <w:p>
      <w:pPr>
        <w:pStyle w:val="ListBullet"/>
        <w:spacing w:after="24"/>
        <w:ind w:left="360"/>
      </w:pPr>
      <w:r>
        <w:rPr>
          <w:sz w:val="18"/>
        </w:rPr>
        <w:t>La personalizzazione mantiene il riferimento alla ricetta originaria.</w:t>
      </w:r>
    </w:p>
    <w:p>
      <w:pPr>
        <w:pStyle w:val="ListBullet"/>
        <w:spacing w:after="24"/>
        <w:ind w:left="360"/>
      </w:pPr>
      <w:r>
        <w:rPr>
          <w:sz w:val="18"/>
        </w:rPr>
        <w:t>Una ricetta non più disponibile mostra un messaggio e un percorso alternativo.</w:t>
      </w:r>
    </w:p>
    <w:p>
      <w:pPr>
        <w:pStyle w:val="ListBullet"/>
        <w:spacing w:after="24"/>
        <w:ind w:left="360"/>
      </w:pPr>
      <w:r>
        <w:rPr>
          <w:sz w:val="18"/>
        </w:rPr>
        <w:t>Il prezzo viene sempre rivalidato dal backend.</w:t>
      </w:r>
    </w:p>
    <w:p>
      <w:pPr>
        <w:pStyle w:val="TaskTitle"/>
      </w:pPr>
      <w:r>
        <w:t>FE-013 — Carrello persistente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FE-007, FE-011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Gestire prodotti configurati e totali prima dell’ordine.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Definire store versionato con add, updateQuantity, remove, clear e replaceItem.</w:t>
      </w:r>
    </w:p>
    <w:p>
      <w:pPr>
        <w:pStyle w:val="ListBullet"/>
        <w:spacing w:after="30"/>
      </w:pPr>
      <w:r>
        <w:t>Usare localId client-side distinto dagli id di catalogo.</w:t>
      </w:r>
    </w:p>
    <w:p>
      <w:pPr>
        <w:pStyle w:val="ListBullet"/>
        <w:spacing w:after="30"/>
      </w:pPr>
      <w:r>
        <w:t>Persistire in localStorage e gestire migrazione/invalidazione dello schema.</w:t>
      </w:r>
    </w:p>
    <w:p>
      <w:pPr>
        <w:pStyle w:val="ListBullet"/>
        <w:spacing w:after="30"/>
      </w:pPr>
      <w:r>
        <w:t>Mostrare nome prodotto, dimensione, selezioni sintetiche, prezzo unitario e quantità.</w:t>
      </w:r>
    </w:p>
    <w:p>
      <w:pPr>
        <w:pStyle w:val="ListBullet"/>
        <w:spacing w:after="30"/>
      </w:pPr>
      <w:r>
        <w:t>Consentire modifica riaprendo il configuratore con lo snapshot.</w:t>
      </w:r>
    </w:p>
    <w:p>
      <w:pPr>
        <w:pStyle w:val="ListBullet"/>
        <w:spacing w:after="30"/>
      </w:pPr>
      <w:r>
        <w:t>Ricalcolare il prezzo al ritorno al carrello quando il catalogo è cambiato.</w:t>
      </w:r>
    </w:p>
    <w:p>
      <w:pPr>
        <w:pStyle w:val="ListBullet"/>
        <w:spacing w:after="30"/>
      </w:pPr>
      <w:r>
        <w:t>Prevenire doppi click e aggiunte duplicate involontarie.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carrello sopravvive al refresh.</w:t>
      </w:r>
    </w:p>
    <w:p>
      <w:pPr>
        <w:pStyle w:val="ListBullet"/>
        <w:spacing w:after="24"/>
        <w:ind w:left="360"/>
      </w:pPr>
      <w:r>
        <w:rPr>
          <w:sz w:val="18"/>
        </w:rPr>
        <w:t>Quantità e rimozioni aggiornano immediatamente il totale visualizzato.</w:t>
      </w:r>
    </w:p>
    <w:p>
      <w:pPr>
        <w:pStyle w:val="ListBullet"/>
        <w:spacing w:after="24"/>
        <w:ind w:left="360"/>
      </w:pPr>
      <w:r>
        <w:rPr>
          <w:sz w:val="18"/>
        </w:rPr>
        <w:t>Un item non valido viene marcato e richiede revisione prima dell’ordine.</w:t>
      </w:r>
    </w:p>
    <w:p>
      <w:pPr>
        <w:pStyle w:val="ListBullet"/>
        <w:spacing w:after="24"/>
        <w:ind w:left="360"/>
      </w:pPr>
      <w:r>
        <w:rPr>
          <w:sz w:val="18"/>
        </w:rPr>
        <w:t>La modifica sostituisce l’item originario senza duplicarlo.</w:t>
      </w:r>
    </w:p>
    <w:p>
      <w:pPr>
        <w:pStyle w:val="ListBullet"/>
        <w:spacing w:after="24"/>
        <w:ind w:left="360"/>
      </w:pPr>
      <w:r>
        <w:rPr>
          <w:sz w:val="18"/>
        </w:rPr>
        <w:t>Il carrello vuoto presenta CTA di ritorno alla scelta.</w:t>
      </w:r>
    </w:p>
    <w:p>
      <w:pPr>
        <w:pStyle w:val="TaskTitle"/>
      </w:pPr>
      <w:r>
        <w:t>FE-014 — Invio ordine e pagina di conferma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FE-013, FE-004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Creare l’ordine in modo sicuro e gestire tutti gli esiti.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form minimo cliente solo per i dati richiesti dal processo operativo.</w:t>
      </w:r>
    </w:p>
    <w:p>
      <w:pPr>
        <w:pStyle w:val="ListBullet"/>
        <w:spacing w:after="30"/>
      </w:pPr>
      <w:r>
        <w:t>Validare lato client formato e campi obbligatori senza sostituire la validazione server.</w:t>
      </w:r>
    </w:p>
    <w:p>
      <w:pPr>
        <w:pStyle w:val="ListBullet"/>
        <w:spacing w:after="30"/>
      </w:pPr>
      <w:r>
        <w:t>Generare e inviare una idempotency key per tentativo ordine.</w:t>
      </w:r>
    </w:p>
    <w:p>
      <w:pPr>
        <w:pStyle w:val="ListBullet"/>
        <w:spacing w:after="30"/>
      </w:pPr>
      <w:r>
        <w:t>Disabilitare la CTA durante l’invio e impedire submit multipli.</w:t>
      </w:r>
    </w:p>
    <w:p>
      <w:pPr>
        <w:pStyle w:val="ListBullet"/>
        <w:spacing w:after="30"/>
      </w:pPr>
      <w:r>
        <w:t>Gestire 409/422 mostrando item o prezzi da aggiornare.</w:t>
      </w:r>
    </w:p>
    <w:p>
      <w:pPr>
        <w:pStyle w:val="ListBullet"/>
        <w:spacing w:after="30"/>
      </w:pPr>
      <w:r>
        <w:t>Al successo, svuotare il carrello solo dopo risposta confermata.</w:t>
      </w:r>
    </w:p>
    <w:p>
      <w:pPr>
        <w:pStyle w:val="ListBullet"/>
        <w:spacing w:after="30"/>
      </w:pPr>
      <w:r>
        <w:t>Creare pagina conferma con orderId, totale, stato e riepilogo.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 doppio click non crea due ordini.</w:t>
      </w:r>
    </w:p>
    <w:p>
      <w:pPr>
        <w:pStyle w:val="ListBullet"/>
        <w:spacing w:after="24"/>
        <w:ind w:left="360"/>
      </w:pPr>
      <w:r>
        <w:rPr>
          <w:sz w:val="18"/>
        </w:rPr>
        <w:t>Gli errori di validazione sono associati ai campi corretti.</w:t>
      </w:r>
    </w:p>
    <w:p>
      <w:pPr>
        <w:pStyle w:val="ListBullet"/>
        <w:spacing w:after="24"/>
        <w:ind w:left="360"/>
      </w:pPr>
      <w:r>
        <w:rPr>
          <w:sz w:val="18"/>
        </w:rPr>
        <w:t>Il carrello non viene perso in caso di errore server o rete.</w:t>
      </w:r>
    </w:p>
    <w:p>
      <w:pPr>
        <w:pStyle w:val="ListBullet"/>
        <w:spacing w:after="24"/>
        <w:ind w:left="360"/>
      </w:pPr>
      <w:r>
        <w:rPr>
          <w:sz w:val="18"/>
        </w:rPr>
        <w:t>La conferma è raggiungibile anche tramite refresh con orderId valido, secondo regole backend.</w:t>
      </w:r>
    </w:p>
    <w:p>
      <w:pPr>
        <w:pStyle w:val="ListBullet"/>
        <w:spacing w:after="24"/>
        <w:ind w:left="360"/>
      </w:pPr>
      <w:r>
        <w:rPr>
          <w:sz w:val="18"/>
        </w:rPr>
        <w:t>I dati sensibili non vengono registrati nei log client.</w:t>
      </w:r>
    </w:p>
    <w:p>
      <w:pPr>
        <w:pStyle w:val="TaskTitle"/>
      </w:pPr>
      <w:r>
        <w:t>FE-015 — Gestione allergeni e informazioni alimentari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FE-005, FE-003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Rendere visibili allergeni e tag senza dichiarazioni non supportate.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componente allergeni con icona, label e tooltip/testo esteso.</w:t>
      </w:r>
    </w:p>
    <w:p>
      <w:pPr>
        <w:pStyle w:val="ListBullet"/>
        <w:spacing w:after="30"/>
      </w:pPr>
      <w:r>
        <w:t>Aggregare allergeni dalla configurazione nel riepilogo.</w:t>
      </w:r>
    </w:p>
    <w:p>
      <w:pPr>
        <w:pStyle w:val="ListBullet"/>
        <w:spacing w:after="30"/>
      </w:pPr>
      <w:r>
        <w:t>Mostrare tag vegetariano/vegano solo se restituiti dal backend.</w:t>
      </w:r>
    </w:p>
    <w:p>
      <w:pPr>
        <w:pStyle w:val="ListBullet"/>
        <w:spacing w:after="30"/>
      </w:pPr>
      <w:r>
        <w:t>Aggiungere disclaimer configurabile relativo a contaminazioni crociate.</w:t>
      </w:r>
    </w:p>
    <w:p>
      <w:pPr>
        <w:pStyle w:val="ListBullet"/>
        <w:spacing w:after="30"/>
      </w:pPr>
      <w:r>
        <w:t>Non inferire automaticamente “senza glutine” dall’assenza di ingredienti noti.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Gli allergeni sono leggibili anche da screen reader.</w:t>
      </w:r>
    </w:p>
    <w:p>
      <w:pPr>
        <w:pStyle w:val="ListBullet"/>
        <w:spacing w:after="24"/>
        <w:ind w:left="360"/>
      </w:pPr>
      <w:r>
        <w:rPr>
          <w:sz w:val="18"/>
        </w:rPr>
        <w:t>Il riepilogo riflette tutte le selezioni correnti.</w:t>
      </w:r>
    </w:p>
    <w:p>
      <w:pPr>
        <w:pStyle w:val="ListBullet"/>
        <w:spacing w:after="24"/>
        <w:ind w:left="360"/>
      </w:pPr>
      <w:r>
        <w:rPr>
          <w:sz w:val="18"/>
        </w:rPr>
        <w:t>Le informazioni provengono dai dati backend.</w:t>
      </w:r>
    </w:p>
    <w:p>
      <w:pPr>
        <w:pStyle w:val="ListBullet"/>
        <w:spacing w:after="24"/>
        <w:ind w:left="360"/>
      </w:pPr>
      <w:r>
        <w:rPr>
          <w:sz w:val="18"/>
        </w:rPr>
        <w:t>Il disclaimer è visibile prima della conferma ordine quando richiesto.</w:t>
      </w:r>
    </w:p>
    <w:p>
      <w:pPr>
        <w:pStyle w:val="TaskTitle"/>
      </w:pPr>
      <w:r>
        <w:t>FE-016 — Responsive, accessibilità e tastiera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FE-003, FE-008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Portare l’intero flusso a standard di usabilità mobile e accessibile.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Verificare layout a 320, 375, 768, 1024 e 1440 px.</w:t>
      </w:r>
    </w:p>
    <w:p>
      <w:pPr>
        <w:pStyle w:val="ListBullet"/>
        <w:spacing w:after="30"/>
      </w:pPr>
      <w:r>
        <w:t>Usare landmark, heading gerarchici e label esplicite.</w:t>
      </w:r>
    </w:p>
    <w:p>
      <w:pPr>
        <w:pStyle w:val="ListBullet"/>
        <w:spacing w:after="30"/>
      </w:pPr>
      <w:r>
        <w:t>Implementare selezioni con input semantici o pattern ARIA corretti.</w:t>
      </w:r>
    </w:p>
    <w:p>
      <w:pPr>
        <w:pStyle w:val="ListBullet"/>
        <w:spacing w:after="30"/>
      </w:pPr>
      <w:r>
        <w:t>Gestire focus allo step successivo e ritorno al titolo della sezione.</w:t>
      </w:r>
    </w:p>
    <w:p>
      <w:pPr>
        <w:pStyle w:val="ListBullet"/>
        <w:spacing w:after="30"/>
      </w:pPr>
      <w:r>
        <w:t>Garantire target touch adeguati e nessuno scroll orizzontale.</w:t>
      </w:r>
    </w:p>
    <w:p>
      <w:pPr>
        <w:pStyle w:val="ListBullet"/>
        <w:spacing w:after="30"/>
      </w:pPr>
      <w:r>
        <w:t>Annunciare errori, aggiornamento prezzo e aggiunta al carrello con live region sobrie.</w:t>
      </w:r>
    </w:p>
    <w:p>
      <w:pPr>
        <w:pStyle w:val="ListBullet"/>
        <w:spacing w:after="30"/>
      </w:pPr>
      <w:r>
        <w:t>Supportare prefers-reduced-motion.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Tutte le azioni principali sono completabili solo da tastiera.</w:t>
      </w:r>
    </w:p>
    <w:p>
      <w:pPr>
        <w:pStyle w:val="ListBullet"/>
        <w:spacing w:after="24"/>
        <w:ind w:left="360"/>
      </w:pPr>
      <w:r>
        <w:rPr>
          <w:sz w:val="18"/>
        </w:rPr>
        <w:t>L’ordine di focus segue l’ordine visivo.</w:t>
      </w:r>
    </w:p>
    <w:p>
      <w:pPr>
        <w:pStyle w:val="ListBullet"/>
        <w:spacing w:after="24"/>
        <w:ind w:left="360"/>
      </w:pPr>
      <w:r>
        <w:rPr>
          <w:sz w:val="18"/>
        </w:rPr>
        <w:t>Il controllo automatico a11y non segnala violazioni critiche.</w:t>
      </w:r>
    </w:p>
    <w:p>
      <w:pPr>
        <w:pStyle w:val="ListBullet"/>
        <w:spacing w:after="24"/>
        <w:ind w:left="360"/>
      </w:pPr>
      <w:r>
        <w:rPr>
          <w:sz w:val="18"/>
        </w:rPr>
        <w:t>Zoom al 200% non nasconde contenuto o CTA.</w:t>
      </w:r>
    </w:p>
    <w:p>
      <w:pPr>
        <w:pStyle w:val="ListBullet"/>
        <w:spacing w:after="24"/>
        <w:ind w:left="360"/>
      </w:pPr>
      <w:r>
        <w:rPr>
          <w:sz w:val="18"/>
        </w:rPr>
        <w:t>Le animazioni non sono necessarie per comprendere lo stato.</w:t>
      </w:r>
    </w:p>
    <w:p>
      <w:pPr>
        <w:pStyle w:val="TaskTitle"/>
      </w:pPr>
      <w:r>
        <w:t>FE-017 — Test unitari e di componente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FE-007–FE-016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Coprire logica e componenti ad alto rischio.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Testare reducer del configuratore e store carrello.</w:t>
      </w:r>
    </w:p>
    <w:p>
      <w:pPr>
        <w:pStyle w:val="ListBullet"/>
        <w:spacing w:after="30"/>
      </w:pPr>
      <w:r>
        <w:t>Testare validazione min/max e cambio dimensione.</w:t>
      </w:r>
    </w:p>
    <w:p>
      <w:pPr>
        <w:pStyle w:val="ListBullet"/>
        <w:spacing w:after="30"/>
      </w:pPr>
      <w:r>
        <w:t>Testare mapping API, currency formatter ed error mapping.</w:t>
      </w:r>
    </w:p>
    <w:p>
      <w:pPr>
        <w:pStyle w:val="ListBullet"/>
        <w:spacing w:after="30"/>
      </w:pPr>
      <w:r>
        <w:t>Testare IngredientCard in stati selezionato, disabled e supplemento.</w:t>
      </w:r>
    </w:p>
    <w:p>
      <w:pPr>
        <w:pStyle w:val="ListBullet"/>
        <w:spacing w:after="30"/>
      </w:pPr>
      <w:r>
        <w:t>Testare step navigation e riepilogo.</w:t>
      </w:r>
    </w:p>
    <w:p>
      <w:pPr>
        <w:pStyle w:val="ListBullet"/>
        <w:spacing w:after="30"/>
      </w:pPr>
      <w:r>
        <w:t>Mockare rete con MSW o equivalente.</w:t>
      </w:r>
    </w:p>
    <w:p>
      <w:pPr>
        <w:pStyle w:val="ListBullet"/>
        <w:spacing w:after="30"/>
      </w:pPr>
      <w:r>
        <w:t>Impostare soglia di coverage mirata sui moduli critici.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 test non dipendono da rete reale.</w:t>
      </w:r>
    </w:p>
    <w:p>
      <w:pPr>
        <w:pStyle w:val="ListBullet"/>
        <w:spacing w:after="24"/>
        <w:ind w:left="360"/>
      </w:pPr>
      <w:r>
        <w:rPr>
          <w:sz w:val="18"/>
        </w:rPr>
        <w:t>I moduli di pricing state, configurator state e cart hanno copertura significativa.</w:t>
      </w:r>
    </w:p>
    <w:p>
      <w:pPr>
        <w:pStyle w:val="ListBullet"/>
        <w:spacing w:after="24"/>
        <w:ind w:left="360"/>
      </w:pPr>
      <w:r>
        <w:rPr>
          <w:sz w:val="18"/>
        </w:rPr>
        <w:t>I test verificano comportamento, non dettagli interni fragili.</w:t>
      </w:r>
    </w:p>
    <w:p>
      <w:pPr>
        <w:pStyle w:val="ListBullet"/>
        <w:spacing w:after="24"/>
        <w:ind w:left="360"/>
      </w:pPr>
      <w:r>
        <w:rPr>
          <w:sz w:val="18"/>
        </w:rPr>
        <w:t>La suite termina in modo deterministico in CI.</w:t>
      </w:r>
    </w:p>
    <w:p>
      <w:pPr>
        <w:pStyle w:val="TaskTitle"/>
      </w:pPr>
      <w:r>
        <w:t>FE-018 — Test end-to-end dei percorsi critici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FE-014, FE-017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Validare i flussi utente completi contro ambiente controllato.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Scenario Poke: configurazione valida, carrello e ordine.</w:t>
      </w:r>
    </w:p>
    <w:p>
      <w:pPr>
        <w:pStyle w:val="ListBullet"/>
        <w:spacing w:after="30"/>
      </w:pPr>
      <w:r>
        <w:t>Scenario Panino: supplementi, modifica item e ordine.</w:t>
      </w:r>
    </w:p>
    <w:p>
      <w:pPr>
        <w:pStyle w:val="ListBullet"/>
        <w:spacing w:after="30"/>
      </w:pPr>
      <w:r>
        <w:t>Scenario ricetta brand: aggiunta diretta e personalizzazione.</w:t>
      </w:r>
    </w:p>
    <w:p>
      <w:pPr>
        <w:pStyle w:val="ListBullet"/>
        <w:spacing w:after="30"/>
      </w:pPr>
      <w:r>
        <w:t>Scenario ingrediente non disponibile durante il flusso.</w:t>
      </w:r>
    </w:p>
    <w:p>
      <w:pPr>
        <w:pStyle w:val="ListBullet"/>
        <w:spacing w:after="30"/>
      </w:pPr>
      <w:r>
        <w:t>Scenario errore price preview e successivo recupero.</w:t>
      </w:r>
    </w:p>
    <w:p>
      <w:pPr>
        <w:pStyle w:val="ListBullet"/>
        <w:spacing w:after="30"/>
      </w:pPr>
      <w:r>
        <w:t>Scenario submit ordine duplicato e risposta idempotente.</w:t>
      </w:r>
    </w:p>
    <w:p>
      <w:pPr>
        <w:pStyle w:val="ListBullet"/>
        <w:spacing w:after="30"/>
      </w:pPr>
      <w:r>
        <w:t>Eseguire almeno viewport mobile e desktop.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Gli scenari P0 passano su ogni merge verso il branch principale.</w:t>
      </w:r>
    </w:p>
    <w:p>
      <w:pPr>
        <w:pStyle w:val="ListBullet"/>
        <w:spacing w:after="24"/>
        <w:ind w:left="360"/>
      </w:pPr>
      <w:r>
        <w:rPr>
          <w:sz w:val="18"/>
        </w:rPr>
        <w:t>I test usano dati seed ripetibili.</w:t>
      </w:r>
    </w:p>
    <w:p>
      <w:pPr>
        <w:pStyle w:val="ListBullet"/>
        <w:spacing w:after="24"/>
        <w:ind w:left="360"/>
      </w:pPr>
      <w:r>
        <w:rPr>
          <w:sz w:val="18"/>
        </w:rPr>
        <w:t>Screenshot/video sono conservati solo in caso di fallimento.</w:t>
      </w:r>
    </w:p>
    <w:p>
      <w:pPr>
        <w:pStyle w:val="ListBullet"/>
        <w:spacing w:after="24"/>
        <w:ind w:left="360"/>
      </w:pPr>
      <w:r>
        <w:rPr>
          <w:sz w:val="18"/>
        </w:rPr>
        <w:t>I selettori usano ruoli, label o data-testid stabili solo dove necessario.</w:t>
      </w:r>
    </w:p>
    <w:p>
      <w:pPr>
        <w:pStyle w:val="TaskTitle"/>
      </w:pPr>
      <w:r>
        <w:t>FE-019 — Performance e osservabilità 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FE-006–FE-018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Controllare peso, velocità e diagnostica.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Analizzare bundle e separare chunk per configuratore/ricette/carrello.</w:t>
      </w:r>
    </w:p>
    <w:p>
      <w:pPr>
        <w:pStyle w:val="ListBullet"/>
        <w:spacing w:after="30"/>
      </w:pPr>
      <w:r>
        <w:t>Ottimizzare immagini con dimensioni esplicite e lazy loading.</w:t>
      </w:r>
    </w:p>
    <w:p>
      <w:pPr>
        <w:pStyle w:val="ListBullet"/>
        <w:spacing w:after="30"/>
      </w:pPr>
      <w:r>
        <w:t>Misurare Web Vitals in staging.</w:t>
      </w:r>
    </w:p>
    <w:p>
      <w:pPr>
        <w:pStyle w:val="ListBullet"/>
        <w:spacing w:after="30"/>
      </w:pPr>
      <w:r>
        <w:t>Aggiungere logging strutturato per errori API senza dati personali.</w:t>
      </w:r>
    </w:p>
    <w:p>
      <w:pPr>
        <w:pStyle w:val="ListBullet"/>
        <w:spacing w:after="30"/>
      </w:pPr>
      <w:r>
        <w:t>Collegare un sistema di error tracking se disponibile.</w:t>
      </w:r>
    </w:p>
    <w:p>
      <w:pPr>
        <w:pStyle w:val="ListBullet"/>
        <w:spacing w:after="30"/>
      </w:pPr>
      <w:r>
        <w:t>Definire eventi minimi: scelta percorso, completamento step, add-to-cart, ordine.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bundle iniziale non include pagine non necessarie.</w:t>
      </w:r>
    </w:p>
    <w:p>
      <w:pPr>
        <w:pStyle w:val="ListBullet"/>
        <w:spacing w:after="24"/>
        <w:ind w:left="360"/>
      </w:pPr>
      <w:r>
        <w:rPr>
          <w:sz w:val="18"/>
        </w:rPr>
        <w:t>Le immagini non bloccano l’interazione primaria.</w:t>
      </w:r>
    </w:p>
    <w:p>
      <w:pPr>
        <w:pStyle w:val="ListBullet"/>
        <w:spacing w:after="24"/>
        <w:ind w:left="360"/>
      </w:pPr>
      <w:r>
        <w:rPr>
          <w:sz w:val="18"/>
        </w:rPr>
        <w:t>Gli errori includono route, requestId e versione applicazione.</w:t>
      </w:r>
    </w:p>
    <w:p>
      <w:pPr>
        <w:pStyle w:val="ListBullet"/>
        <w:spacing w:after="24"/>
        <w:ind w:left="360"/>
      </w:pPr>
      <w:r>
        <w:rPr>
          <w:sz w:val="18"/>
        </w:rPr>
        <w:t>Gli eventi analytics non includono ingredienti sensibili o dati personali non necessari.</w:t>
      </w:r>
    </w:p>
    <w:p>
      <w:pPr>
        <w:pStyle w:val="TaskTitle"/>
      </w:pPr>
      <w:r>
        <w:t>FE-020 — CI/CD e rilascio 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FE-017, FE-018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Automatizzare controlli e pubblicazione.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pipeline con install pulita, lint, unit test e build.</w:t>
      </w:r>
    </w:p>
    <w:p>
      <w:pPr>
        <w:pStyle w:val="ListBullet"/>
        <w:spacing w:after="30"/>
      </w:pPr>
      <w:r>
        <w:t>Eseguire E2E su staging o preview environment.</w:t>
      </w:r>
    </w:p>
    <w:p>
      <w:pPr>
        <w:pStyle w:val="ListBullet"/>
        <w:spacing w:after="30"/>
      </w:pPr>
      <w:r>
        <w:t>Gestire variabili ambiente dal provider di deploy.</w:t>
      </w:r>
    </w:p>
    <w:p>
      <w:pPr>
        <w:pStyle w:val="ListBullet"/>
        <w:spacing w:after="30"/>
      </w:pPr>
      <w:r>
        <w:t>Aggiungere cache dipendenze senza compromettere riproducibilità.</w:t>
      </w:r>
    </w:p>
    <w:p>
      <w:pPr>
        <w:pStyle w:val="ListBullet"/>
        <w:spacing w:after="30"/>
      </w:pPr>
      <w:r>
        <w:t>Configurare SPA fallback, HTTPS e header di sicurezza pertinenti.</w:t>
      </w:r>
    </w:p>
    <w:p>
      <w:pPr>
        <w:pStyle w:val="ListBullet"/>
        <w:spacing w:after="30"/>
      </w:pPr>
      <w:r>
        <w:t>Definire procedura di rollback e versionamento release.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Una pull request non può essere unita con controlli P0 falliti.</w:t>
      </w:r>
    </w:p>
    <w:p>
      <w:pPr>
        <w:pStyle w:val="ListBullet"/>
        <w:spacing w:after="24"/>
        <w:ind w:left="360"/>
      </w:pPr>
      <w:r>
        <w:rPr>
          <w:sz w:val="18"/>
        </w:rPr>
        <w:t>La build usa solo variabili pubbliche VITE_*.</w:t>
      </w:r>
    </w:p>
    <w:p>
      <w:pPr>
        <w:pStyle w:val="ListBullet"/>
        <w:spacing w:after="24"/>
        <w:ind w:left="360"/>
      </w:pPr>
      <w:r>
        <w:rPr>
          <w:sz w:val="18"/>
        </w:rPr>
        <w:t>Staging e produzione puntano a API distinte.</w:t>
      </w:r>
    </w:p>
    <w:p>
      <w:pPr>
        <w:pStyle w:val="ListBullet"/>
        <w:spacing w:after="24"/>
        <w:ind w:left="360"/>
      </w:pPr>
      <w:r>
        <w:rPr>
          <w:sz w:val="18"/>
        </w:rPr>
        <w:t>Esiste una procedura documentata per rollback e verifica post-deploy.</w:t>
      </w:r>
    </w:p>
    <w:p>
      <w:pPr>
        <w:pStyle w:val="Heading1"/>
      </w:pPr>
      <w:r>
        <w:t>5. Mappatura schermate e componenti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Schermata</w:t>
            </w:r>
          </w:p>
        </w:tc>
        <w:tc>
          <w:tcPr>
            <w:tcW w:type="dxa" w:w="475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Componenti principali</w:t>
            </w:r>
          </w:p>
        </w:tc>
        <w:tc>
          <w:tcPr>
            <w:tcW w:type="dxa" w:w="316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Dati/azioni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Home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AppHeader, ChoiceCard, BrandRecipeCarousel, MiniCart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GET configurators, GET recipes; navigate.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Configurator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ConfiguratorHeader, Stepper, OptionGrid, IngredientCard, BottomActionBar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GET schema; update selection; POST pricing/preview.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Riepilogo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SelectionSummary, AllergenSummary, PriceBreakdown, EditStepLink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Validate; preview; add to cart.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Ricette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FilterTabs, RecipeCard, EmptyState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GET recipes; filter; open detail.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Carrello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CartItemCard, QuantityControl, CartTotals, CheckoutCTA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Persist; update; remove; reprice.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Conferma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OrderStatus, OrderSummary, PrimaryAction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GET order or use creation response.</w:t>
            </w:r>
          </w:p>
        </w:tc>
      </w:tr>
    </w:tbl>
    <w:p>
      <w:pPr>
        <w:pStyle w:val="Heading1"/>
      </w:pPr>
      <w:r>
        <w:t>6. Strategia di test</w:t>
      </w:r>
    </w:p>
    <w:p>
      <w:pPr>
        <w:pStyle w:val="ListBullet"/>
        <w:spacing w:after="30"/>
      </w:pPr>
      <w:r>
        <w:t>Unit test: reducer, mapper, validatori, calcolo stato completo e persistenza versionata.</w:t>
      </w:r>
    </w:p>
    <w:p>
      <w:pPr>
        <w:pStyle w:val="ListBullet"/>
        <w:spacing w:after="30"/>
      </w:pPr>
      <w:r>
        <w:t>Component test: card ingrediente, progressione, riepilogo, carrello ed errori API.</w:t>
      </w:r>
    </w:p>
    <w:p>
      <w:pPr>
        <w:pStyle w:val="ListBullet"/>
        <w:spacing w:after="30"/>
      </w:pPr>
      <w:r>
        <w:t>Integration test: query catalogo + configuratore + price preview con mock server.</w:t>
      </w:r>
    </w:p>
    <w:p>
      <w:pPr>
        <w:pStyle w:val="ListBullet"/>
        <w:spacing w:after="30"/>
      </w:pPr>
      <w:r>
        <w:t>E2E: percorsi Poke, Panino, ricetta brand, modifica carrello e creazione ordine.</w:t>
      </w:r>
    </w:p>
    <w:p>
      <w:pPr>
        <w:pStyle w:val="ListBullet"/>
        <w:spacing w:after="30"/>
      </w:pPr>
      <w:r>
        <w:t>Visual smoke test: viewport mobile/desktop delle pagine principali.</w:t>
      </w:r>
    </w:p>
    <w:p>
      <w:pPr>
        <w:pStyle w:val="ListBullet"/>
        <w:spacing w:after="30"/>
      </w:pPr>
      <w:r>
        <w:t>Accessibility test: axe automatico più verifica manuale tastiera e screen reader su flusso critico.</w:t>
      </w:r>
    </w:p>
    <w:p>
      <w:pPr>
        <w:pStyle w:val="Heading1"/>
      </w:pPr>
      <w:r>
        <w:t>7. Accessibilità, performance e sicurezza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63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Requisito minimo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Accessibilità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Semantica corretta, focus visibile, errori annunciati, target touch, contrasto e zoom 200%.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Performance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Lazy route, immagini ottimizzate, richieste prezzo debounced, cache catalogo e bundle monitorato.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Sicurezza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Nessun segreto nel bundle, output escaped da React, CSP/header dal deploy, niente fiducia nei prezzi client.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Privacy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Minimizzare dati cliente, nessun PII nei log/analytics, consenso cookie se necessario.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Resilienza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Retry controllato, abort richieste, bozza persistente, idempotency key ordine.</w:t>
            </w:r>
          </w:p>
        </w:tc>
      </w:tr>
    </w:tbl>
    <w:p>
      <w:pPr>
        <w:pStyle w:val="Heading1"/>
      </w:pPr>
      <w:r>
        <w:t>8. Milestone e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5184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Contenuto</w:t>
            </w:r>
          </w:p>
        </w:tc>
        <w:tc>
          <w:tcPr>
            <w:tcW w:type="dxa" w:w="252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Uscita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M1 — Fondazioni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FE-001…FE-005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Shell, catalogo e componenti base disponibili.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M2 — Configuratori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FE-006…FE-011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Poke e Panino configurabili con prezzo preview.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M3 — Vendita MVP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FE-012…FE-015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Ricette, carrello e ordine integrati.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M4 — Hardening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FE-016…FE-020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Accessibilità, test, performance e deploy.</w:t>
            </w:r>
          </w:p>
        </w:tc>
      </w:tr>
    </w:tbl>
    <w:p>
      <w:pPr>
        <w:pStyle w:val="Heading2"/>
      </w:pPr>
      <w:r>
        <w:t>Definition of Done comune</w:t>
      </w:r>
    </w:p>
    <w:p>
      <w:pPr>
        <w:pStyle w:val="ListBullet"/>
        <w:spacing w:after="30"/>
      </w:pPr>
      <w:r>
        <w:t>Task implementato, revisionato e collegato ai requisiti/criteri di accettazione.</w:t>
      </w:r>
    </w:p>
    <w:p>
      <w:pPr>
        <w:pStyle w:val="ListBullet"/>
        <w:spacing w:after="30"/>
      </w:pPr>
      <w:r>
        <w:t>Test pertinenti aggiunti e suite verde.</w:t>
      </w:r>
    </w:p>
    <w:p>
      <w:pPr>
        <w:pStyle w:val="ListBullet"/>
        <w:spacing w:after="30"/>
      </w:pPr>
      <w:r>
        <w:t>Stati loading, empty, error e disabled gestiti.</w:t>
      </w:r>
    </w:p>
    <w:p>
      <w:pPr>
        <w:pStyle w:val="ListBullet"/>
        <w:spacing w:after="30"/>
      </w:pPr>
      <w:r>
        <w:t>Responsive e tastiera verificati sui flussi toccati.</w:t>
      </w:r>
    </w:p>
    <w:p>
      <w:pPr>
        <w:pStyle w:val="ListBullet"/>
        <w:spacing w:after="30"/>
      </w:pPr>
      <w:r>
        <w:t>Nessun prezzo, regola o ingrediente duplicato in modo non necessario nel frontend.</w:t>
      </w:r>
    </w:p>
    <w:p>
      <w:pPr>
        <w:pStyle w:val="ListBullet"/>
        <w:spacing w:after="30"/>
      </w:pPr>
      <w:r>
        <w:t>Documentazione tecnica e .env.example aggiornati.</w:t>
      </w:r>
    </w:p>
    <w:p>
      <w:pPr>
        <w:pStyle w:val="ListBullet"/>
        <w:spacing w:after="30"/>
      </w:pPr>
      <w:r>
        <w:t>Nessun warning console significativo in sviluppo e produzione.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228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5E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8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DD75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5E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Title">
    <w:name w:val="Task Title"/>
    <w:pPr>
      <w:keepNext/>
      <w:spacing w:before="160" w:after="40"/>
    </w:pPr>
    <w:rPr>
      <w:rFonts w:ascii="Aptos" w:hAnsi="Aptos"/>
      <w:b/>
      <w:color w:val="225E46"/>
      <w:sz w:val="22"/>
    </w:rPr>
  </w:style>
  <w:style w:type="paragraph" w:customStyle="1" w:styleId="SmallNote">
    <w:name w:val="Small Note"/>
    <w:pPr>
      <w:spacing w:after="40"/>
    </w:pPr>
    <w:rPr>
      <w:rFonts w:ascii="Aptos" w:hAnsi="Aptos"/>
      <w:color w:val="5F69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