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03F6" w14:textId="51B8EA63" w:rsidR="002D4D9E" w:rsidRPr="00FE66FE" w:rsidRDefault="002D4D9E" w:rsidP="002D4D9E">
      <w:pPr>
        <w:jc w:val="center"/>
        <w:rPr>
          <w:rFonts w:ascii="Garamond" w:hAnsi="Garamond"/>
          <w:b/>
          <w:bCs/>
          <w:sz w:val="40"/>
          <w:szCs w:val="40"/>
          <w:lang w:val="en-US"/>
        </w:rPr>
      </w:pPr>
      <w:r w:rsidRPr="00FE66FE">
        <w:rPr>
          <w:rFonts w:ascii="Garamond" w:hAnsi="Garamond"/>
          <w:b/>
          <w:bCs/>
          <w:sz w:val="40"/>
          <w:szCs w:val="40"/>
          <w:lang w:val="en-US"/>
        </w:rPr>
        <w:t>Notes of the class</w:t>
      </w:r>
    </w:p>
    <w:p w14:paraId="261A5C82" w14:textId="77777777" w:rsidR="00520E00" w:rsidRDefault="00520E00" w:rsidP="00520E00">
      <w:pPr>
        <w:pStyle w:val="NoSpacing"/>
        <w:rPr>
          <w:lang w:val="en-US"/>
        </w:rPr>
      </w:pPr>
    </w:p>
    <w:p w14:paraId="5C5BB41A" w14:textId="77777777" w:rsidR="00520E00" w:rsidRPr="002D4D9E" w:rsidRDefault="00520E00" w:rsidP="00520E00">
      <w:pPr>
        <w:pStyle w:val="NoSpacing"/>
        <w:rPr>
          <w:lang w:val="en-US"/>
        </w:rPr>
      </w:pPr>
      <w:r w:rsidRPr="007857D6">
        <w:rPr>
          <w:lang w:val="en-US"/>
        </w:rPr>
        <w:t xml:space="preserve">The development of VHDL was initiated in 1981 by the United States Department of </w:t>
      </w:r>
      <w:proofErr w:type="spellStart"/>
      <w:r w:rsidRPr="007857D6">
        <w:rPr>
          <w:lang w:val="en-US"/>
        </w:rPr>
        <w:t>Defence</w:t>
      </w:r>
      <w:proofErr w:type="spellEnd"/>
      <w:r w:rsidRPr="007857D6">
        <w:rPr>
          <w:lang w:val="en-US"/>
        </w:rPr>
        <w:t xml:space="preserve"> to address the hardware life cycle crisis. The cost of </w:t>
      </w:r>
      <w:proofErr w:type="spellStart"/>
      <w:r w:rsidRPr="007857D6">
        <w:rPr>
          <w:lang w:val="en-US"/>
        </w:rPr>
        <w:t>reprocuring</w:t>
      </w:r>
      <w:proofErr w:type="spellEnd"/>
      <w:r w:rsidRPr="007857D6">
        <w:rPr>
          <w:lang w:val="en-US"/>
        </w:rPr>
        <w:t xml:space="preserve"> electronic hardware as technologies became obsolete was reaching crisis point, because the function of the parts was not adequately documented, and the various components making up a system were individually verified using a wide range of different and incompatible simulation languages and tools. The requirement was for a language with a wide range of descriptive capability that would work the same on any simulator and was independent of technology or design methodology.</w:t>
      </w:r>
    </w:p>
    <w:p w14:paraId="76B29852" w14:textId="77777777" w:rsidR="00520E00" w:rsidRPr="00520E00" w:rsidRDefault="00520E00" w:rsidP="002D4D9E">
      <w:pPr>
        <w:pStyle w:val="NoSpacing"/>
        <w:rPr>
          <w:lang w:val="en-US"/>
        </w:rPr>
      </w:pPr>
    </w:p>
    <w:p w14:paraId="56D799BE" w14:textId="0413380D" w:rsidR="002D4D9E" w:rsidRPr="002D4D9E" w:rsidRDefault="002D4D9E" w:rsidP="002D4D9E">
      <w:pPr>
        <w:pStyle w:val="NoSpacing"/>
        <w:rPr>
          <w:lang w:val="en-US"/>
        </w:rPr>
      </w:pPr>
      <w:r w:rsidRPr="002D4D9E">
        <w:rPr>
          <w:lang w:val="en-US"/>
        </w:rPr>
        <w:t>VHDL is a structured l</w:t>
      </w:r>
      <w:r>
        <w:rPr>
          <w:lang w:val="en-US"/>
        </w:rPr>
        <w:t>anguage meaning that it consists of a common structure for every script divided into boxes that are meaningful itself.</w:t>
      </w:r>
    </w:p>
    <w:p w14:paraId="2696F0C8" w14:textId="15D56AF3" w:rsidR="002D4D9E" w:rsidRDefault="002D4D9E" w:rsidP="002D4D9E">
      <w:pPr>
        <w:pStyle w:val="NoSpacing"/>
        <w:rPr>
          <w:lang w:val="en-US"/>
        </w:rPr>
      </w:pPr>
    </w:p>
    <w:p w14:paraId="5CB5FE3C" w14:textId="45193139" w:rsidR="002D4D9E" w:rsidRDefault="002D4D9E" w:rsidP="002D4D9E">
      <w:pPr>
        <w:pStyle w:val="NoSpacing"/>
        <w:rPr>
          <w:lang w:val="en-US"/>
        </w:rPr>
      </w:pPr>
      <w:r>
        <w:rPr>
          <w:lang w:val="en-US"/>
        </w:rPr>
        <w:t>It is used to describe hardware such as the following 4-bit comparator.</w:t>
      </w:r>
    </w:p>
    <w:p w14:paraId="6656BCF3" w14:textId="77777777" w:rsidR="002D4D9E" w:rsidRPr="002D4D9E" w:rsidRDefault="002D4D9E" w:rsidP="002D4D9E">
      <w:pPr>
        <w:pStyle w:val="NoSpacing"/>
        <w:rPr>
          <w:lang w:val="en-US"/>
        </w:rPr>
      </w:pPr>
    </w:p>
    <w:p w14:paraId="6BDEA87B" w14:textId="5CE0FFEA" w:rsidR="002D4D9E" w:rsidRPr="002D4D9E" w:rsidRDefault="002D4D9E" w:rsidP="002D4D9E">
      <w:pPr>
        <w:pStyle w:val="NoSpacing"/>
        <w:jc w:val="center"/>
        <w:rPr>
          <w:lang w:val="en-US"/>
        </w:rPr>
      </w:pPr>
      <w:r>
        <w:rPr>
          <w:noProof/>
        </w:rPr>
        <w:drawing>
          <wp:inline distT="0" distB="0" distL="0" distR="0" wp14:anchorId="3EC6A3BA" wp14:editId="48FCC486">
            <wp:extent cx="4028741" cy="26136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2462" cy="2616074"/>
                    </a:xfrm>
                    <a:prstGeom prst="rect">
                      <a:avLst/>
                    </a:prstGeom>
                  </pic:spPr>
                </pic:pic>
              </a:graphicData>
            </a:graphic>
          </wp:inline>
        </w:drawing>
      </w:r>
    </w:p>
    <w:p w14:paraId="4CFF4307" w14:textId="77777777" w:rsidR="002D4D9E" w:rsidRPr="002D4D9E" w:rsidRDefault="002D4D9E" w:rsidP="002D4D9E">
      <w:pPr>
        <w:pStyle w:val="NoSpacing"/>
        <w:rPr>
          <w:lang w:val="en-US"/>
        </w:rPr>
      </w:pPr>
    </w:p>
    <w:p w14:paraId="1C9902E0" w14:textId="7B18D2D3" w:rsidR="002D4D9E" w:rsidRPr="002D4D9E" w:rsidRDefault="002D4D9E" w:rsidP="002D4D9E">
      <w:pPr>
        <w:pStyle w:val="Heading2"/>
        <w:numPr>
          <w:ilvl w:val="0"/>
          <w:numId w:val="7"/>
        </w:numPr>
        <w:ind w:left="284" w:hanging="284"/>
      </w:pPr>
      <w:r w:rsidRPr="002D4D9E">
        <w:t xml:space="preserve">FPGA </w:t>
      </w:r>
      <w:proofErr w:type="spellStart"/>
      <w:r w:rsidRPr="002D4D9E">
        <w:t>Design</w:t>
      </w:r>
      <w:proofErr w:type="spellEnd"/>
      <w:r w:rsidRPr="002D4D9E">
        <w:t xml:space="preserve"> Flow</w:t>
      </w:r>
    </w:p>
    <w:p w14:paraId="619086BF" w14:textId="29BC0820" w:rsidR="002D4D9E" w:rsidRDefault="002D4D9E" w:rsidP="002D4D9E">
      <w:pPr>
        <w:pStyle w:val="NoSpacing"/>
        <w:rPr>
          <w:lang w:val="en-US"/>
        </w:rPr>
      </w:pPr>
    </w:p>
    <w:p w14:paraId="2D906DD9" w14:textId="046501AC" w:rsidR="002D4D9E" w:rsidRDefault="002D4D9E" w:rsidP="002D4D9E">
      <w:pPr>
        <w:pStyle w:val="NoSpacing"/>
        <w:rPr>
          <w:lang w:val="en-US"/>
        </w:rPr>
      </w:pPr>
      <w:r>
        <w:rPr>
          <w:lang w:val="en-US"/>
        </w:rPr>
        <w:t>In FPGA, the design flow is the following:</w:t>
      </w:r>
    </w:p>
    <w:p w14:paraId="4EE3B54F" w14:textId="77777777" w:rsidR="002D4D9E" w:rsidRPr="002D4D9E" w:rsidRDefault="002D4D9E" w:rsidP="002D4D9E">
      <w:pPr>
        <w:pStyle w:val="NoSpacing"/>
        <w:rPr>
          <w:lang w:val="en-US"/>
        </w:rPr>
      </w:pPr>
    </w:p>
    <w:p w14:paraId="3B18B191" w14:textId="42BE8B90" w:rsidR="002D4D9E" w:rsidRPr="002D4D9E" w:rsidRDefault="002D4D9E" w:rsidP="002D4D9E">
      <w:pPr>
        <w:pStyle w:val="NoSpacing"/>
        <w:rPr>
          <w:lang w:val="en-US"/>
        </w:rPr>
      </w:pPr>
      <w:r>
        <w:rPr>
          <w:noProof/>
        </w:rPr>
        <w:drawing>
          <wp:inline distT="0" distB="0" distL="0" distR="0" wp14:anchorId="22FCE0CA" wp14:editId="0EF1CCA8">
            <wp:extent cx="5400040" cy="23329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32990"/>
                    </a:xfrm>
                    <a:prstGeom prst="rect">
                      <a:avLst/>
                    </a:prstGeom>
                  </pic:spPr>
                </pic:pic>
              </a:graphicData>
            </a:graphic>
          </wp:inline>
        </w:drawing>
      </w:r>
    </w:p>
    <w:p w14:paraId="454E7DF1" w14:textId="6F4252C0" w:rsidR="002D4D9E" w:rsidRPr="002D4D9E" w:rsidRDefault="002D4D9E" w:rsidP="002D4D9E">
      <w:pPr>
        <w:pStyle w:val="NoSpacing"/>
        <w:rPr>
          <w:lang w:val="en-US"/>
        </w:rPr>
      </w:pPr>
    </w:p>
    <w:p w14:paraId="053E15DC" w14:textId="77777777" w:rsidR="00520E00" w:rsidRDefault="00520E00" w:rsidP="002D4D9E">
      <w:pPr>
        <w:pStyle w:val="NoSpacing"/>
        <w:rPr>
          <w:b/>
          <w:bCs/>
          <w:lang w:val="en-US"/>
        </w:rPr>
      </w:pPr>
    </w:p>
    <w:p w14:paraId="5E6D8589" w14:textId="72822122" w:rsidR="002D4D9E" w:rsidRPr="002D4D9E" w:rsidRDefault="002D4D9E" w:rsidP="002D4D9E">
      <w:pPr>
        <w:pStyle w:val="NoSpacing"/>
        <w:rPr>
          <w:b/>
          <w:bCs/>
          <w:lang w:val="en-US"/>
        </w:rPr>
      </w:pPr>
      <w:r w:rsidRPr="002D4D9E">
        <w:rPr>
          <w:b/>
          <w:bCs/>
          <w:lang w:val="en-US"/>
        </w:rPr>
        <w:lastRenderedPageBreak/>
        <w:t xml:space="preserve">Which is the difference between Schematic and Hardware </w:t>
      </w:r>
      <w:proofErr w:type="spellStart"/>
      <w:r w:rsidRPr="002D4D9E">
        <w:rPr>
          <w:b/>
          <w:bCs/>
          <w:lang w:val="en-US"/>
        </w:rPr>
        <w:t>Desription</w:t>
      </w:r>
      <w:proofErr w:type="spellEnd"/>
      <w:r w:rsidRPr="002D4D9E">
        <w:rPr>
          <w:b/>
          <w:bCs/>
          <w:lang w:val="en-US"/>
        </w:rPr>
        <w:t xml:space="preserve"> Languages?</w:t>
      </w:r>
    </w:p>
    <w:p w14:paraId="24F09912" w14:textId="3D2D050E" w:rsidR="002D4D9E" w:rsidRDefault="002D4D9E" w:rsidP="002D4D9E">
      <w:pPr>
        <w:pStyle w:val="NoSpacing"/>
        <w:rPr>
          <w:lang w:val="en-US"/>
        </w:rPr>
      </w:pPr>
    </w:p>
    <w:p w14:paraId="3C96E1DE" w14:textId="0EFDA6BC" w:rsidR="002D4D9E" w:rsidRPr="002D4D9E" w:rsidRDefault="002D4D9E" w:rsidP="002D4D9E">
      <w:pPr>
        <w:pStyle w:val="NoSpacing"/>
        <w:rPr>
          <w:lang w:val="en-US"/>
        </w:rPr>
      </w:pPr>
      <w:r>
        <w:rPr>
          <w:lang w:val="en-US"/>
        </w:rPr>
        <w:t>Schematic is highly correlated to the physical implementation of the circuit since the implementation is based on physical components interconnected. However, for large designs it would be very difficult to transfer the design to FPGA or ASIC. So, u</w:t>
      </w:r>
      <w:r w:rsidRPr="002D4D9E">
        <w:rPr>
          <w:lang w:val="en-US"/>
        </w:rPr>
        <w:t xml:space="preserve">sing Schematic design entry is easily transferable to other FPGA or ASIC tool </w:t>
      </w:r>
      <w:proofErr w:type="gramStart"/>
      <w:r w:rsidRPr="002D4D9E">
        <w:rPr>
          <w:lang w:val="en-US"/>
        </w:rPr>
        <w:t>flows ?</w:t>
      </w:r>
      <w:proofErr w:type="gramEnd"/>
      <w:r>
        <w:rPr>
          <w:lang w:val="en-US"/>
        </w:rPr>
        <w:t xml:space="preserve"> No, </w:t>
      </w:r>
      <w:r w:rsidRPr="002D4D9E">
        <w:rPr>
          <w:b/>
          <w:bCs/>
          <w:lang w:val="en-US"/>
        </w:rPr>
        <w:t>Schematic entry</w:t>
      </w:r>
      <w:r w:rsidRPr="002D4D9E">
        <w:rPr>
          <w:lang w:val="en-US"/>
        </w:rPr>
        <w:t xml:space="preserve"> tools are specific to a vendor tool data entry flow, but </w:t>
      </w:r>
      <w:r w:rsidRPr="002D4D9E">
        <w:rPr>
          <w:b/>
          <w:bCs/>
          <w:lang w:val="en-US"/>
        </w:rPr>
        <w:t>HDLs</w:t>
      </w:r>
      <w:r w:rsidRPr="002D4D9E">
        <w:rPr>
          <w:lang w:val="en-US"/>
        </w:rPr>
        <w:t xml:space="preserve"> are </w:t>
      </w:r>
      <w:r w:rsidRPr="002D4D9E">
        <w:rPr>
          <w:b/>
          <w:bCs/>
          <w:lang w:val="en-US"/>
        </w:rPr>
        <w:t>text and are easily emailed or transferred to other projects</w:t>
      </w:r>
      <w:r w:rsidRPr="002D4D9E">
        <w:rPr>
          <w:lang w:val="en-US"/>
        </w:rPr>
        <w:t>.</w:t>
      </w:r>
      <w:r>
        <w:rPr>
          <w:lang w:val="en-US"/>
        </w:rPr>
        <w:t xml:space="preserve"> Basically, </w:t>
      </w:r>
      <w:proofErr w:type="gramStart"/>
      <w:r>
        <w:rPr>
          <w:lang w:val="en-US"/>
        </w:rPr>
        <w:t>an</w:t>
      </w:r>
      <w:proofErr w:type="gramEnd"/>
      <w:r>
        <w:rPr>
          <w:lang w:val="en-US"/>
        </w:rPr>
        <w:t xml:space="preserve"> schematic would be difficult to be transferred and understood by any other person while HDL allows the </w:t>
      </w:r>
      <w:r w:rsidR="007857D6">
        <w:rPr>
          <w:lang w:val="en-US"/>
        </w:rPr>
        <w:t xml:space="preserve">professional </w:t>
      </w:r>
      <w:r>
        <w:rPr>
          <w:lang w:val="en-US"/>
        </w:rPr>
        <w:t xml:space="preserve">to send the design </w:t>
      </w:r>
      <w:r w:rsidR="007857D6">
        <w:rPr>
          <w:lang w:val="en-US"/>
        </w:rPr>
        <w:t>through text.</w:t>
      </w:r>
    </w:p>
    <w:p w14:paraId="27F238A7" w14:textId="2FCD14CE" w:rsidR="002D4D9E" w:rsidRDefault="007857D6" w:rsidP="002D4D9E">
      <w:pPr>
        <w:pStyle w:val="NoSpacing"/>
        <w:rPr>
          <w:lang w:val="en-US"/>
        </w:rPr>
      </w:pPr>
      <w:r>
        <w:rPr>
          <w:lang w:val="en-US"/>
        </w:rPr>
        <w:t>HDL Key concepts:</w:t>
      </w:r>
    </w:p>
    <w:p w14:paraId="69A3E751" w14:textId="16A0EDF8" w:rsidR="007857D6" w:rsidRDefault="007857D6" w:rsidP="007857D6">
      <w:pPr>
        <w:pStyle w:val="NoSpacing"/>
        <w:numPr>
          <w:ilvl w:val="0"/>
          <w:numId w:val="8"/>
        </w:numPr>
        <w:rPr>
          <w:lang w:val="en-US"/>
        </w:rPr>
      </w:pPr>
      <w:r>
        <w:rPr>
          <w:lang w:val="en-US"/>
        </w:rPr>
        <w:t>Describe a hardware circuit implementation that the tool chain will interpret and synthesize into FPGA logic cells, to everything is compact and condensed in a logic cell that can be programmable if required.</w:t>
      </w:r>
    </w:p>
    <w:p w14:paraId="36D5F0A7" w14:textId="5DC7BD59" w:rsidR="007857D6" w:rsidRDefault="007857D6" w:rsidP="007857D6">
      <w:pPr>
        <w:pStyle w:val="NoSpacing"/>
        <w:numPr>
          <w:ilvl w:val="0"/>
          <w:numId w:val="8"/>
        </w:numPr>
        <w:rPr>
          <w:lang w:val="en-US"/>
        </w:rPr>
      </w:pPr>
      <w:r>
        <w:rPr>
          <w:lang w:val="en-US"/>
        </w:rPr>
        <w:t>HDL is concurrent, not sequential like other languages.</w:t>
      </w:r>
    </w:p>
    <w:p w14:paraId="52B7DEA4" w14:textId="685E50BC" w:rsidR="007857D6" w:rsidRDefault="007857D6" w:rsidP="007857D6">
      <w:pPr>
        <w:pStyle w:val="NoSpacing"/>
        <w:numPr>
          <w:ilvl w:val="0"/>
          <w:numId w:val="8"/>
        </w:numPr>
        <w:rPr>
          <w:lang w:val="en-US"/>
        </w:rPr>
      </w:pPr>
      <w:r>
        <w:rPr>
          <w:lang w:val="en-US"/>
        </w:rPr>
        <w:t>FPGA logic cells are hardware, they inherently are executed in parallel.</w:t>
      </w:r>
    </w:p>
    <w:p w14:paraId="054C3157" w14:textId="7960EAC1" w:rsidR="007857D6" w:rsidRDefault="007857D6" w:rsidP="007857D6">
      <w:pPr>
        <w:pStyle w:val="NoSpacing"/>
        <w:numPr>
          <w:ilvl w:val="0"/>
          <w:numId w:val="8"/>
        </w:numPr>
        <w:rPr>
          <w:lang w:val="en-US"/>
        </w:rPr>
      </w:pPr>
      <w:r>
        <w:rPr>
          <w:lang w:val="en-US"/>
        </w:rPr>
        <w:t xml:space="preserve">CPU code is </w:t>
      </w:r>
      <w:proofErr w:type="gramStart"/>
      <w:r>
        <w:rPr>
          <w:lang w:val="en-US"/>
        </w:rPr>
        <w:t>software</w:t>
      </w:r>
      <w:proofErr w:type="gramEnd"/>
      <w:r>
        <w:rPr>
          <w:lang w:val="en-US"/>
        </w:rPr>
        <w:t xml:space="preserve"> so it is inherently executed in sequence.</w:t>
      </w:r>
    </w:p>
    <w:p w14:paraId="161AF2AA" w14:textId="0FBBABA7" w:rsidR="00FE66FE" w:rsidRDefault="00FE66FE" w:rsidP="007857D6">
      <w:pPr>
        <w:pStyle w:val="NoSpacing"/>
        <w:numPr>
          <w:ilvl w:val="0"/>
          <w:numId w:val="8"/>
        </w:numPr>
        <w:rPr>
          <w:lang w:val="en-US"/>
        </w:rPr>
      </w:pPr>
      <w:r>
        <w:rPr>
          <w:lang w:val="en-US"/>
        </w:rPr>
        <w:t xml:space="preserve">VHDL is not key sensitive, meaning that variables </w:t>
      </w:r>
      <w:proofErr w:type="spellStart"/>
      <w:r>
        <w:rPr>
          <w:lang w:val="en-US"/>
        </w:rPr>
        <w:t>DATA_out</w:t>
      </w:r>
      <w:proofErr w:type="spellEnd"/>
      <w:r>
        <w:rPr>
          <w:lang w:val="en-US"/>
        </w:rPr>
        <w:t xml:space="preserve"> and </w:t>
      </w:r>
      <w:proofErr w:type="spellStart"/>
      <w:r>
        <w:rPr>
          <w:lang w:val="en-US"/>
        </w:rPr>
        <w:t>data_Out</w:t>
      </w:r>
      <w:proofErr w:type="spellEnd"/>
      <w:r>
        <w:rPr>
          <w:lang w:val="en-US"/>
        </w:rPr>
        <w:t xml:space="preserve"> are the same.</w:t>
      </w:r>
    </w:p>
    <w:p w14:paraId="7AD0C6DD" w14:textId="366A0931" w:rsidR="007857D6" w:rsidRDefault="007857D6" w:rsidP="002D4D9E">
      <w:pPr>
        <w:pStyle w:val="NoSpacing"/>
        <w:rPr>
          <w:lang w:val="en-US"/>
        </w:rPr>
      </w:pPr>
    </w:p>
    <w:p w14:paraId="1CEF6EDA" w14:textId="69D9A952" w:rsidR="007857D6" w:rsidRDefault="007857D6" w:rsidP="002D4D9E">
      <w:pPr>
        <w:pStyle w:val="NoSpacing"/>
        <w:rPr>
          <w:lang w:val="en-US"/>
        </w:rPr>
      </w:pPr>
      <w:r>
        <w:rPr>
          <w:lang w:val="en-US"/>
        </w:rPr>
        <w:t xml:space="preserve">Structure of HDL </w:t>
      </w:r>
    </w:p>
    <w:p w14:paraId="5E4191F5" w14:textId="14893A06" w:rsidR="007857D6" w:rsidRDefault="007857D6" w:rsidP="002D4D9E">
      <w:pPr>
        <w:pStyle w:val="NoSpacing"/>
        <w:rPr>
          <w:lang w:val="en-US"/>
        </w:rPr>
      </w:pPr>
    </w:p>
    <w:p w14:paraId="43E6C576" w14:textId="031E8726" w:rsidR="007857D6" w:rsidRDefault="007857D6" w:rsidP="002D4D9E">
      <w:pPr>
        <w:pStyle w:val="NoSpacing"/>
        <w:rPr>
          <w:lang w:val="en-US"/>
        </w:rPr>
      </w:pPr>
      <w:r>
        <w:rPr>
          <w:lang w:val="en-US"/>
        </w:rPr>
        <w:t>VHDL consists of:</w:t>
      </w:r>
    </w:p>
    <w:p w14:paraId="45337E4B" w14:textId="15CCD2E5" w:rsidR="007857D6" w:rsidRDefault="007857D6" w:rsidP="002D4D9E">
      <w:pPr>
        <w:pStyle w:val="NoSpacing"/>
        <w:rPr>
          <w:lang w:val="en-US"/>
        </w:rPr>
      </w:pPr>
      <w:r>
        <w:rPr>
          <w:lang w:val="en-US"/>
        </w:rPr>
        <w:tab/>
        <w:t>Entity: the interface of the system, input and output ports.</w:t>
      </w:r>
    </w:p>
    <w:p w14:paraId="6DC365D1" w14:textId="15E541E7" w:rsidR="007857D6" w:rsidRPr="002D4D9E" w:rsidRDefault="007857D6" w:rsidP="002D4D9E">
      <w:pPr>
        <w:pStyle w:val="NoSpacing"/>
        <w:rPr>
          <w:lang w:val="en-US"/>
        </w:rPr>
      </w:pPr>
      <w:r>
        <w:rPr>
          <w:lang w:val="en-US"/>
        </w:rPr>
        <w:tab/>
        <w:t>Architecture: the logic design of our circuit.</w:t>
      </w:r>
    </w:p>
    <w:p w14:paraId="0BDD109D" w14:textId="3AD315E7" w:rsidR="002D4D9E" w:rsidRPr="002D4D9E" w:rsidRDefault="002D4D9E" w:rsidP="002D4D9E">
      <w:pPr>
        <w:pStyle w:val="NoSpacing"/>
        <w:rPr>
          <w:lang w:val="en-US"/>
        </w:rPr>
      </w:pPr>
    </w:p>
    <w:p w14:paraId="1FCB66FB" w14:textId="3748E916" w:rsidR="002D4D9E" w:rsidRPr="00520E00" w:rsidRDefault="00520E00" w:rsidP="002D4D9E">
      <w:pPr>
        <w:pStyle w:val="NoSpacing"/>
        <w:rPr>
          <w:b/>
          <w:bCs/>
          <w:lang w:val="en-US"/>
        </w:rPr>
      </w:pPr>
      <w:r w:rsidRPr="00520E00">
        <w:rPr>
          <w:b/>
          <w:bCs/>
          <w:lang w:val="en-US"/>
        </w:rPr>
        <w:t>VHDL Keywords:</w:t>
      </w:r>
    </w:p>
    <w:p w14:paraId="33369E10" w14:textId="2C5D75C5" w:rsidR="002D4D9E" w:rsidRDefault="00520E00" w:rsidP="00520E00">
      <w:pPr>
        <w:pStyle w:val="NoSpacing"/>
        <w:jc w:val="center"/>
        <w:rPr>
          <w:lang w:val="en-US"/>
        </w:rPr>
      </w:pPr>
      <w:r>
        <w:rPr>
          <w:noProof/>
        </w:rPr>
        <w:drawing>
          <wp:inline distT="0" distB="0" distL="0" distR="0" wp14:anchorId="187BC2D0" wp14:editId="420ED5EA">
            <wp:extent cx="4298642" cy="265430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229" cy="2658367"/>
                    </a:xfrm>
                    <a:prstGeom prst="rect">
                      <a:avLst/>
                    </a:prstGeom>
                  </pic:spPr>
                </pic:pic>
              </a:graphicData>
            </a:graphic>
          </wp:inline>
        </w:drawing>
      </w:r>
    </w:p>
    <w:p w14:paraId="505C6172" w14:textId="2CC503F2" w:rsidR="00520E00" w:rsidRDefault="00520E00" w:rsidP="002D4D9E">
      <w:pPr>
        <w:pStyle w:val="NoSpacing"/>
        <w:rPr>
          <w:lang w:val="en-US"/>
        </w:rPr>
      </w:pPr>
    </w:p>
    <w:p w14:paraId="1D3518F5" w14:textId="56322C51" w:rsidR="00520E00" w:rsidRDefault="00520E00" w:rsidP="00520E00">
      <w:pPr>
        <w:pStyle w:val="Heading2"/>
        <w:rPr>
          <w:lang w:val="en-US"/>
        </w:rPr>
      </w:pPr>
      <w:r>
        <w:rPr>
          <w:lang w:val="en-US"/>
        </w:rPr>
        <w:t xml:space="preserve">VHDL </w:t>
      </w:r>
      <w:r w:rsidRPr="00520E00">
        <w:rPr>
          <w:rStyle w:val="Heading2Char"/>
          <w:lang w:val="en-US"/>
        </w:rPr>
        <w:t>Modeling</w:t>
      </w:r>
    </w:p>
    <w:p w14:paraId="109B768A" w14:textId="371F4C6D" w:rsidR="00520E00" w:rsidRDefault="00520E00" w:rsidP="002D4D9E">
      <w:pPr>
        <w:pStyle w:val="NoSpacing"/>
        <w:rPr>
          <w:lang w:val="en-US"/>
        </w:rPr>
      </w:pPr>
    </w:p>
    <w:p w14:paraId="46C3B63B" w14:textId="4E41B9DE" w:rsidR="00520E00" w:rsidRDefault="00520E00" w:rsidP="002D4D9E">
      <w:pPr>
        <w:pStyle w:val="NoSpacing"/>
        <w:rPr>
          <w:lang w:val="en-US"/>
        </w:rPr>
      </w:pPr>
      <w:r>
        <w:rPr>
          <w:lang w:val="en-US"/>
        </w:rPr>
        <w:t>There are 3 main VHDL modeling methodologies: Structural, Dataflow and Behavioural.</w:t>
      </w:r>
    </w:p>
    <w:p w14:paraId="4A84531D" w14:textId="77777777" w:rsidR="00520E00" w:rsidRDefault="00520E00" w:rsidP="002D4D9E">
      <w:pPr>
        <w:pStyle w:val="NoSpacing"/>
        <w:rPr>
          <w:lang w:val="en-US"/>
        </w:rPr>
      </w:pPr>
    </w:p>
    <w:p w14:paraId="0379E8C2" w14:textId="2C438874" w:rsidR="00520E00" w:rsidRDefault="00520E00" w:rsidP="00520E00">
      <w:pPr>
        <w:pStyle w:val="NoSpacing"/>
        <w:numPr>
          <w:ilvl w:val="0"/>
          <w:numId w:val="9"/>
        </w:numPr>
        <w:rPr>
          <w:lang w:val="en-US"/>
        </w:rPr>
      </w:pPr>
      <w:r>
        <w:rPr>
          <w:lang w:val="en-US"/>
        </w:rPr>
        <w:t>Structural Modeling</w:t>
      </w:r>
    </w:p>
    <w:p w14:paraId="3067E298" w14:textId="199FF76D" w:rsidR="00520E00" w:rsidRDefault="00520E00" w:rsidP="002D4D9E">
      <w:pPr>
        <w:pStyle w:val="NoSpacing"/>
        <w:rPr>
          <w:lang w:val="en-US"/>
        </w:rPr>
      </w:pPr>
      <w:r>
        <w:rPr>
          <w:lang w:val="en-US"/>
        </w:rPr>
        <w:t>There are structural keywords that allow the usage of logic elements in the code like library defined primitive gates (and2/or2), Boolean, bitwise logical (and/or) and library user defined functions (and17).</w:t>
      </w:r>
    </w:p>
    <w:p w14:paraId="7F395FB5" w14:textId="5719952B" w:rsidR="00520E00" w:rsidRDefault="00520E00" w:rsidP="002D4D9E">
      <w:pPr>
        <w:pStyle w:val="NoSpacing"/>
        <w:rPr>
          <w:lang w:val="en-US"/>
        </w:rPr>
      </w:pPr>
    </w:p>
    <w:p w14:paraId="0B7C7A8D" w14:textId="62B95199" w:rsidR="00520E00" w:rsidRDefault="00520E00" w:rsidP="00520E00">
      <w:pPr>
        <w:pStyle w:val="NoSpacing"/>
        <w:numPr>
          <w:ilvl w:val="0"/>
          <w:numId w:val="9"/>
        </w:numPr>
        <w:rPr>
          <w:lang w:val="en-US"/>
        </w:rPr>
      </w:pPr>
      <w:r>
        <w:rPr>
          <w:lang w:val="en-US"/>
        </w:rPr>
        <w:t>Dataflow modeling</w:t>
      </w:r>
    </w:p>
    <w:p w14:paraId="7A7C365E" w14:textId="67C11502" w:rsidR="00520E00" w:rsidRDefault="00520E00" w:rsidP="00520E00">
      <w:pPr>
        <w:pStyle w:val="NoSpacing"/>
        <w:rPr>
          <w:lang w:val="en-US"/>
        </w:rPr>
      </w:pPr>
      <w:r>
        <w:rPr>
          <w:lang w:val="en-US"/>
        </w:rPr>
        <w:t>Use assignment and select statements for the code.</w:t>
      </w:r>
    </w:p>
    <w:p w14:paraId="754FEE60" w14:textId="1678D45C" w:rsidR="00520E00" w:rsidRDefault="00520E00" w:rsidP="00520E00">
      <w:pPr>
        <w:pStyle w:val="NoSpacing"/>
        <w:rPr>
          <w:lang w:val="en-US"/>
        </w:rPr>
      </w:pPr>
    </w:p>
    <w:p w14:paraId="34778E16" w14:textId="3D0F4EE3" w:rsidR="00520E00" w:rsidRDefault="00520E00" w:rsidP="00520E00">
      <w:pPr>
        <w:pStyle w:val="NoSpacing"/>
        <w:numPr>
          <w:ilvl w:val="0"/>
          <w:numId w:val="9"/>
        </w:numPr>
        <w:rPr>
          <w:lang w:val="en-US"/>
        </w:rPr>
      </w:pPr>
      <w:r>
        <w:rPr>
          <w:lang w:val="en-US"/>
        </w:rPr>
        <w:lastRenderedPageBreak/>
        <w:t>Behavioral modeling</w:t>
      </w:r>
    </w:p>
    <w:p w14:paraId="0F52234C" w14:textId="3875855D" w:rsidR="00520E00" w:rsidRDefault="00520E00" w:rsidP="00520E00">
      <w:pPr>
        <w:pStyle w:val="NoSpacing"/>
        <w:rPr>
          <w:lang w:val="en-US"/>
        </w:rPr>
      </w:pPr>
      <w:r>
        <w:rPr>
          <w:lang w:val="en-US"/>
        </w:rPr>
        <w:t>Use assignments with a process, using the sensitivity list of A and B signals for example.</w:t>
      </w:r>
    </w:p>
    <w:p w14:paraId="6C5896F7" w14:textId="1DA47007" w:rsidR="00520E00" w:rsidRDefault="00520E00" w:rsidP="002D4D9E">
      <w:pPr>
        <w:pStyle w:val="NoSpacing"/>
        <w:rPr>
          <w:lang w:val="en-US"/>
        </w:rPr>
      </w:pPr>
    </w:p>
    <w:p w14:paraId="486A7E68" w14:textId="64AE7C37" w:rsidR="00520E00" w:rsidRDefault="00FE66FE" w:rsidP="002D4D9E">
      <w:pPr>
        <w:pStyle w:val="NoSpacing"/>
        <w:rPr>
          <w:lang w:val="en-US"/>
        </w:rPr>
      </w:pPr>
      <w:r>
        <w:rPr>
          <w:lang w:val="en-US"/>
        </w:rPr>
        <w:t>Components of VHDL</w:t>
      </w:r>
    </w:p>
    <w:p w14:paraId="76A7E713" w14:textId="2258CA8D" w:rsidR="00FE66FE" w:rsidRDefault="00FE66FE" w:rsidP="002D4D9E">
      <w:pPr>
        <w:pStyle w:val="NoSpacing"/>
        <w:rPr>
          <w:lang w:val="en-US"/>
        </w:rPr>
      </w:pPr>
    </w:p>
    <w:p w14:paraId="435F466F" w14:textId="6896774D" w:rsidR="00FE66FE" w:rsidRPr="00FE66FE" w:rsidRDefault="00FE66FE" w:rsidP="002D4D9E">
      <w:pPr>
        <w:pStyle w:val="NoSpacing"/>
        <w:rPr>
          <w:lang w:val="en-US"/>
        </w:rPr>
      </w:pPr>
      <w:r>
        <w:rPr>
          <w:lang w:val="en-US"/>
        </w:rPr>
        <w:t xml:space="preserve">Signals are a wire to the entity denoted as </w:t>
      </w:r>
      <w:proofErr w:type="spellStart"/>
      <w:r>
        <w:rPr>
          <w:lang w:val="en-US"/>
        </w:rPr>
        <w:t>std_logic</w:t>
      </w:r>
      <w:proofErr w:type="spellEnd"/>
      <w:r>
        <w:rPr>
          <w:lang w:val="en-US"/>
        </w:rPr>
        <w:t xml:space="preserve">. The operator signal assignment (&lt;=) initializes a signal. Variables are defined by </w:t>
      </w:r>
      <w:proofErr w:type="gramStart"/>
      <w:r>
        <w:rPr>
          <w:lang w:val="en-US"/>
        </w:rPr>
        <w:t>(:=</w:t>
      </w:r>
      <w:proofErr w:type="gramEnd"/>
      <w:r>
        <w:rPr>
          <w:lang w:val="en-US"/>
        </w:rPr>
        <w:t xml:space="preserve">) operator and it assigns the variable in the process immediately and </w:t>
      </w:r>
      <w:r w:rsidRPr="00FE66FE">
        <w:rPr>
          <w:lang w:val="en-US"/>
        </w:rPr>
        <w:t>does not need to wait for an event like a clock edge in the process.</w:t>
      </w:r>
    </w:p>
    <w:p w14:paraId="4B488375" w14:textId="37E7EFAE" w:rsidR="00FE66FE" w:rsidRDefault="00FE66FE" w:rsidP="002D4D9E">
      <w:pPr>
        <w:pStyle w:val="NoSpacing"/>
        <w:rPr>
          <w:lang w:val="en-US"/>
        </w:rPr>
      </w:pPr>
    </w:p>
    <w:p w14:paraId="57E2A753" w14:textId="7A213A4E" w:rsidR="00FE66FE" w:rsidRDefault="00FE66FE" w:rsidP="002D4D9E">
      <w:pPr>
        <w:pStyle w:val="NoSpacing"/>
        <w:rPr>
          <w:lang w:val="en-US"/>
        </w:rPr>
      </w:pPr>
      <w:r>
        <w:rPr>
          <w:lang w:val="en-US"/>
        </w:rPr>
        <w:t>Datatypes in VHDL are divided into:</w:t>
      </w:r>
    </w:p>
    <w:p w14:paraId="67C6A8B0" w14:textId="2E9DE271" w:rsidR="00FE66FE" w:rsidRDefault="00FE66FE" w:rsidP="00FE66FE">
      <w:pPr>
        <w:pStyle w:val="NoSpacing"/>
        <w:numPr>
          <w:ilvl w:val="0"/>
          <w:numId w:val="10"/>
        </w:numPr>
        <w:rPr>
          <w:lang w:val="en-US"/>
        </w:rPr>
      </w:pPr>
      <w:r>
        <w:rPr>
          <w:lang w:val="en-US"/>
        </w:rPr>
        <w:t>Array:</w:t>
      </w:r>
    </w:p>
    <w:p w14:paraId="7A04D181" w14:textId="1C3E9365" w:rsidR="00FE66FE" w:rsidRDefault="00FE66FE" w:rsidP="00FE66FE">
      <w:pPr>
        <w:pStyle w:val="NoSpacing"/>
        <w:numPr>
          <w:ilvl w:val="1"/>
          <w:numId w:val="10"/>
        </w:numPr>
        <w:rPr>
          <w:lang w:val="en-US"/>
        </w:rPr>
      </w:pPr>
      <w:r>
        <w:rPr>
          <w:lang w:val="en-US"/>
        </w:rPr>
        <w:t>String. “</w:t>
      </w:r>
      <w:proofErr w:type="spellStart"/>
      <w:r>
        <w:rPr>
          <w:lang w:val="en-US"/>
        </w:rPr>
        <w:t>abc</w:t>
      </w:r>
      <w:proofErr w:type="spellEnd"/>
      <w:r>
        <w:rPr>
          <w:lang w:val="en-US"/>
        </w:rPr>
        <w:t>”</w:t>
      </w:r>
    </w:p>
    <w:p w14:paraId="29CDF4E6" w14:textId="10AD9823" w:rsidR="00FE66FE" w:rsidRDefault="00FE66FE" w:rsidP="00FE66FE">
      <w:pPr>
        <w:pStyle w:val="NoSpacing"/>
        <w:numPr>
          <w:ilvl w:val="1"/>
          <w:numId w:val="10"/>
        </w:numPr>
        <w:rPr>
          <w:lang w:val="en-US"/>
        </w:rPr>
      </w:pPr>
      <w:proofErr w:type="spellStart"/>
      <w:r>
        <w:rPr>
          <w:lang w:val="en-US"/>
        </w:rPr>
        <w:t>Bit_vector</w:t>
      </w:r>
      <w:proofErr w:type="spellEnd"/>
      <w:r>
        <w:rPr>
          <w:lang w:val="en-US"/>
        </w:rPr>
        <w:t>: “1001”</w:t>
      </w:r>
    </w:p>
    <w:p w14:paraId="3C7060D9" w14:textId="15726648" w:rsidR="00FE66FE" w:rsidRDefault="00FE66FE" w:rsidP="00FE66FE">
      <w:pPr>
        <w:pStyle w:val="NoSpacing"/>
        <w:numPr>
          <w:ilvl w:val="1"/>
          <w:numId w:val="10"/>
        </w:numPr>
        <w:rPr>
          <w:lang w:val="en-US"/>
        </w:rPr>
      </w:pPr>
      <w:proofErr w:type="spellStart"/>
      <w:r>
        <w:rPr>
          <w:lang w:val="en-US"/>
        </w:rPr>
        <w:t>Std_logic_vector</w:t>
      </w:r>
      <w:proofErr w:type="spellEnd"/>
      <w:r>
        <w:rPr>
          <w:lang w:val="en-US"/>
        </w:rPr>
        <w:t xml:space="preserve">: </w:t>
      </w:r>
      <w:r w:rsidR="007E497D">
        <w:rPr>
          <w:lang w:val="en-US"/>
        </w:rPr>
        <w:t xml:space="preserve">allows </w:t>
      </w:r>
      <w:r w:rsidR="007E497D" w:rsidRPr="007E497D">
        <w:rPr>
          <w:lang w:val="en-US"/>
        </w:rPr>
        <w:t>9 values of 1,</w:t>
      </w:r>
      <w:proofErr w:type="gramStart"/>
      <w:r w:rsidR="007E497D" w:rsidRPr="007E497D">
        <w:rPr>
          <w:lang w:val="en-US"/>
        </w:rPr>
        <w:t>0,X</w:t>
      </w:r>
      <w:proofErr w:type="gramEnd"/>
      <w:r w:rsidR="007E497D" w:rsidRPr="007E497D">
        <w:rPr>
          <w:lang w:val="en-US"/>
        </w:rPr>
        <w:t>,Z,W,L,H,U</w:t>
      </w:r>
      <w:r w:rsidR="007E497D">
        <w:rPr>
          <w:lang w:val="en-US"/>
        </w:rPr>
        <w:t xml:space="preserve">. i.e. </w:t>
      </w:r>
      <w:r>
        <w:rPr>
          <w:lang w:val="en-US"/>
        </w:rPr>
        <w:t>“101Z”</w:t>
      </w:r>
    </w:p>
    <w:p w14:paraId="513FE44C" w14:textId="667E64E8" w:rsidR="00FE66FE" w:rsidRDefault="00FE66FE" w:rsidP="00FE66FE">
      <w:pPr>
        <w:pStyle w:val="NoSpacing"/>
        <w:numPr>
          <w:ilvl w:val="0"/>
          <w:numId w:val="10"/>
        </w:numPr>
        <w:rPr>
          <w:lang w:val="en-US"/>
        </w:rPr>
      </w:pPr>
      <w:r>
        <w:rPr>
          <w:lang w:val="en-US"/>
        </w:rPr>
        <w:t>Scalar</w:t>
      </w:r>
    </w:p>
    <w:p w14:paraId="02A652A1" w14:textId="6468D81A" w:rsidR="00FE66FE" w:rsidRPr="00FE66FE" w:rsidRDefault="00FE66FE" w:rsidP="00FE66FE">
      <w:pPr>
        <w:pStyle w:val="NoSpacing"/>
        <w:numPr>
          <w:ilvl w:val="1"/>
          <w:numId w:val="10"/>
        </w:numPr>
        <w:rPr>
          <w:lang w:val="en-US"/>
        </w:rPr>
      </w:pPr>
      <w:r>
        <w:rPr>
          <w:lang w:val="en-US"/>
        </w:rPr>
        <w:t>Character: ‘a’</w:t>
      </w:r>
    </w:p>
    <w:p w14:paraId="2CFE41BD" w14:textId="10231D01" w:rsidR="00FE66FE" w:rsidRDefault="00FE66FE" w:rsidP="00FE66FE">
      <w:pPr>
        <w:pStyle w:val="NoSpacing"/>
        <w:numPr>
          <w:ilvl w:val="1"/>
          <w:numId w:val="10"/>
        </w:numPr>
        <w:rPr>
          <w:lang w:val="en-US"/>
        </w:rPr>
      </w:pPr>
      <w:r>
        <w:rPr>
          <w:lang w:val="en-US"/>
        </w:rPr>
        <w:t>Bit: ‘1’, ‘0’</w:t>
      </w:r>
    </w:p>
    <w:p w14:paraId="5D49F23A" w14:textId="41200ABF" w:rsidR="00FE66FE" w:rsidRDefault="00FE66FE" w:rsidP="00FE66FE">
      <w:pPr>
        <w:pStyle w:val="NoSpacing"/>
        <w:numPr>
          <w:ilvl w:val="1"/>
          <w:numId w:val="10"/>
        </w:numPr>
        <w:rPr>
          <w:lang w:val="en-US"/>
        </w:rPr>
      </w:pPr>
      <w:proofErr w:type="spellStart"/>
      <w:r>
        <w:rPr>
          <w:lang w:val="en-US"/>
        </w:rPr>
        <w:t>Std_logic</w:t>
      </w:r>
      <w:proofErr w:type="spellEnd"/>
      <w:r>
        <w:rPr>
          <w:lang w:val="en-US"/>
        </w:rPr>
        <w:t>: ‘1’, ‘0’, ‘X’, ‘Z’</w:t>
      </w:r>
    </w:p>
    <w:p w14:paraId="0D63339A" w14:textId="527C6ACE" w:rsidR="00FE66FE" w:rsidRPr="00FE66FE" w:rsidRDefault="00FE66FE" w:rsidP="00FE66FE">
      <w:pPr>
        <w:pStyle w:val="NoSpacing"/>
        <w:numPr>
          <w:ilvl w:val="1"/>
          <w:numId w:val="10"/>
        </w:numPr>
        <w:rPr>
          <w:lang w:val="en-US"/>
        </w:rPr>
      </w:pPr>
      <w:r>
        <w:rPr>
          <w:lang w:val="en-US"/>
        </w:rPr>
        <w:t>Boolean: true, false</w:t>
      </w:r>
    </w:p>
    <w:p w14:paraId="64680BA3" w14:textId="234372D2" w:rsidR="00FE66FE" w:rsidRDefault="00FE66FE" w:rsidP="00FE66FE">
      <w:pPr>
        <w:pStyle w:val="NoSpacing"/>
        <w:numPr>
          <w:ilvl w:val="1"/>
          <w:numId w:val="10"/>
        </w:numPr>
        <w:rPr>
          <w:lang w:val="en-US"/>
        </w:rPr>
      </w:pPr>
      <w:r>
        <w:rPr>
          <w:lang w:val="en-US"/>
        </w:rPr>
        <w:t>Real, integer: 3.14 1E+0.27</w:t>
      </w:r>
    </w:p>
    <w:p w14:paraId="2C9B9101" w14:textId="58F63BCC" w:rsidR="00FE66FE" w:rsidRDefault="00FE66FE" w:rsidP="00FE66FE">
      <w:pPr>
        <w:pStyle w:val="NoSpacing"/>
        <w:numPr>
          <w:ilvl w:val="1"/>
          <w:numId w:val="10"/>
        </w:numPr>
        <w:rPr>
          <w:lang w:val="en-US"/>
        </w:rPr>
      </w:pPr>
      <w:r>
        <w:rPr>
          <w:lang w:val="en-US"/>
        </w:rPr>
        <w:t xml:space="preserve">Time: fs, </w:t>
      </w:r>
      <w:proofErr w:type="spellStart"/>
      <w:r>
        <w:rPr>
          <w:lang w:val="en-US"/>
        </w:rPr>
        <w:t>ps</w:t>
      </w:r>
      <w:proofErr w:type="spellEnd"/>
      <w:r>
        <w:rPr>
          <w:lang w:val="en-US"/>
        </w:rPr>
        <w:t xml:space="preserve">, ns, us, </w:t>
      </w:r>
      <w:proofErr w:type="spellStart"/>
      <w:r>
        <w:rPr>
          <w:lang w:val="en-US"/>
        </w:rPr>
        <w:t>ms</w:t>
      </w:r>
      <w:proofErr w:type="spellEnd"/>
    </w:p>
    <w:p w14:paraId="27A49CCF" w14:textId="12B8082F" w:rsidR="00520E00" w:rsidRDefault="00520E00" w:rsidP="002D4D9E">
      <w:pPr>
        <w:pStyle w:val="NoSpacing"/>
        <w:rPr>
          <w:lang w:val="en-US"/>
        </w:rPr>
      </w:pPr>
    </w:p>
    <w:p w14:paraId="391EC0C7" w14:textId="40B5969F" w:rsidR="007E497D" w:rsidRDefault="007E497D" w:rsidP="002D4D9E">
      <w:pPr>
        <w:pStyle w:val="NoSpacing"/>
        <w:rPr>
          <w:lang w:val="en-US"/>
        </w:rPr>
      </w:pPr>
      <w:r>
        <w:rPr>
          <w:lang w:val="en-US"/>
        </w:rPr>
        <w:t>Comments are put with two dashes (--) and every sentence must end with semicolon (</w:t>
      </w:r>
      <w:proofErr w:type="gramStart"/>
      <w:r>
        <w:rPr>
          <w:lang w:val="en-US"/>
        </w:rPr>
        <w:t>; )</w:t>
      </w:r>
      <w:proofErr w:type="gramEnd"/>
      <w:r>
        <w:rPr>
          <w:lang w:val="en-US"/>
        </w:rPr>
        <w:t>.</w:t>
      </w:r>
    </w:p>
    <w:p w14:paraId="32B1B664" w14:textId="699EE140" w:rsidR="007E497D" w:rsidRDefault="007E497D" w:rsidP="002D4D9E">
      <w:pPr>
        <w:pStyle w:val="NoSpacing"/>
        <w:rPr>
          <w:lang w:val="en-US"/>
        </w:rPr>
      </w:pPr>
    </w:p>
    <w:p w14:paraId="0F3453A2" w14:textId="0977FDF4" w:rsidR="00E8553C" w:rsidRDefault="00E8553C" w:rsidP="002D4D9E">
      <w:pPr>
        <w:pStyle w:val="NoSpacing"/>
        <w:rPr>
          <w:lang w:val="en-US"/>
        </w:rPr>
      </w:pPr>
      <w:r>
        <w:rPr>
          <w:lang w:val="en-US"/>
        </w:rPr>
        <w:t>Example Codes</w:t>
      </w:r>
    </w:p>
    <w:p w14:paraId="5B561FDA" w14:textId="1210E077" w:rsidR="00E8553C" w:rsidRDefault="00E8553C" w:rsidP="002D4D9E">
      <w:pPr>
        <w:pStyle w:val="NoSpacing"/>
        <w:rPr>
          <w:lang w:val="en-US"/>
        </w:rPr>
      </w:pPr>
    </w:p>
    <w:p w14:paraId="2C7FE8C8" w14:textId="39224F4A" w:rsidR="00E8553C" w:rsidRDefault="00E8553C" w:rsidP="00E8553C">
      <w:pPr>
        <w:pStyle w:val="NoSpacing"/>
        <w:numPr>
          <w:ilvl w:val="0"/>
          <w:numId w:val="12"/>
        </w:numPr>
        <w:rPr>
          <w:lang w:val="en-US"/>
        </w:rPr>
      </w:pPr>
      <w:r>
        <w:rPr>
          <w:lang w:val="en-US"/>
        </w:rPr>
        <w:t>2 Bit comparator</w:t>
      </w:r>
    </w:p>
    <w:p w14:paraId="74489EA0" w14:textId="17CF803C" w:rsidR="00E8553C" w:rsidRDefault="00E8553C" w:rsidP="00E8553C">
      <w:pPr>
        <w:pStyle w:val="NoSpacing"/>
        <w:rPr>
          <w:lang w:val="en-US"/>
        </w:rPr>
      </w:pPr>
    </w:p>
    <w:p w14:paraId="0E772AAF" w14:textId="614736C0" w:rsidR="00E8553C" w:rsidRDefault="00E8553C" w:rsidP="00E8553C">
      <w:pPr>
        <w:pStyle w:val="NoSpacing"/>
        <w:rPr>
          <w:lang w:val="en-US"/>
        </w:rPr>
      </w:pPr>
      <w:r>
        <w:rPr>
          <w:lang w:val="en-US"/>
        </w:rPr>
        <w:t xml:space="preserve">A </w:t>
      </w:r>
      <w:proofErr w:type="gramStart"/>
      <w:r>
        <w:rPr>
          <w:lang w:val="en-US"/>
        </w:rPr>
        <w:t>2 bit</w:t>
      </w:r>
      <w:proofErr w:type="gramEnd"/>
      <w:r>
        <w:rPr>
          <w:lang w:val="en-US"/>
        </w:rPr>
        <w:t xml:space="preserve"> comparator take 2 signals of 2 bits and </w:t>
      </w:r>
      <w:r w:rsidR="00623E3D">
        <w:rPr>
          <w:lang w:val="en-US"/>
        </w:rPr>
        <w:t>compares the values of the two bits of each signal</w:t>
      </w:r>
    </w:p>
    <w:p w14:paraId="7C42554E" w14:textId="77777777" w:rsidR="00E8553C" w:rsidRDefault="00E8553C" w:rsidP="00E8553C">
      <w:pPr>
        <w:pStyle w:val="NoSpacing"/>
        <w:rPr>
          <w:lang w:val="en-US"/>
        </w:rPr>
      </w:pPr>
    </w:p>
    <w:tbl>
      <w:tblPr>
        <w:tblStyle w:val="TableGrid"/>
        <w:tblW w:w="0" w:type="auto"/>
        <w:jc w:val="center"/>
        <w:tblLook w:val="04A0" w:firstRow="1" w:lastRow="0" w:firstColumn="1" w:lastColumn="0" w:noHBand="0" w:noVBand="1"/>
      </w:tblPr>
      <w:tblGrid>
        <w:gridCol w:w="1329"/>
        <w:gridCol w:w="950"/>
        <w:gridCol w:w="951"/>
        <w:gridCol w:w="951"/>
        <w:gridCol w:w="951"/>
      </w:tblGrid>
      <w:tr w:rsidR="00623E3D" w14:paraId="70A9005A" w14:textId="56AC1F81" w:rsidTr="00CD39B0">
        <w:trPr>
          <w:trHeight w:val="562"/>
          <w:jc w:val="center"/>
        </w:trPr>
        <w:tc>
          <w:tcPr>
            <w:tcW w:w="1329" w:type="dxa"/>
          </w:tcPr>
          <w:p w14:paraId="20C5B105" w14:textId="7832DFF1" w:rsidR="00623E3D" w:rsidRDefault="00623E3D" w:rsidP="00E8553C">
            <w:pPr>
              <w:pStyle w:val="NoSpacing"/>
              <w:jc w:val="center"/>
              <w:rPr>
                <w:lang w:val="en-US"/>
              </w:rPr>
            </w:pPr>
            <w:r>
              <w:rPr>
                <w:lang w:val="en-US"/>
              </w:rPr>
              <w:t>A1A2/B1B2</w:t>
            </w:r>
          </w:p>
        </w:tc>
        <w:tc>
          <w:tcPr>
            <w:tcW w:w="950" w:type="dxa"/>
          </w:tcPr>
          <w:p w14:paraId="5B24C1F0" w14:textId="52C62865" w:rsidR="00623E3D" w:rsidRDefault="00623E3D" w:rsidP="00E8553C">
            <w:pPr>
              <w:pStyle w:val="NoSpacing"/>
              <w:jc w:val="center"/>
              <w:rPr>
                <w:lang w:val="en-US"/>
              </w:rPr>
            </w:pPr>
            <w:r>
              <w:rPr>
                <w:lang w:val="en-US"/>
              </w:rPr>
              <w:t>00</w:t>
            </w:r>
          </w:p>
        </w:tc>
        <w:tc>
          <w:tcPr>
            <w:tcW w:w="951" w:type="dxa"/>
          </w:tcPr>
          <w:p w14:paraId="2C310C13" w14:textId="22638382" w:rsidR="00623E3D" w:rsidRDefault="00623E3D" w:rsidP="00E8553C">
            <w:pPr>
              <w:pStyle w:val="NoSpacing"/>
              <w:jc w:val="center"/>
              <w:rPr>
                <w:lang w:val="en-US"/>
              </w:rPr>
            </w:pPr>
            <w:r>
              <w:rPr>
                <w:lang w:val="en-US"/>
              </w:rPr>
              <w:t>01</w:t>
            </w:r>
          </w:p>
        </w:tc>
        <w:tc>
          <w:tcPr>
            <w:tcW w:w="951" w:type="dxa"/>
          </w:tcPr>
          <w:p w14:paraId="78B9E564" w14:textId="24314D49" w:rsidR="00623E3D" w:rsidRDefault="00623E3D" w:rsidP="00E8553C">
            <w:pPr>
              <w:pStyle w:val="NoSpacing"/>
              <w:jc w:val="center"/>
              <w:rPr>
                <w:lang w:val="en-US"/>
              </w:rPr>
            </w:pPr>
            <w:r>
              <w:rPr>
                <w:lang w:val="en-US"/>
              </w:rPr>
              <w:t>10</w:t>
            </w:r>
          </w:p>
        </w:tc>
        <w:tc>
          <w:tcPr>
            <w:tcW w:w="951" w:type="dxa"/>
          </w:tcPr>
          <w:p w14:paraId="24417E71" w14:textId="3CCE032A" w:rsidR="00623E3D" w:rsidRDefault="00623E3D" w:rsidP="00E8553C">
            <w:pPr>
              <w:pStyle w:val="NoSpacing"/>
              <w:jc w:val="center"/>
              <w:rPr>
                <w:lang w:val="en-US"/>
              </w:rPr>
            </w:pPr>
            <w:r>
              <w:rPr>
                <w:lang w:val="en-US"/>
              </w:rPr>
              <w:t>11</w:t>
            </w:r>
          </w:p>
        </w:tc>
      </w:tr>
      <w:tr w:rsidR="00623E3D" w14:paraId="09F316C1" w14:textId="7F9C8213" w:rsidTr="00CD39B0">
        <w:trPr>
          <w:trHeight w:val="562"/>
          <w:jc w:val="center"/>
        </w:trPr>
        <w:tc>
          <w:tcPr>
            <w:tcW w:w="1329" w:type="dxa"/>
          </w:tcPr>
          <w:p w14:paraId="1E7F7987" w14:textId="209E65E5" w:rsidR="00623E3D" w:rsidRDefault="00623E3D" w:rsidP="00E8553C">
            <w:pPr>
              <w:pStyle w:val="NoSpacing"/>
              <w:jc w:val="center"/>
              <w:rPr>
                <w:lang w:val="en-US"/>
              </w:rPr>
            </w:pPr>
            <w:r>
              <w:rPr>
                <w:lang w:val="en-US"/>
              </w:rPr>
              <w:t>00</w:t>
            </w:r>
          </w:p>
        </w:tc>
        <w:tc>
          <w:tcPr>
            <w:tcW w:w="950" w:type="dxa"/>
          </w:tcPr>
          <w:p w14:paraId="1B65FB33" w14:textId="0E9230B5" w:rsidR="00623E3D" w:rsidRDefault="00623E3D" w:rsidP="00E8553C">
            <w:pPr>
              <w:pStyle w:val="NoSpacing"/>
              <w:rPr>
                <w:lang w:val="en-US"/>
              </w:rPr>
            </w:pPr>
            <w:r>
              <w:rPr>
                <w:lang w:val="en-US"/>
              </w:rPr>
              <w:t>1</w:t>
            </w:r>
          </w:p>
        </w:tc>
        <w:tc>
          <w:tcPr>
            <w:tcW w:w="951" w:type="dxa"/>
          </w:tcPr>
          <w:p w14:paraId="32628E1F" w14:textId="19635391" w:rsidR="00623E3D" w:rsidRDefault="00623E3D" w:rsidP="00E8553C">
            <w:pPr>
              <w:pStyle w:val="NoSpacing"/>
              <w:rPr>
                <w:lang w:val="en-US"/>
              </w:rPr>
            </w:pPr>
            <w:r>
              <w:rPr>
                <w:lang w:val="en-US"/>
              </w:rPr>
              <w:t>0</w:t>
            </w:r>
          </w:p>
        </w:tc>
        <w:tc>
          <w:tcPr>
            <w:tcW w:w="951" w:type="dxa"/>
          </w:tcPr>
          <w:p w14:paraId="7E047439" w14:textId="793ED899" w:rsidR="00623E3D" w:rsidRDefault="00623E3D" w:rsidP="00E8553C">
            <w:pPr>
              <w:pStyle w:val="NoSpacing"/>
              <w:rPr>
                <w:lang w:val="en-US"/>
              </w:rPr>
            </w:pPr>
            <w:r>
              <w:rPr>
                <w:lang w:val="en-US"/>
              </w:rPr>
              <w:t>0</w:t>
            </w:r>
          </w:p>
        </w:tc>
        <w:tc>
          <w:tcPr>
            <w:tcW w:w="951" w:type="dxa"/>
          </w:tcPr>
          <w:p w14:paraId="3237089E" w14:textId="77777777" w:rsidR="00623E3D" w:rsidRDefault="00623E3D" w:rsidP="00E8553C">
            <w:pPr>
              <w:pStyle w:val="NoSpacing"/>
              <w:rPr>
                <w:lang w:val="en-US"/>
              </w:rPr>
            </w:pPr>
          </w:p>
        </w:tc>
      </w:tr>
      <w:tr w:rsidR="00623E3D" w14:paraId="3F58810B" w14:textId="045256AA" w:rsidTr="00CD39B0">
        <w:trPr>
          <w:trHeight w:val="562"/>
          <w:jc w:val="center"/>
        </w:trPr>
        <w:tc>
          <w:tcPr>
            <w:tcW w:w="1329" w:type="dxa"/>
          </w:tcPr>
          <w:p w14:paraId="4DBC9545" w14:textId="77B7B8F6" w:rsidR="00623E3D" w:rsidRDefault="00623E3D" w:rsidP="00E8553C">
            <w:pPr>
              <w:pStyle w:val="NoSpacing"/>
              <w:jc w:val="center"/>
              <w:rPr>
                <w:lang w:val="en-US"/>
              </w:rPr>
            </w:pPr>
            <w:r>
              <w:rPr>
                <w:lang w:val="en-US"/>
              </w:rPr>
              <w:t>01</w:t>
            </w:r>
          </w:p>
        </w:tc>
        <w:tc>
          <w:tcPr>
            <w:tcW w:w="950" w:type="dxa"/>
          </w:tcPr>
          <w:p w14:paraId="56B769E2" w14:textId="1289A3EA" w:rsidR="00623E3D" w:rsidRDefault="00623E3D" w:rsidP="00E8553C">
            <w:pPr>
              <w:pStyle w:val="NoSpacing"/>
              <w:rPr>
                <w:lang w:val="en-US"/>
              </w:rPr>
            </w:pPr>
            <w:r>
              <w:rPr>
                <w:lang w:val="en-US"/>
              </w:rPr>
              <w:t>0</w:t>
            </w:r>
          </w:p>
        </w:tc>
        <w:tc>
          <w:tcPr>
            <w:tcW w:w="951" w:type="dxa"/>
          </w:tcPr>
          <w:p w14:paraId="5565D991" w14:textId="4562115D" w:rsidR="00623E3D" w:rsidRDefault="00623E3D" w:rsidP="00E8553C">
            <w:pPr>
              <w:pStyle w:val="NoSpacing"/>
              <w:rPr>
                <w:lang w:val="en-US"/>
              </w:rPr>
            </w:pPr>
            <w:r>
              <w:rPr>
                <w:lang w:val="en-US"/>
              </w:rPr>
              <w:t>1</w:t>
            </w:r>
          </w:p>
        </w:tc>
        <w:tc>
          <w:tcPr>
            <w:tcW w:w="951" w:type="dxa"/>
          </w:tcPr>
          <w:p w14:paraId="6A3AA2A1" w14:textId="7B086B7A" w:rsidR="00623E3D" w:rsidRDefault="00623E3D" w:rsidP="00E8553C">
            <w:pPr>
              <w:pStyle w:val="NoSpacing"/>
              <w:rPr>
                <w:lang w:val="en-US"/>
              </w:rPr>
            </w:pPr>
            <w:r>
              <w:rPr>
                <w:lang w:val="en-US"/>
              </w:rPr>
              <w:t>0</w:t>
            </w:r>
          </w:p>
        </w:tc>
        <w:tc>
          <w:tcPr>
            <w:tcW w:w="951" w:type="dxa"/>
          </w:tcPr>
          <w:p w14:paraId="65D37340" w14:textId="77777777" w:rsidR="00623E3D" w:rsidRDefault="00623E3D" w:rsidP="00E8553C">
            <w:pPr>
              <w:pStyle w:val="NoSpacing"/>
              <w:rPr>
                <w:lang w:val="en-US"/>
              </w:rPr>
            </w:pPr>
          </w:p>
        </w:tc>
      </w:tr>
      <w:tr w:rsidR="00623E3D" w14:paraId="4CB04045" w14:textId="77777777" w:rsidTr="00CD39B0">
        <w:trPr>
          <w:trHeight w:val="562"/>
          <w:jc w:val="center"/>
        </w:trPr>
        <w:tc>
          <w:tcPr>
            <w:tcW w:w="1329" w:type="dxa"/>
          </w:tcPr>
          <w:p w14:paraId="6B31E193" w14:textId="4BE0A279" w:rsidR="00623E3D" w:rsidRDefault="00623E3D" w:rsidP="00E8553C">
            <w:pPr>
              <w:pStyle w:val="NoSpacing"/>
              <w:jc w:val="center"/>
              <w:rPr>
                <w:lang w:val="en-US"/>
              </w:rPr>
            </w:pPr>
            <w:r>
              <w:rPr>
                <w:lang w:val="en-US"/>
              </w:rPr>
              <w:t>10</w:t>
            </w:r>
          </w:p>
        </w:tc>
        <w:tc>
          <w:tcPr>
            <w:tcW w:w="950" w:type="dxa"/>
          </w:tcPr>
          <w:p w14:paraId="73A7BD09" w14:textId="067859B4" w:rsidR="00623E3D" w:rsidRDefault="00623E3D" w:rsidP="00E8553C">
            <w:pPr>
              <w:pStyle w:val="NoSpacing"/>
              <w:rPr>
                <w:lang w:val="en-US"/>
              </w:rPr>
            </w:pPr>
            <w:r>
              <w:rPr>
                <w:lang w:val="en-US"/>
              </w:rPr>
              <w:t>0</w:t>
            </w:r>
          </w:p>
        </w:tc>
        <w:tc>
          <w:tcPr>
            <w:tcW w:w="951" w:type="dxa"/>
          </w:tcPr>
          <w:p w14:paraId="050BED32" w14:textId="3D732C54" w:rsidR="00623E3D" w:rsidRDefault="00623E3D" w:rsidP="00E8553C">
            <w:pPr>
              <w:pStyle w:val="NoSpacing"/>
              <w:rPr>
                <w:lang w:val="en-US"/>
              </w:rPr>
            </w:pPr>
            <w:r>
              <w:rPr>
                <w:lang w:val="en-US"/>
              </w:rPr>
              <w:t>0</w:t>
            </w:r>
          </w:p>
        </w:tc>
        <w:tc>
          <w:tcPr>
            <w:tcW w:w="951" w:type="dxa"/>
          </w:tcPr>
          <w:p w14:paraId="3597526F" w14:textId="0D1017F1" w:rsidR="00623E3D" w:rsidRDefault="00623E3D" w:rsidP="00E8553C">
            <w:pPr>
              <w:pStyle w:val="NoSpacing"/>
              <w:rPr>
                <w:lang w:val="en-US"/>
              </w:rPr>
            </w:pPr>
            <w:r>
              <w:rPr>
                <w:lang w:val="en-US"/>
              </w:rPr>
              <w:t>0</w:t>
            </w:r>
          </w:p>
        </w:tc>
        <w:tc>
          <w:tcPr>
            <w:tcW w:w="951" w:type="dxa"/>
          </w:tcPr>
          <w:p w14:paraId="094239CE" w14:textId="77777777" w:rsidR="00623E3D" w:rsidRDefault="00623E3D" w:rsidP="00E8553C">
            <w:pPr>
              <w:pStyle w:val="NoSpacing"/>
              <w:rPr>
                <w:lang w:val="en-US"/>
              </w:rPr>
            </w:pPr>
          </w:p>
        </w:tc>
      </w:tr>
      <w:tr w:rsidR="00623E3D" w14:paraId="5B286666" w14:textId="77777777" w:rsidTr="00CD39B0">
        <w:trPr>
          <w:trHeight w:val="562"/>
          <w:jc w:val="center"/>
        </w:trPr>
        <w:tc>
          <w:tcPr>
            <w:tcW w:w="1329" w:type="dxa"/>
          </w:tcPr>
          <w:p w14:paraId="413A6E1A" w14:textId="5A794452" w:rsidR="00623E3D" w:rsidRDefault="00623E3D" w:rsidP="00E8553C">
            <w:pPr>
              <w:pStyle w:val="NoSpacing"/>
              <w:jc w:val="center"/>
              <w:rPr>
                <w:lang w:val="en-US"/>
              </w:rPr>
            </w:pPr>
            <w:bookmarkStart w:id="0" w:name="_GoBack" w:colFirst="1" w:colLast="1"/>
            <w:r>
              <w:rPr>
                <w:lang w:val="en-US"/>
              </w:rPr>
              <w:t>11</w:t>
            </w:r>
          </w:p>
        </w:tc>
        <w:tc>
          <w:tcPr>
            <w:tcW w:w="950" w:type="dxa"/>
          </w:tcPr>
          <w:p w14:paraId="799EC3F8" w14:textId="5215F0EF" w:rsidR="00623E3D" w:rsidRDefault="00623E3D" w:rsidP="00E8553C">
            <w:pPr>
              <w:pStyle w:val="NoSpacing"/>
              <w:rPr>
                <w:lang w:val="en-US"/>
              </w:rPr>
            </w:pPr>
            <w:r>
              <w:rPr>
                <w:lang w:val="en-US"/>
              </w:rPr>
              <w:t>1</w:t>
            </w:r>
          </w:p>
        </w:tc>
        <w:tc>
          <w:tcPr>
            <w:tcW w:w="951" w:type="dxa"/>
          </w:tcPr>
          <w:p w14:paraId="5AD0E9D8" w14:textId="77777777" w:rsidR="00623E3D" w:rsidRDefault="00623E3D" w:rsidP="00E8553C">
            <w:pPr>
              <w:pStyle w:val="NoSpacing"/>
              <w:rPr>
                <w:lang w:val="en-US"/>
              </w:rPr>
            </w:pPr>
          </w:p>
        </w:tc>
        <w:tc>
          <w:tcPr>
            <w:tcW w:w="951" w:type="dxa"/>
          </w:tcPr>
          <w:p w14:paraId="1BA7DAEA" w14:textId="77777777" w:rsidR="00623E3D" w:rsidRDefault="00623E3D" w:rsidP="00E8553C">
            <w:pPr>
              <w:pStyle w:val="NoSpacing"/>
              <w:rPr>
                <w:lang w:val="en-US"/>
              </w:rPr>
            </w:pPr>
          </w:p>
        </w:tc>
        <w:tc>
          <w:tcPr>
            <w:tcW w:w="951" w:type="dxa"/>
          </w:tcPr>
          <w:p w14:paraId="1185F583" w14:textId="77777777" w:rsidR="00623E3D" w:rsidRDefault="00623E3D" w:rsidP="00E8553C">
            <w:pPr>
              <w:pStyle w:val="NoSpacing"/>
              <w:rPr>
                <w:lang w:val="en-US"/>
              </w:rPr>
            </w:pPr>
          </w:p>
        </w:tc>
      </w:tr>
      <w:bookmarkEnd w:id="0"/>
    </w:tbl>
    <w:p w14:paraId="3D0F8DB7" w14:textId="77777777" w:rsidR="00E8553C" w:rsidRDefault="00E8553C" w:rsidP="00E8553C">
      <w:pPr>
        <w:pStyle w:val="NoSpacing"/>
        <w:rPr>
          <w:lang w:val="en-US"/>
        </w:rPr>
      </w:pPr>
    </w:p>
    <w:p w14:paraId="61D6DBE9" w14:textId="77777777" w:rsidR="007E497D" w:rsidRPr="002D4D9E" w:rsidRDefault="007E497D" w:rsidP="002D4D9E">
      <w:pPr>
        <w:pStyle w:val="NoSpacing"/>
        <w:rPr>
          <w:lang w:val="en-US"/>
        </w:rPr>
      </w:pPr>
    </w:p>
    <w:sectPr w:rsidR="007E497D" w:rsidRPr="002D4D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3DDC"/>
    <w:multiLevelType w:val="hybridMultilevel"/>
    <w:tmpl w:val="E6EA61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1768CF"/>
    <w:multiLevelType w:val="hybridMultilevel"/>
    <w:tmpl w:val="118CACC0"/>
    <w:lvl w:ilvl="0" w:tplc="B13485B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FB52F9"/>
    <w:multiLevelType w:val="hybridMultilevel"/>
    <w:tmpl w:val="934671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F05502"/>
    <w:multiLevelType w:val="hybridMultilevel"/>
    <w:tmpl w:val="DC3434BE"/>
    <w:lvl w:ilvl="0" w:tplc="D654FCA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87B4430"/>
    <w:multiLevelType w:val="hybridMultilevel"/>
    <w:tmpl w:val="3B6AD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D60327"/>
    <w:multiLevelType w:val="hybridMultilevel"/>
    <w:tmpl w:val="1B724C9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FCC2B63"/>
    <w:multiLevelType w:val="hybridMultilevel"/>
    <w:tmpl w:val="C084FE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21F5B34"/>
    <w:multiLevelType w:val="hybridMultilevel"/>
    <w:tmpl w:val="F58487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F7C6FF4"/>
    <w:multiLevelType w:val="hybridMultilevel"/>
    <w:tmpl w:val="BA48DD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3F73939"/>
    <w:multiLevelType w:val="hybridMultilevel"/>
    <w:tmpl w:val="C40202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7160E81"/>
    <w:multiLevelType w:val="hybridMultilevel"/>
    <w:tmpl w:val="6CD0F5B8"/>
    <w:lvl w:ilvl="0" w:tplc="A640795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60D11CC"/>
    <w:multiLevelType w:val="hybridMultilevel"/>
    <w:tmpl w:val="C26674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9"/>
  </w:num>
  <w:num w:numId="3">
    <w:abstractNumId w:val="6"/>
  </w:num>
  <w:num w:numId="4">
    <w:abstractNumId w:val="7"/>
  </w:num>
  <w:num w:numId="5">
    <w:abstractNumId w:val="2"/>
  </w:num>
  <w:num w:numId="6">
    <w:abstractNumId w:val="1"/>
  </w:num>
  <w:num w:numId="7">
    <w:abstractNumId w:val="0"/>
  </w:num>
  <w:num w:numId="8">
    <w:abstractNumId w:val="4"/>
  </w:num>
  <w:num w:numId="9">
    <w:abstractNumId w:val="5"/>
  </w:num>
  <w:num w:numId="10">
    <w:abstractNumId w:val="8"/>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86"/>
    <w:rsid w:val="00071336"/>
    <w:rsid w:val="002D4D9E"/>
    <w:rsid w:val="00520E00"/>
    <w:rsid w:val="005A6C7C"/>
    <w:rsid w:val="00623E3D"/>
    <w:rsid w:val="007857D6"/>
    <w:rsid w:val="007E497D"/>
    <w:rsid w:val="00D60E86"/>
    <w:rsid w:val="00E8553C"/>
    <w:rsid w:val="00FE66FE"/>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79CC0"/>
  <w15:chartTrackingRefBased/>
  <w15:docId w15:val="{36621E13-BE6B-4CE0-9D91-F0E4D54E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9E"/>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2D4D9E"/>
    <w:pPr>
      <w:keepNext/>
      <w:keepLines/>
      <w:spacing w:before="40" w:after="0"/>
      <w:jc w:val="both"/>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4D9E"/>
    <w:pPr>
      <w:spacing w:after="0" w:line="240" w:lineRule="auto"/>
      <w:jc w:val="both"/>
    </w:pPr>
    <w:rPr>
      <w:rFonts w:ascii="Times New Roman" w:hAnsi="Times New Roman"/>
    </w:rPr>
  </w:style>
  <w:style w:type="paragraph" w:styleId="Subtitle">
    <w:name w:val="Subtitle"/>
    <w:basedOn w:val="Normal"/>
    <w:next w:val="Normal"/>
    <w:link w:val="SubtitleChar"/>
    <w:uiPriority w:val="11"/>
    <w:qFormat/>
    <w:rsid w:val="002D4D9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D4D9E"/>
    <w:rPr>
      <w:color w:val="5A5A5A" w:themeColor="text1" w:themeTint="A5"/>
      <w:spacing w:val="15"/>
    </w:rPr>
  </w:style>
  <w:style w:type="paragraph" w:styleId="Title">
    <w:name w:val="Title"/>
    <w:basedOn w:val="Normal"/>
    <w:next w:val="Normal"/>
    <w:link w:val="TitleChar"/>
    <w:uiPriority w:val="10"/>
    <w:qFormat/>
    <w:rsid w:val="002D4D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D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4D9E"/>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2D4D9E"/>
    <w:rPr>
      <w:rFonts w:ascii="Times New Roman" w:eastAsiaTheme="majorEastAsia" w:hAnsi="Times New Roman" w:cstheme="majorBidi"/>
      <w:b/>
      <w:color w:val="000000" w:themeColor="text1"/>
      <w:sz w:val="26"/>
      <w:szCs w:val="26"/>
    </w:rPr>
  </w:style>
  <w:style w:type="table" w:styleId="TableGrid">
    <w:name w:val="Table Grid"/>
    <w:basedOn w:val="TableNormal"/>
    <w:uiPriority w:val="39"/>
    <w:rsid w:val="00E85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1</Pages>
  <Words>571</Words>
  <Characters>3145</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6</cp:revision>
  <dcterms:created xsi:type="dcterms:W3CDTF">2020-08-03T12:09:00Z</dcterms:created>
  <dcterms:modified xsi:type="dcterms:W3CDTF">2020-08-12T21:30:00Z</dcterms:modified>
</cp:coreProperties>
</file>