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F86" w:rsidRPr="002E21D7" w:rsidRDefault="00911F86" w:rsidP="00911F86">
      <w:pPr>
        <w:tabs>
          <w:tab w:val="left" w:pos="709"/>
        </w:tabs>
        <w:rPr>
          <w:b/>
          <w:bCs/>
          <w:color w:val="000000"/>
          <w:sz w:val="20"/>
          <w:szCs w:val="20"/>
          <w:lang w:eastAsia="zh-CN"/>
        </w:rPr>
      </w:pPr>
      <w:r w:rsidRPr="00A736E6">
        <w:rPr>
          <w:b/>
          <w:bCs/>
          <w:color w:val="000000"/>
          <w:sz w:val="20"/>
          <w:szCs w:val="20"/>
          <w:lang w:eastAsia="zh-CN"/>
        </w:rPr>
        <w:t>T</w:t>
      </w:r>
      <w:r w:rsidRPr="002E21D7">
        <w:rPr>
          <w:b/>
          <w:bCs/>
          <w:color w:val="000000"/>
          <w:sz w:val="20"/>
          <w:szCs w:val="20"/>
          <w:lang w:eastAsia="zh-CN"/>
        </w:rPr>
        <w:t>able</w:t>
      </w:r>
      <w:r w:rsidRPr="00A736E6">
        <w:rPr>
          <w:b/>
          <w:bCs/>
          <w:color w:val="000000"/>
          <w:sz w:val="20"/>
          <w:szCs w:val="20"/>
          <w:lang w:eastAsia="zh-CN"/>
        </w:rPr>
        <w:t xml:space="preserve"> 1</w:t>
      </w:r>
      <w:r w:rsidRPr="002E21D7">
        <w:rPr>
          <w:b/>
          <w:bCs/>
          <w:color w:val="000000"/>
          <w:sz w:val="20"/>
          <w:szCs w:val="20"/>
          <w:lang w:eastAsia="zh-CN"/>
        </w:rPr>
        <w:t xml:space="preserve">. </w:t>
      </w:r>
      <w:r w:rsidRPr="00A736E6">
        <w:rPr>
          <w:b/>
          <w:bCs/>
          <w:color w:val="000000"/>
          <w:sz w:val="20"/>
          <w:szCs w:val="20"/>
          <w:lang w:eastAsia="zh-CN"/>
        </w:rPr>
        <w:t>Computational specifications of the four AWS instance types employed in the study</w:t>
      </w:r>
      <w:r w:rsidRPr="002E21D7">
        <w:rPr>
          <w:b/>
          <w:bCs/>
          <w:color w:val="000000"/>
          <w:sz w:val="20"/>
          <w:szCs w:val="20"/>
          <w:lang w:eastAsia="zh-CN"/>
        </w:rPr>
        <w:t>.</w:t>
      </w:r>
    </w:p>
    <w:p w:rsidR="00911F86" w:rsidRPr="00A736E6" w:rsidRDefault="00911F86" w:rsidP="00911F86">
      <w:pPr>
        <w:tabs>
          <w:tab w:val="left" w:pos="851"/>
        </w:tabs>
        <w:ind w:left="851" w:hanging="851"/>
        <w:rPr>
          <w:sz w:val="20"/>
          <w:szCs w:val="20"/>
          <w:lang w:eastAsia="zh-CN"/>
        </w:rPr>
      </w:pPr>
    </w:p>
    <w:tbl>
      <w:tblPr>
        <w:tblW w:w="7880" w:type="dxa"/>
        <w:tblInd w:w="5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1412"/>
        <w:gridCol w:w="855"/>
        <w:gridCol w:w="992"/>
        <w:gridCol w:w="3681"/>
      </w:tblGrid>
      <w:tr w:rsidR="00A17805" w:rsidRPr="00A736E6" w:rsidTr="00A17805">
        <w:trPr>
          <w:trHeight w:val="315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7B278F">
            <w:pPr>
              <w:jc w:val="both"/>
              <w:rPr>
                <w:sz w:val="20"/>
                <w:szCs w:val="20"/>
                <w:lang w:eastAsia="zh-CN"/>
              </w:rPr>
            </w:pPr>
            <w:proofErr w:type="spellStart"/>
            <w:r w:rsidRPr="00A736E6">
              <w:rPr>
                <w:rFonts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Purpose</w:t>
            </w:r>
            <w:proofErr w:type="spellEnd"/>
          </w:p>
        </w:tc>
        <w:tc>
          <w:tcPr>
            <w:tcW w:w="14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A17805">
            <w:pPr>
              <w:jc w:val="center"/>
              <w:rPr>
                <w:sz w:val="20"/>
                <w:szCs w:val="20"/>
                <w:lang w:eastAsia="zh-CN"/>
              </w:rPr>
            </w:pPr>
            <w:proofErr w:type="spellStart"/>
            <w:r w:rsidRPr="00A736E6">
              <w:rPr>
                <w:rFonts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Instance</w:t>
            </w:r>
            <w:proofErr w:type="spellEnd"/>
            <w:r w:rsidRPr="00A736E6">
              <w:rPr>
                <w:rFonts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A736E6">
              <w:rPr>
                <w:rFonts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type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A17805">
            <w:pPr>
              <w:jc w:val="center"/>
              <w:rPr>
                <w:sz w:val="20"/>
                <w:szCs w:val="20"/>
                <w:lang w:eastAsia="zh-CN"/>
              </w:rPr>
            </w:pPr>
            <w:proofErr w:type="spellStart"/>
            <w:r w:rsidRPr="00A736E6">
              <w:rPr>
                <w:rFonts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vCPU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A17805">
            <w:pPr>
              <w:jc w:val="center"/>
              <w:rPr>
                <w:sz w:val="20"/>
                <w:szCs w:val="20"/>
                <w:lang w:eastAsia="zh-CN"/>
              </w:rPr>
            </w:pPr>
            <w:proofErr w:type="spellStart"/>
            <w:r w:rsidRPr="00A736E6">
              <w:rPr>
                <w:rFonts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Memory</w:t>
            </w:r>
            <w:proofErr w:type="spellEnd"/>
            <w:r w:rsidRPr="00A736E6">
              <w:rPr>
                <w:rFonts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(GiB)</w:t>
            </w:r>
          </w:p>
        </w:tc>
        <w:tc>
          <w:tcPr>
            <w:tcW w:w="36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99605C">
            <w:pPr>
              <w:jc w:val="center"/>
              <w:rPr>
                <w:sz w:val="20"/>
                <w:szCs w:val="20"/>
                <w:lang w:eastAsia="zh-CN"/>
              </w:rPr>
            </w:pPr>
            <w:r w:rsidRPr="00A736E6">
              <w:rPr>
                <w:rFonts w:cs="Calibri"/>
                <w:b/>
                <w:bCs/>
                <w:color w:val="000000"/>
                <w:sz w:val="20"/>
                <w:szCs w:val="20"/>
                <w:lang w:eastAsia="zh-CN"/>
              </w:rPr>
              <w:t>Processor</w:t>
            </w:r>
          </w:p>
        </w:tc>
      </w:tr>
      <w:tr w:rsidR="00A17805" w:rsidRPr="00A736E6" w:rsidTr="00A17805">
        <w:trPr>
          <w:trHeight w:val="300"/>
        </w:trPr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11F86" w:rsidRPr="00A736E6" w:rsidRDefault="00911F86" w:rsidP="007B278F">
            <w:pPr>
              <w:jc w:val="both"/>
              <w:rPr>
                <w:sz w:val="20"/>
                <w:szCs w:val="20"/>
                <w:lang w:eastAsia="zh-CN"/>
              </w:rPr>
            </w:pPr>
            <w:r w:rsidRPr="00A736E6">
              <w:rPr>
                <w:rFonts w:cs="Calibri"/>
                <w:color w:val="000000"/>
                <w:sz w:val="20"/>
                <w:szCs w:val="20"/>
                <w:lang w:val="es-ES" w:eastAsia="es-ES"/>
              </w:rPr>
              <w:t xml:space="preserve">Compute </w:t>
            </w:r>
            <w:proofErr w:type="spellStart"/>
            <w:r w:rsidRPr="00A736E6">
              <w:rPr>
                <w:rFonts w:cs="Calibri"/>
                <w:color w:val="000000"/>
                <w:sz w:val="20"/>
                <w:szCs w:val="20"/>
                <w:lang w:val="es-ES" w:eastAsia="es-ES"/>
              </w:rPr>
              <w:t>optimized</w:t>
            </w:r>
            <w:proofErr w:type="spellEnd"/>
          </w:p>
        </w:tc>
        <w:tc>
          <w:tcPr>
            <w:tcW w:w="141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A17805">
            <w:pPr>
              <w:jc w:val="center"/>
              <w:rPr>
                <w:sz w:val="20"/>
                <w:szCs w:val="20"/>
                <w:lang w:eastAsia="zh-CN"/>
              </w:rPr>
            </w:pPr>
            <w:proofErr w:type="spellStart"/>
            <w:r w:rsidRPr="00A736E6">
              <w:rPr>
                <w:rFonts w:cs="Calibri"/>
                <w:color w:val="000000"/>
                <w:sz w:val="20"/>
                <w:szCs w:val="20"/>
                <w:lang w:val="es-ES" w:eastAsia="es-ES"/>
              </w:rPr>
              <w:t>c4.2xlarge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A17805">
            <w:pPr>
              <w:jc w:val="center"/>
              <w:rPr>
                <w:sz w:val="20"/>
                <w:szCs w:val="20"/>
                <w:lang w:eastAsia="zh-CN"/>
              </w:rPr>
            </w:pPr>
            <w:r w:rsidRPr="00A736E6">
              <w:rPr>
                <w:rFonts w:cs="Calibri"/>
                <w:color w:val="000000"/>
                <w:sz w:val="20"/>
                <w:szCs w:val="20"/>
                <w:lang w:val="es-ES" w:eastAsia="es-ES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A17805">
            <w:pPr>
              <w:jc w:val="center"/>
              <w:rPr>
                <w:sz w:val="20"/>
                <w:szCs w:val="20"/>
                <w:lang w:eastAsia="zh-CN"/>
              </w:rPr>
            </w:pPr>
            <w:r w:rsidRPr="00A736E6">
              <w:rPr>
                <w:rFonts w:cs="Calibri"/>
                <w:sz w:val="20"/>
                <w:szCs w:val="20"/>
                <w:lang w:val="es-ES" w:eastAsia="es-ES"/>
              </w:rPr>
              <w:t>15.0</w:t>
            </w:r>
          </w:p>
        </w:tc>
        <w:tc>
          <w:tcPr>
            <w:tcW w:w="3681" w:type="dxa"/>
            <w:vMerge w:val="restar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11F86" w:rsidRPr="00A736E6" w:rsidRDefault="00911F86" w:rsidP="007B27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0"/>
                <w:szCs w:val="20"/>
                <w:lang w:eastAsia="zh-CN"/>
              </w:rPr>
            </w:pPr>
            <w:r w:rsidRPr="00A736E6">
              <w:rPr>
                <w:rFonts w:cs="Courier New"/>
                <w:sz w:val="20"/>
                <w:szCs w:val="20"/>
                <w:lang w:val="es-ES" w:eastAsia="es-ES"/>
              </w:rPr>
              <w:t xml:space="preserve">2.9 GHz Intel Xeon </w:t>
            </w:r>
            <w:proofErr w:type="spellStart"/>
            <w:r w:rsidRPr="00A736E6">
              <w:rPr>
                <w:rFonts w:cs="Courier New"/>
                <w:sz w:val="20"/>
                <w:szCs w:val="20"/>
                <w:lang w:val="es-ES" w:eastAsia="es-ES"/>
              </w:rPr>
              <w:t>E5</w:t>
            </w:r>
            <w:proofErr w:type="spellEnd"/>
            <w:r w:rsidRPr="00A736E6">
              <w:rPr>
                <w:rFonts w:cs="Courier New"/>
                <w:sz w:val="20"/>
                <w:szCs w:val="20"/>
                <w:lang w:val="es-ES" w:eastAsia="es-ES"/>
              </w:rPr>
              <w:t xml:space="preserve">-2666 </w:t>
            </w:r>
            <w:proofErr w:type="spellStart"/>
            <w:r w:rsidRPr="00A736E6">
              <w:rPr>
                <w:rFonts w:cs="Courier New"/>
                <w:sz w:val="20"/>
                <w:szCs w:val="20"/>
                <w:lang w:val="es-ES" w:eastAsia="es-ES"/>
              </w:rPr>
              <w:t>v3</w:t>
            </w:r>
            <w:proofErr w:type="spellEnd"/>
            <w:r w:rsidRPr="00A736E6">
              <w:rPr>
                <w:rFonts w:cs="Courier New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A736E6">
              <w:rPr>
                <w:rFonts w:cs="Courier New"/>
                <w:sz w:val="20"/>
                <w:szCs w:val="20"/>
                <w:lang w:val="es-ES" w:eastAsia="es-ES"/>
              </w:rPr>
              <w:t>Processor</w:t>
            </w:r>
            <w:proofErr w:type="spellEnd"/>
          </w:p>
        </w:tc>
      </w:tr>
      <w:tr w:rsidR="00A17805" w:rsidRPr="00A736E6" w:rsidTr="00A17805">
        <w:trPr>
          <w:trHeight w:val="300"/>
        </w:trPr>
        <w:tc>
          <w:tcPr>
            <w:tcW w:w="940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11F86" w:rsidRPr="00A736E6" w:rsidRDefault="00911F86" w:rsidP="007B278F">
            <w:pPr>
              <w:jc w:val="both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A17805">
            <w:pPr>
              <w:jc w:val="center"/>
              <w:rPr>
                <w:sz w:val="20"/>
                <w:szCs w:val="20"/>
                <w:lang w:eastAsia="zh-CN"/>
              </w:rPr>
            </w:pPr>
            <w:proofErr w:type="spellStart"/>
            <w:r w:rsidRPr="00A736E6">
              <w:rPr>
                <w:rFonts w:cs="Calibri"/>
                <w:color w:val="000000"/>
                <w:sz w:val="20"/>
                <w:szCs w:val="20"/>
                <w:lang w:val="es-ES" w:eastAsia="es-ES"/>
              </w:rPr>
              <w:t>c4.4xlarge</w:t>
            </w:r>
            <w:proofErr w:type="spellEnd"/>
          </w:p>
        </w:tc>
        <w:tc>
          <w:tcPr>
            <w:tcW w:w="85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A17805">
            <w:pPr>
              <w:jc w:val="center"/>
              <w:rPr>
                <w:sz w:val="20"/>
                <w:szCs w:val="20"/>
                <w:lang w:eastAsia="zh-CN"/>
              </w:rPr>
            </w:pPr>
            <w:r w:rsidRPr="00A736E6">
              <w:rPr>
                <w:rFonts w:cs="Calibri"/>
                <w:color w:val="000000"/>
                <w:sz w:val="20"/>
                <w:szCs w:val="20"/>
                <w:lang w:val="es-ES" w:eastAsia="es-ES"/>
              </w:rPr>
              <w:t>16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A17805">
            <w:pPr>
              <w:jc w:val="center"/>
              <w:rPr>
                <w:sz w:val="20"/>
                <w:szCs w:val="20"/>
                <w:lang w:eastAsia="zh-CN"/>
              </w:rPr>
            </w:pPr>
            <w:r w:rsidRPr="00A736E6">
              <w:rPr>
                <w:rFonts w:cs="Calibri"/>
                <w:sz w:val="20"/>
                <w:szCs w:val="20"/>
                <w:lang w:val="es-ES" w:eastAsia="es-ES"/>
              </w:rPr>
              <w:t>30.0</w:t>
            </w:r>
          </w:p>
        </w:tc>
        <w:tc>
          <w:tcPr>
            <w:tcW w:w="3681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11F86" w:rsidRPr="00A736E6" w:rsidRDefault="00911F86" w:rsidP="007B278F">
            <w:pPr>
              <w:jc w:val="both"/>
              <w:rPr>
                <w:rFonts w:cs="Calibri"/>
                <w:sz w:val="20"/>
                <w:szCs w:val="20"/>
                <w:lang w:eastAsia="zh-CN"/>
              </w:rPr>
            </w:pPr>
          </w:p>
        </w:tc>
      </w:tr>
      <w:tr w:rsidR="00A17805" w:rsidRPr="00A736E6" w:rsidTr="00A17805">
        <w:trPr>
          <w:trHeight w:val="300"/>
        </w:trPr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11F86" w:rsidRPr="00A736E6" w:rsidRDefault="00911F86" w:rsidP="007B278F">
            <w:pPr>
              <w:jc w:val="both"/>
              <w:rPr>
                <w:sz w:val="20"/>
                <w:szCs w:val="20"/>
                <w:lang w:eastAsia="zh-CN"/>
              </w:rPr>
            </w:pPr>
            <w:proofErr w:type="spellStart"/>
            <w:r w:rsidRPr="00A736E6">
              <w:rPr>
                <w:rFonts w:cs="Calibri"/>
                <w:color w:val="000000"/>
                <w:sz w:val="20"/>
                <w:szCs w:val="20"/>
                <w:lang w:val="es-ES" w:eastAsia="es-ES"/>
              </w:rPr>
              <w:t>Memory</w:t>
            </w:r>
            <w:proofErr w:type="spellEnd"/>
            <w:r w:rsidRPr="00A736E6">
              <w:rPr>
                <w:rFonts w:cs="Calibri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A736E6">
              <w:rPr>
                <w:rFonts w:cs="Calibri"/>
                <w:color w:val="000000"/>
                <w:sz w:val="20"/>
                <w:szCs w:val="20"/>
                <w:lang w:val="es-ES" w:eastAsia="es-ES"/>
              </w:rPr>
              <w:t>optimized</w:t>
            </w:r>
            <w:proofErr w:type="spellEnd"/>
          </w:p>
        </w:tc>
        <w:tc>
          <w:tcPr>
            <w:tcW w:w="141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A17805">
            <w:pPr>
              <w:jc w:val="center"/>
              <w:rPr>
                <w:sz w:val="20"/>
                <w:szCs w:val="20"/>
                <w:lang w:eastAsia="zh-CN"/>
              </w:rPr>
            </w:pPr>
            <w:proofErr w:type="spellStart"/>
            <w:r w:rsidRPr="00A736E6">
              <w:rPr>
                <w:rFonts w:cs="Calibri"/>
                <w:color w:val="000000"/>
                <w:sz w:val="20"/>
                <w:szCs w:val="20"/>
                <w:lang w:val="es-ES" w:eastAsia="es-ES"/>
              </w:rPr>
              <w:t>r</w:t>
            </w:r>
            <w:proofErr w:type="gramStart"/>
            <w:r w:rsidRPr="00A736E6">
              <w:rPr>
                <w:rFonts w:cs="Calibri"/>
                <w:color w:val="000000"/>
                <w:sz w:val="20"/>
                <w:szCs w:val="20"/>
                <w:lang w:val="es-ES" w:eastAsia="es-ES"/>
              </w:rPr>
              <w:t>4.xlarge</w:t>
            </w:r>
            <w:proofErr w:type="spellEnd"/>
            <w:proofErr w:type="gramEnd"/>
          </w:p>
        </w:tc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A17805">
            <w:pPr>
              <w:jc w:val="center"/>
              <w:rPr>
                <w:sz w:val="20"/>
                <w:szCs w:val="20"/>
                <w:lang w:eastAsia="zh-CN"/>
              </w:rPr>
            </w:pPr>
            <w:r w:rsidRPr="00A736E6">
              <w:rPr>
                <w:rFonts w:cs="Calibri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A17805">
            <w:pPr>
              <w:jc w:val="center"/>
              <w:rPr>
                <w:sz w:val="20"/>
                <w:szCs w:val="20"/>
                <w:lang w:eastAsia="zh-CN"/>
              </w:rPr>
            </w:pPr>
            <w:r w:rsidRPr="00A736E6">
              <w:rPr>
                <w:rFonts w:cs="Calibri"/>
                <w:sz w:val="20"/>
                <w:szCs w:val="20"/>
                <w:lang w:val="es-ES" w:eastAsia="es-ES"/>
              </w:rPr>
              <w:t>30.5</w:t>
            </w:r>
          </w:p>
        </w:tc>
        <w:tc>
          <w:tcPr>
            <w:tcW w:w="3681" w:type="dxa"/>
            <w:vMerge w:val="restar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11F86" w:rsidRPr="00A736E6" w:rsidRDefault="00911F86" w:rsidP="007B27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cs="Courier New"/>
                <w:sz w:val="20"/>
                <w:szCs w:val="20"/>
                <w:lang w:val="it-IT" w:eastAsia="zh-CN"/>
              </w:rPr>
            </w:pPr>
            <w:r w:rsidRPr="00A736E6">
              <w:rPr>
                <w:rFonts w:cs="Courier New"/>
                <w:sz w:val="20"/>
                <w:szCs w:val="20"/>
                <w:lang w:val="it-IT" w:eastAsia="zh-CN"/>
              </w:rPr>
              <w:t>2.3 GHz Intel Xeon E5-2686 v4 Processor</w:t>
            </w:r>
          </w:p>
        </w:tc>
      </w:tr>
      <w:tr w:rsidR="00A17805" w:rsidRPr="00A736E6" w:rsidTr="00A17805">
        <w:trPr>
          <w:trHeight w:val="315"/>
        </w:trPr>
        <w:tc>
          <w:tcPr>
            <w:tcW w:w="940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11F86" w:rsidRPr="00A736E6" w:rsidRDefault="00911F86" w:rsidP="007B278F">
            <w:pPr>
              <w:jc w:val="both"/>
              <w:rPr>
                <w:rFonts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1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A17805">
            <w:pPr>
              <w:jc w:val="center"/>
              <w:rPr>
                <w:sz w:val="20"/>
                <w:szCs w:val="20"/>
                <w:lang w:eastAsia="zh-CN"/>
              </w:rPr>
            </w:pPr>
            <w:proofErr w:type="spellStart"/>
            <w:r w:rsidRPr="00A736E6">
              <w:rPr>
                <w:rFonts w:cs="Calibri"/>
                <w:color w:val="000000"/>
                <w:sz w:val="20"/>
                <w:szCs w:val="20"/>
                <w:lang w:val="es-ES" w:eastAsia="es-ES"/>
              </w:rPr>
              <w:t>r4.2xlarge</w:t>
            </w:r>
            <w:proofErr w:type="spellEnd"/>
          </w:p>
        </w:tc>
        <w:tc>
          <w:tcPr>
            <w:tcW w:w="85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A17805">
            <w:pPr>
              <w:jc w:val="center"/>
              <w:rPr>
                <w:sz w:val="20"/>
                <w:szCs w:val="20"/>
                <w:lang w:eastAsia="zh-CN"/>
              </w:rPr>
            </w:pPr>
            <w:r w:rsidRPr="00A736E6">
              <w:rPr>
                <w:rFonts w:cs="Calibri"/>
                <w:color w:val="000000"/>
                <w:sz w:val="20"/>
                <w:szCs w:val="20"/>
                <w:lang w:val="es-ES" w:eastAsia="es-ES"/>
              </w:rPr>
              <w:t>8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11F86" w:rsidRPr="00A736E6" w:rsidRDefault="00911F86" w:rsidP="00A17805">
            <w:pPr>
              <w:jc w:val="center"/>
              <w:rPr>
                <w:sz w:val="20"/>
                <w:szCs w:val="20"/>
                <w:lang w:eastAsia="zh-CN"/>
              </w:rPr>
            </w:pPr>
            <w:r w:rsidRPr="00A736E6">
              <w:rPr>
                <w:rFonts w:cs="Calibri"/>
                <w:color w:val="000000"/>
                <w:sz w:val="20"/>
                <w:szCs w:val="20"/>
                <w:lang w:val="es-ES" w:eastAsia="es-ES"/>
              </w:rPr>
              <w:t>61.0</w:t>
            </w:r>
          </w:p>
        </w:tc>
        <w:tc>
          <w:tcPr>
            <w:tcW w:w="3681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11F86" w:rsidRPr="00A736E6" w:rsidRDefault="00911F86" w:rsidP="007B278F">
            <w:pPr>
              <w:jc w:val="both"/>
              <w:rPr>
                <w:rFonts w:cs="Calibri"/>
                <w:color w:val="000000"/>
                <w:sz w:val="20"/>
                <w:szCs w:val="20"/>
                <w:lang w:eastAsia="zh-CN"/>
              </w:rPr>
            </w:pPr>
          </w:p>
        </w:tc>
      </w:tr>
    </w:tbl>
    <w:p w:rsidR="00911F86" w:rsidRDefault="00911F86" w:rsidP="00911F8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0"/>
          <w:szCs w:val="20"/>
          <w:lang w:val="en-US"/>
        </w:rPr>
      </w:pPr>
      <w:bookmarkStart w:id="0" w:name="_GoBack"/>
      <w:bookmarkEnd w:id="0"/>
    </w:p>
    <w:sectPr w:rsidR="00911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86"/>
    <w:rsid w:val="00911F86"/>
    <w:rsid w:val="0099605C"/>
    <w:rsid w:val="00A17805"/>
    <w:rsid w:val="00C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7A6E9-8EFA-49C0-86A2-48D6CFE7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1F86"/>
    <w:pPr>
      <w:spacing w:before="100" w:beforeAutospacing="1" w:after="100" w:afterAutospacing="1"/>
    </w:pPr>
    <w:rPr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Mora Márquez</dc:creator>
  <cp:keywords/>
  <dc:description/>
  <cp:lastModifiedBy>Fernando Mora Márquez</cp:lastModifiedBy>
  <cp:revision>3</cp:revision>
  <dcterms:created xsi:type="dcterms:W3CDTF">2019-08-03T08:50:00Z</dcterms:created>
  <dcterms:modified xsi:type="dcterms:W3CDTF">2019-08-03T08:58:00Z</dcterms:modified>
</cp:coreProperties>
</file>