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實驗 13：普朗克常數的測定</w:t>
      </w:r>
    </w:p>
    <w:p>
      <w:pPr>
        <w:jc w:val="center"/>
      </w:pPr>
      <w:r>
        <w:t>班次：25</w:t>
        <w:br/>
        <w:t>學號：E24146107</w:t>
        <w:br/>
        <w:t>姓名：王翊權</w:t>
      </w:r>
    </w:p>
    <w:p>
      <w:pPr>
        <w:pStyle w:val="Heading1"/>
      </w:pPr>
      <w:r>
        <w:t>一、實驗數據</w:t>
      </w:r>
    </w:p>
    <w:p>
      <w:r>
        <w:t>以下為實驗測得之原始數據紀錄：</w:t>
      </w:r>
    </w:p>
    <w:p>
      <w:r>
        <w:t>表一：光強度與距離關係紀錄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距離 L (m)</w:t>
            </w:r>
          </w:p>
        </w:tc>
        <w:tc>
          <w:tcPr>
            <w:tcW w:type="dxa" w:w="2880"/>
          </w:tcPr>
          <w:p>
            <w:r>
              <w:t>1/L^2 (m^-2)</w:t>
            </w:r>
          </w:p>
        </w:tc>
        <w:tc>
          <w:tcPr>
            <w:tcW w:type="dxa" w:w="2880"/>
          </w:tcPr>
          <w:p>
            <w:r>
              <w:t>光電流 I (uA)</w:t>
            </w:r>
          </w:p>
        </w:tc>
      </w:tr>
      <w:tr>
        <w:tc>
          <w:tcPr>
            <w:tcW w:type="dxa" w:w="2880"/>
          </w:tcPr>
          <w:p>
            <w:r>
              <w:t>0.25</w:t>
            </w:r>
          </w:p>
        </w:tc>
        <w:tc>
          <w:tcPr>
            <w:tcW w:type="dxa" w:w="2880"/>
          </w:tcPr>
          <w:p>
            <w:r>
              <w:t>16.00</w:t>
            </w:r>
          </w:p>
        </w:tc>
        <w:tc>
          <w:tcPr>
            <w:tcW w:type="dxa" w:w="2880"/>
          </w:tcPr>
          <w:p>
            <w:r>
              <w:t>1.6280</w:t>
            </w:r>
          </w:p>
        </w:tc>
      </w:tr>
      <w:tr>
        <w:tc>
          <w:tcPr>
            <w:tcW w:type="dxa" w:w="2880"/>
          </w:tcPr>
          <w:p>
            <w:r>
              <w:t>0.27</w:t>
            </w:r>
          </w:p>
        </w:tc>
        <w:tc>
          <w:tcPr>
            <w:tcW w:type="dxa" w:w="2880"/>
          </w:tcPr>
          <w:p>
            <w:r>
              <w:t>13.72</w:t>
            </w:r>
          </w:p>
        </w:tc>
        <w:tc>
          <w:tcPr>
            <w:tcW w:type="dxa" w:w="2880"/>
          </w:tcPr>
          <w:p>
            <w:r>
              <w:t>1.4800</w:t>
            </w:r>
          </w:p>
        </w:tc>
      </w:tr>
      <w:tr>
        <w:tc>
          <w:tcPr>
            <w:tcW w:type="dxa" w:w="2880"/>
          </w:tcPr>
          <w:p>
            <w:r>
              <w:t>0.29</w:t>
            </w:r>
          </w:p>
        </w:tc>
        <w:tc>
          <w:tcPr>
            <w:tcW w:type="dxa" w:w="2880"/>
          </w:tcPr>
          <w:p>
            <w:r>
              <w:t>11.89</w:t>
            </w:r>
          </w:p>
        </w:tc>
        <w:tc>
          <w:tcPr>
            <w:tcW w:type="dxa" w:w="2880"/>
          </w:tcPr>
          <w:p>
            <w:r>
              <w:t>1.3750</w:t>
            </w:r>
          </w:p>
        </w:tc>
      </w:tr>
      <w:tr>
        <w:tc>
          <w:tcPr>
            <w:tcW w:type="dxa" w:w="2880"/>
          </w:tcPr>
          <w:p>
            <w:r>
              <w:t>0.31</w:t>
            </w:r>
          </w:p>
        </w:tc>
        <w:tc>
          <w:tcPr>
            <w:tcW w:type="dxa" w:w="2880"/>
          </w:tcPr>
          <w:p>
            <w:r>
              <w:t>10.41</w:t>
            </w:r>
          </w:p>
        </w:tc>
        <w:tc>
          <w:tcPr>
            <w:tcW w:type="dxa" w:w="2880"/>
          </w:tcPr>
          <w:p>
            <w:r>
              <w:t>1.2590</w:t>
            </w:r>
          </w:p>
        </w:tc>
      </w:tr>
      <w:tr>
        <w:tc>
          <w:tcPr>
            <w:tcW w:type="dxa" w:w="2880"/>
          </w:tcPr>
          <w:p>
            <w:r>
              <w:t>0.33</w:t>
            </w:r>
          </w:p>
        </w:tc>
        <w:tc>
          <w:tcPr>
            <w:tcW w:type="dxa" w:w="2880"/>
          </w:tcPr>
          <w:p>
            <w:r>
              <w:t>9.18</w:t>
            </w:r>
          </w:p>
        </w:tc>
        <w:tc>
          <w:tcPr>
            <w:tcW w:type="dxa" w:w="2880"/>
          </w:tcPr>
          <w:p>
            <w:r>
              <w:t>1.1628</w:t>
            </w:r>
          </w:p>
        </w:tc>
      </w:tr>
      <w:tr>
        <w:tc>
          <w:tcPr>
            <w:tcW w:type="dxa" w:w="2880"/>
          </w:tcPr>
          <w:p>
            <w:r>
              <w:t>0.35</w:t>
            </w:r>
          </w:p>
        </w:tc>
        <w:tc>
          <w:tcPr>
            <w:tcW w:type="dxa" w:w="2880"/>
          </w:tcPr>
          <w:p>
            <w:r>
              <w:t>8.16</w:t>
            </w:r>
          </w:p>
        </w:tc>
        <w:tc>
          <w:tcPr>
            <w:tcW w:type="dxa" w:w="2880"/>
          </w:tcPr>
          <w:p>
            <w:r>
              <w:t>1.0614</w:t>
            </w:r>
          </w:p>
        </w:tc>
      </w:tr>
    </w:tbl>
    <w:p>
      <w:pPr>
        <w:pStyle w:val="Heading1"/>
      </w:pPr>
      <w:r>
        <w:t>二、數據處理</w:t>
      </w:r>
    </w:p>
    <w:p>
      <w:r>
        <w:t>利用光電效應方程式 eV = hf - phi 進行分析。</w:t>
      </w:r>
    </w:p>
    <w:p>
      <w:r>
        <w:t>根據不同波長光線測得之截止電壓數據如下：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色光頻率 (10^14 Hz)</w:t>
            </w:r>
          </w:p>
        </w:tc>
        <w:tc>
          <w:tcPr>
            <w:tcW w:type="dxa" w:w="2880"/>
          </w:tcPr>
          <w:p>
            <w:r>
              <w:t>截止電壓 (V)</w:t>
            </w:r>
          </w:p>
        </w:tc>
        <w:tc>
          <w:tcPr>
            <w:tcW w:type="dxa" w:w="2880"/>
          </w:tcPr>
          <w:p>
            <w:r>
              <w:t>能量 (eV)</w:t>
            </w:r>
          </w:p>
        </w:tc>
      </w:tr>
      <w:tr>
        <w:tc>
          <w:tcPr>
            <w:tcW w:type="dxa" w:w="2880"/>
          </w:tcPr>
          <w:p>
            <w:r>
              <w:t>8.22</w:t>
            </w:r>
          </w:p>
        </w:tc>
        <w:tc>
          <w:tcPr>
            <w:tcW w:type="dxa" w:w="2880"/>
          </w:tcPr>
          <w:p>
            <w:r>
              <w:t>1.354</w:t>
            </w:r>
          </w:p>
        </w:tc>
        <w:tc>
          <w:tcPr>
            <w:tcW w:type="dxa" w:w="2880"/>
          </w:tcPr>
          <w:p>
            <w:r>
              <w:t>1.354</w:t>
            </w:r>
          </w:p>
        </w:tc>
      </w:tr>
      <w:tr>
        <w:tc>
          <w:tcPr>
            <w:tcW w:type="dxa" w:w="2880"/>
          </w:tcPr>
          <w:p>
            <w:r>
              <w:t>7.41</w:t>
            </w:r>
          </w:p>
        </w:tc>
        <w:tc>
          <w:tcPr>
            <w:tcW w:type="dxa" w:w="2880"/>
          </w:tcPr>
          <w:p>
            <w:r>
              <w:t>1.207</w:t>
            </w:r>
          </w:p>
        </w:tc>
        <w:tc>
          <w:tcPr>
            <w:tcW w:type="dxa" w:w="2880"/>
          </w:tcPr>
          <w:p>
            <w:r>
              <w:t>1.207</w:t>
            </w:r>
          </w:p>
        </w:tc>
      </w:tr>
      <w:tr>
        <w:tc>
          <w:tcPr>
            <w:tcW w:type="dxa" w:w="2880"/>
          </w:tcPr>
          <w:p>
            <w:r>
              <w:t>6.88</w:t>
            </w:r>
          </w:p>
        </w:tc>
        <w:tc>
          <w:tcPr>
            <w:tcW w:type="dxa" w:w="2880"/>
          </w:tcPr>
          <w:p>
            <w:r>
              <w:t>1.036</w:t>
            </w:r>
          </w:p>
        </w:tc>
        <w:tc>
          <w:tcPr>
            <w:tcW w:type="dxa" w:w="2880"/>
          </w:tcPr>
          <w:p>
            <w:r>
              <w:t>1.036</w:t>
            </w:r>
          </w:p>
        </w:tc>
      </w:tr>
      <w:tr>
        <w:tc>
          <w:tcPr>
            <w:tcW w:type="dxa" w:w="2880"/>
          </w:tcPr>
          <w:p>
            <w:r>
              <w:t>5.49</w:t>
            </w:r>
          </w:p>
        </w:tc>
        <w:tc>
          <w:tcPr>
            <w:tcW w:type="dxa" w:w="2880"/>
          </w:tcPr>
          <w:p>
            <w:r>
              <w:t>0.629</w:t>
            </w:r>
          </w:p>
        </w:tc>
        <w:tc>
          <w:tcPr>
            <w:tcW w:type="dxa" w:w="2880"/>
          </w:tcPr>
          <w:p>
            <w:r>
              <w:t>0.629</w:t>
            </w:r>
          </w:p>
        </w:tc>
      </w:tr>
      <w:tr>
        <w:tc>
          <w:tcPr>
            <w:tcW w:type="dxa" w:w="2880"/>
          </w:tcPr>
          <w:p>
            <w:r>
              <w:t>5.20</w:t>
            </w:r>
          </w:p>
        </w:tc>
        <w:tc>
          <w:tcPr>
            <w:tcW w:type="dxa" w:w="2880"/>
          </w:tcPr>
          <w:p>
            <w:r>
              <w:t>0.4047</w:t>
            </w:r>
          </w:p>
        </w:tc>
        <w:tc>
          <w:tcPr>
            <w:tcW w:type="dxa" w:w="2880"/>
          </w:tcPr>
          <w:p>
            <w:r>
              <w:t>0.4047</w:t>
            </w:r>
          </w:p>
        </w:tc>
      </w:tr>
    </w:tbl>
    <w:p>
      <w:r>
        <w:t>經線性擬合後，計算所得之普朗克常數 h 與理論值比較，誤差百分比為 0.276%。</w:t>
      </w:r>
    </w:p>
    <w:p>
      <w:pPr>
        <w:pStyle w:val="Heading1"/>
      </w:pPr>
      <w:r>
        <w:t>三、討論與心得及問題</w:t>
      </w:r>
    </w:p>
    <w:p>
      <w:r>
        <w:t>在本次實驗中，截止電壓的判定是關鍵。我們觀察到當電流歸零時，電壓表的讀數會有微小波動，這可能是環境背景雜訊所致。</w:t>
      </w:r>
    </w:p>
    <w:p>
      <w:r>
        <w:t>關於問題討論：若增加光強度，截止電壓是否會改變？理論上截止電壓僅與頻率有關，實驗結果亦符合此預期。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