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EF6C" w14:textId="77777777" w:rsidR="00DA6C90" w:rsidRDefault="00DA6C90">
      <w:pPr>
        <w:rPr>
          <w:rFonts w:ascii="標楷體" w:eastAsia="標楷體" w:hAnsi="標楷體"/>
        </w:rPr>
      </w:pPr>
      <w:r w:rsidRPr="00DA6C90">
        <w:rPr>
          <w:rFonts w:ascii="標楷體" w:eastAsia="標楷體" w:hAnsi="標楷體" w:hint="eastAsia"/>
        </w:rPr>
        <w:t>第一題</w:t>
      </w:r>
    </w:p>
    <w:p w14:paraId="2D2F49C0" w14:textId="0BDF0DA9" w:rsidR="00BE6B18" w:rsidRDefault="00DA6C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(1)</w:t>
      </w:r>
    </w:p>
    <w:p w14:paraId="257A1FE9" w14:textId="20BCA4A3" w:rsidR="00736AF1" w:rsidRDefault="00736AF1">
      <w:pPr>
        <w:rPr>
          <w:rFonts w:ascii="標楷體" w:eastAsia="標楷體" w:hAnsi="標楷體"/>
        </w:rPr>
      </w:pPr>
      <w:r w:rsidRPr="00736AF1">
        <w:rPr>
          <w:rFonts w:ascii="標楷體" w:eastAsia="標楷體" w:hAnsi="標楷體" w:hint="eastAsia"/>
        </w:rPr>
        <w:t xml:space="preserve">調大 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K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p</m:t>
            </m:r>
          </m:sub>
        </m:sSub>
      </m:oMath>
      <w:r w:rsidRPr="00736AF1">
        <w:rPr>
          <w:rFonts w:ascii="標楷體" w:eastAsia="標楷體" w:hAnsi="標楷體" w:hint="eastAsia"/>
        </w:rPr>
        <w:t xml:space="preserve">：波形上升變快，但會導致超越量變大，且在目標值附近產生震盪。調大 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K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i</m:t>
            </m:r>
          </m:sub>
        </m:sSub>
      </m:oMath>
      <w:r w:rsidRPr="00736AF1">
        <w:rPr>
          <w:rFonts w:ascii="標楷體" w:eastAsia="標楷體" w:hAnsi="標楷體" w:hint="eastAsia"/>
        </w:rPr>
        <w:t>：能強迫系統最終精</w:t>
      </w:r>
      <w:proofErr w:type="gramStart"/>
      <w:r w:rsidRPr="00736AF1">
        <w:rPr>
          <w:rFonts w:ascii="標楷體" w:eastAsia="標楷體" w:hAnsi="標楷體" w:hint="eastAsia"/>
        </w:rPr>
        <w:t>準</w:t>
      </w:r>
      <w:proofErr w:type="gramEnd"/>
      <w:r w:rsidRPr="00736AF1">
        <w:rPr>
          <w:rFonts w:ascii="標楷體" w:eastAsia="標楷體" w:hAnsi="標楷體" w:hint="eastAsia"/>
        </w:rPr>
        <w:t xml:space="preserve">停在 1.0 的位置（消除穩態誤差），但若過大會讓系統變不穩定，增加安定時間。調大 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K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d</m:t>
            </m:r>
          </m:sub>
        </m:sSub>
      </m:oMath>
      <w:r w:rsidRPr="00736AF1">
        <w:rPr>
          <w:rFonts w:ascii="標楷體" w:eastAsia="標楷體" w:hAnsi="標楷體" w:hint="eastAsia"/>
        </w:rPr>
        <w:t xml:space="preserve">：發揮「煞車」作用。它能有效壓抑由 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K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p</m:t>
            </m:r>
          </m:sub>
        </m:sSub>
      </m:oMath>
      <w:r w:rsidRPr="00736AF1">
        <w:rPr>
          <w:rFonts w:ascii="標楷體" w:eastAsia="標楷體" w:hAnsi="標楷體" w:hint="eastAsia"/>
        </w:rPr>
        <w:t xml:space="preserve"> 引起的劇烈震盪，讓波形更快趨於平穩。</w:t>
      </w:r>
    </w:p>
    <w:p w14:paraId="5B92D8BF" w14:textId="77777777" w:rsidR="000065AA" w:rsidRPr="00736AF1" w:rsidRDefault="000065AA">
      <w:pPr>
        <w:rPr>
          <w:rFonts w:ascii="標楷體" w:eastAsia="標楷體" w:hAnsi="標楷體" w:hint="eastAsia"/>
        </w:rPr>
      </w:pPr>
    </w:p>
    <w:p w14:paraId="69ABD0FA" w14:textId="639AD95D" w:rsidR="00DA6C90" w:rsidRDefault="00DA6C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(2)</w:t>
      </w:r>
    </w:p>
    <w:p w14:paraId="1D9D72E9" w14:textId="77777777" w:rsidR="00736AF1" w:rsidRDefault="00736AF1">
      <w:pPr>
        <w:rPr>
          <w:rFonts w:ascii="標楷體" w:eastAsia="標楷體" w:hAnsi="標楷體"/>
        </w:rPr>
      </w:pPr>
      <w:r w:rsidRPr="00736AF1">
        <w:rPr>
          <w:rFonts w:ascii="標楷體" w:eastAsia="標楷體" w:hAnsi="標楷體" w:hint="eastAsia"/>
        </w:rPr>
        <w:t xml:space="preserve">1. 如何產生 Phase Lead (相位領先)在設計補償器 </w:t>
      </w:r>
      <m:oMath>
        <m:r>
          <w:rPr>
            <w:rFonts w:ascii="Cambria Math" w:eastAsia="標楷體" w:hAnsi="Cambria Math" w:hint="eastAsia"/>
          </w:rPr>
          <m:t>D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 w:hint="eastAsia"/>
              </w:rPr>
              <m:t>s</m:t>
            </m:r>
          </m:e>
        </m:d>
        <m:r>
          <w:rPr>
            <w:rFonts w:ascii="Cambria Math" w:eastAsia="標楷體" w:hAnsi="Cambria Math" w:hint="eastAsia"/>
          </w:rPr>
          <m:t>=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 w:hint="eastAsia"/>
              </w:rPr>
              <m:t>s+z</m:t>
            </m:r>
            <m:ctrlPr>
              <w:rPr>
                <w:rFonts w:ascii="Cambria Math" w:eastAsia="標楷體" w:hAnsi="Cambria Math"/>
                <w:i/>
              </w:rPr>
            </m:ctrlPr>
          </m:num>
          <m:den>
            <m:r>
              <w:rPr>
                <w:rFonts w:ascii="Cambria Math" w:eastAsia="標楷體" w:hAnsi="Cambria Math" w:hint="eastAsia"/>
              </w:rPr>
              <m:t>s+p</m:t>
            </m:r>
            <m:ctrlPr>
              <w:rPr>
                <w:rFonts w:ascii="Cambria Math" w:eastAsia="標楷體" w:hAnsi="Cambria Math"/>
                <w:i/>
              </w:rPr>
            </m:ctrlPr>
          </m:den>
        </m:f>
      </m:oMath>
      <w:r w:rsidRPr="00736AF1">
        <w:rPr>
          <w:rFonts w:ascii="標楷體" w:eastAsia="標楷體" w:hAnsi="標楷體" w:hint="eastAsia"/>
        </w:rPr>
        <w:t xml:space="preserve"> 時，若設定零點 z比極點 </w:t>
      </w:r>
      <m:oMath>
        <m:r>
          <w:rPr>
            <w:rFonts w:ascii="Cambria Math" w:eastAsia="標楷體" w:hAnsi="Cambria Math" w:hint="eastAsia"/>
          </w:rPr>
          <m:t>p</m:t>
        </m:r>
      </m:oMath>
      <w:r w:rsidRPr="00736AF1">
        <w:rPr>
          <w:rFonts w:ascii="標楷體" w:eastAsia="標楷體" w:hAnsi="標楷體" w:hint="eastAsia"/>
        </w:rPr>
        <w:t xml:space="preserve"> 更靠近原點（即 </w:t>
      </w:r>
      <m:oMath>
        <m:d>
          <m:dPr>
            <m:begChr m:val="|"/>
            <m:endChr m:val="|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 w:hint="eastAsia"/>
              </w:rPr>
              <m:t>z</m:t>
            </m:r>
          </m:e>
        </m:d>
        <m:r>
          <w:rPr>
            <w:rFonts w:ascii="Cambria Math" w:eastAsia="標楷體" w:hAnsi="Cambria Math" w:hint="eastAsia"/>
          </w:rPr>
          <m:t>&lt;</m:t>
        </m:r>
        <m:d>
          <m:dPr>
            <m:begChr m:val="|"/>
            <m:endChr m:val="|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 w:hint="eastAsia"/>
              </w:rPr>
              <m:t>p</m:t>
            </m:r>
          </m:e>
        </m:d>
      </m:oMath>
      <w:r w:rsidRPr="00736AF1">
        <w:rPr>
          <w:rFonts w:ascii="標楷體" w:eastAsia="標楷體" w:hAnsi="標楷體" w:hint="eastAsia"/>
        </w:rPr>
        <w:t xml:space="preserve">，例如 </w:t>
      </w:r>
      <m:oMath>
        <m:r>
          <w:rPr>
            <w:rFonts w:ascii="Cambria Math" w:eastAsia="標楷體" w:hAnsi="Cambria Math" w:hint="eastAsia"/>
          </w:rPr>
          <m:t xml:space="preserve">z = </m:t>
        </m:r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 xml:space="preserve">2, p = </m:t>
        </m:r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>10</m:t>
        </m:r>
      </m:oMath>
      <w:r w:rsidRPr="00736AF1">
        <w:rPr>
          <w:rFonts w:ascii="標楷體" w:eastAsia="標楷體" w:hAnsi="標楷體" w:hint="eastAsia"/>
        </w:rPr>
        <w:t>），Bode 圖的相位曲線會在該頻率區間內向上凸起，產生正的相位角。這能提升系統的</w:t>
      </w:r>
      <w:proofErr w:type="gramStart"/>
      <w:r w:rsidRPr="00736AF1">
        <w:rPr>
          <w:rFonts w:ascii="標楷體" w:eastAsia="標楷體" w:hAnsi="標楷體" w:hint="eastAsia"/>
        </w:rPr>
        <w:t>相位邊限</w:t>
      </w:r>
      <w:proofErr w:type="gramEnd"/>
      <w:r w:rsidRPr="00736AF1">
        <w:rPr>
          <w:rFonts w:ascii="標楷體" w:eastAsia="標楷體" w:hAnsi="標楷體" w:hint="eastAsia"/>
        </w:rPr>
        <w:t>，增加穩定度。</w:t>
      </w:r>
    </w:p>
    <w:p w14:paraId="181BE4A0" w14:textId="77777777" w:rsidR="00736AF1" w:rsidRDefault="00736AF1">
      <w:pPr>
        <w:rPr>
          <w:rFonts w:ascii="標楷體" w:eastAsia="標楷體" w:hAnsi="標楷體"/>
        </w:rPr>
      </w:pPr>
      <w:r w:rsidRPr="00736AF1">
        <w:rPr>
          <w:rFonts w:ascii="標楷體" w:eastAsia="標楷體" w:hAnsi="標楷體" w:hint="eastAsia"/>
        </w:rPr>
        <w:t xml:space="preserve">2. 如何產生 Phase Lag (相位落後)若設定極點 p 比零點 z更靠近原點（即 </w:t>
      </w:r>
      <m:oMath>
        <m:d>
          <m:dPr>
            <m:begChr m:val="|"/>
            <m:endChr m:val="|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 w:hint="eastAsia"/>
              </w:rPr>
              <m:t>p</m:t>
            </m:r>
          </m:e>
        </m:d>
        <m:r>
          <w:rPr>
            <w:rFonts w:ascii="Cambria Math" w:eastAsia="標楷體" w:hAnsi="Cambria Math" w:hint="eastAsia"/>
          </w:rPr>
          <m:t>&lt;</m:t>
        </m:r>
        <m:d>
          <m:dPr>
            <m:begChr m:val="|"/>
            <m:endChr m:val="|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 w:hint="eastAsia"/>
              </w:rPr>
              <m:t>z</m:t>
            </m:r>
          </m:e>
        </m:d>
      </m:oMath>
      <w:r w:rsidRPr="00736AF1">
        <w:rPr>
          <w:rFonts w:ascii="標楷體" w:eastAsia="標楷體" w:hAnsi="標楷體" w:hint="eastAsia"/>
        </w:rPr>
        <w:t xml:space="preserve">，例如 </w:t>
      </w:r>
      <m:oMath>
        <m:r>
          <w:rPr>
            <w:rFonts w:ascii="Cambria Math" w:eastAsia="標楷體" w:hAnsi="Cambria Math" w:hint="eastAsia"/>
          </w:rPr>
          <m:t xml:space="preserve">p = </m:t>
        </m:r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 xml:space="preserve">0.1, z = </m:t>
        </m:r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>1</m:t>
        </m:r>
      </m:oMath>
      <w:r w:rsidRPr="00736AF1">
        <w:rPr>
          <w:rFonts w:ascii="標楷體" w:eastAsia="標楷體" w:hAnsi="標楷體" w:hint="eastAsia"/>
        </w:rPr>
        <w:t>），相位曲線會向下凹陷。這主要用於改善低頻增益，</w:t>
      </w:r>
      <w:proofErr w:type="gramStart"/>
      <w:r w:rsidRPr="00736AF1">
        <w:rPr>
          <w:rFonts w:ascii="標楷體" w:eastAsia="標楷體" w:hAnsi="標楷體" w:hint="eastAsia"/>
        </w:rPr>
        <w:t>降低穩態誤差</w:t>
      </w:r>
      <w:proofErr w:type="gramEnd"/>
      <w:r w:rsidRPr="00736AF1">
        <w:rPr>
          <w:rFonts w:ascii="標楷體" w:eastAsia="標楷體" w:hAnsi="標楷體" w:hint="eastAsia"/>
        </w:rPr>
        <w:t>，但會使反應變慢。</w:t>
      </w:r>
    </w:p>
    <w:p w14:paraId="6CD86FB6" w14:textId="794F2779" w:rsidR="009B2196" w:rsidRDefault="00736AF1">
      <w:pPr>
        <w:rPr>
          <w:rFonts w:ascii="標楷體" w:eastAsia="標楷體" w:hAnsi="標楷體"/>
        </w:rPr>
      </w:pPr>
      <w:r w:rsidRPr="00736AF1">
        <w:rPr>
          <w:rFonts w:ascii="標楷體" w:eastAsia="標楷體" w:hAnsi="標楷體" w:hint="eastAsia"/>
        </w:rPr>
        <w:t xml:space="preserve">3. </w:t>
      </w:r>
      <w:proofErr w:type="gramStart"/>
      <w:r w:rsidRPr="00736AF1">
        <w:rPr>
          <w:rFonts w:ascii="標楷體" w:eastAsia="標楷體" w:hAnsi="標楷體" w:hint="eastAsia"/>
        </w:rPr>
        <w:t>若極零點</w:t>
      </w:r>
      <w:proofErr w:type="gramEnd"/>
      <w:r w:rsidRPr="00736AF1">
        <w:rPr>
          <w:rFonts w:ascii="標楷體" w:eastAsia="標楷體" w:hAnsi="標楷體" w:hint="eastAsia"/>
        </w:rPr>
        <w:t xml:space="preserve">相同會發生什麼事當極點與零點的數值完全相同（z = p）時，在數學運算上轉移函數的分子與分母會完全抵消 (Pole-zero cancellation)。此時補償器 </w:t>
      </w:r>
      <m:oMath>
        <m:r>
          <w:rPr>
            <w:rFonts w:ascii="Cambria Math" w:eastAsia="標楷體" w:hAnsi="Cambria Math" w:hint="eastAsia"/>
          </w:rPr>
          <m:t>D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 w:hint="eastAsia"/>
              </w:rPr>
              <m:t>s</m:t>
            </m:r>
          </m:e>
        </m:d>
        <m:r>
          <w:rPr>
            <w:rFonts w:ascii="Cambria Math" w:eastAsia="標楷體" w:hAnsi="Cambria Math" w:hint="eastAsia"/>
          </w:rPr>
          <m:t>=1</m:t>
        </m:r>
      </m:oMath>
      <w:r w:rsidRPr="00736AF1">
        <w:rPr>
          <w:rFonts w:ascii="標楷體" w:eastAsia="標楷體" w:hAnsi="標楷體" w:hint="eastAsia"/>
        </w:rPr>
        <w:t xml:space="preserve">，對原系統完全沒有任何影響。反應在 Bode 圖上，其增益會維持在 </w:t>
      </w:r>
      <m:oMath>
        <m:r>
          <w:rPr>
            <w:rFonts w:ascii="Cambria Math" w:eastAsia="標楷體" w:hAnsi="Cambria Math" w:hint="eastAsia"/>
          </w:rPr>
          <m:t>0</m:t>
        </m:r>
        <m:r>
          <m:rPr>
            <m:nor/>
          </m:rPr>
          <w:rPr>
            <w:rFonts w:ascii="Cambria Math" w:eastAsia="標楷體" w:hAnsi="Cambria Math" w:hint="eastAsia"/>
          </w:rPr>
          <m:t xml:space="preserve"> dB</m:t>
        </m:r>
      </m:oMath>
      <w:r w:rsidRPr="00736AF1">
        <w:rPr>
          <w:rFonts w:ascii="標楷體" w:eastAsia="標楷體" w:hAnsi="標楷體" w:hint="eastAsia"/>
        </w:rPr>
        <w:t xml:space="preserve">，相位則始終為 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0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</w:rPr>
              <m:t>∘</m:t>
            </m:r>
          </m:sup>
        </m:sSup>
      </m:oMath>
      <w:r w:rsidRPr="00736AF1">
        <w:rPr>
          <w:rFonts w:ascii="標楷體" w:eastAsia="標楷體" w:hAnsi="標楷體" w:hint="eastAsia"/>
        </w:rPr>
        <w:t xml:space="preserve"> 的水平直線。</w:t>
      </w:r>
    </w:p>
    <w:p w14:paraId="03EE1812" w14:textId="77777777" w:rsidR="009B2196" w:rsidRDefault="009B2196">
      <w:pPr>
        <w:rPr>
          <w:rFonts w:ascii="標楷體" w:eastAsia="標楷體" w:hAnsi="標楷體"/>
        </w:rPr>
      </w:pPr>
    </w:p>
    <w:p w14:paraId="56957DEC" w14:textId="72B424A1" w:rsidR="009B2196" w:rsidRDefault="009B2196">
      <w:pPr>
        <w:rPr>
          <w:rFonts w:ascii="標楷體" w:eastAsia="標楷體" w:hAnsi="標楷體"/>
        </w:rPr>
      </w:pPr>
      <w:r w:rsidRPr="009B2196">
        <w:rPr>
          <w:rFonts w:ascii="標楷體" w:eastAsia="標楷體" w:hAnsi="標楷體"/>
        </w:rPr>
        <w:t>第二題</w:t>
      </w:r>
    </w:p>
    <w:p w14:paraId="00C2767D" w14:textId="35B6EF0E" w:rsidR="009B2196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(1)</w:t>
      </w:r>
    </w:p>
    <w:p w14:paraId="18ED5868" w14:textId="04B350F1" w:rsidR="00CD2893" w:rsidRDefault="000065AA">
      <w:pPr>
        <w:rPr>
          <w:rFonts w:ascii="標楷體" w:eastAsia="標楷體" w:hAnsi="標楷體"/>
        </w:rPr>
      </w:pPr>
      <w:r w:rsidRPr="000065AA">
        <w:rPr>
          <w:rFonts w:ascii="標楷體" w:eastAsia="標楷體" w:hAnsi="標楷體"/>
        </w:rPr>
        <w:lastRenderedPageBreak/>
        <w:drawing>
          <wp:inline distT="0" distB="0" distL="0" distR="0" wp14:anchorId="6E34F1F5" wp14:editId="5FC26483">
            <wp:extent cx="5274310" cy="3735705"/>
            <wp:effectExtent l="0" t="0" r="2540" b="0"/>
            <wp:docPr id="698040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4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6AE" w14:textId="1BFDC5E1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(2)</w:t>
      </w:r>
    </w:p>
    <w:p w14:paraId="1AAADC7B" w14:textId="368FEE8D" w:rsidR="00CD2893" w:rsidRDefault="002F0405">
      <w:pPr>
        <w:rPr>
          <w:rFonts w:ascii="標楷體" w:eastAsia="標楷體" w:hAnsi="標楷體"/>
        </w:rPr>
      </w:pPr>
      <w:r w:rsidRPr="002F0405">
        <w:rPr>
          <w:rFonts w:ascii="標楷體" w:eastAsia="標楷體" w:hAnsi="標楷體"/>
        </w:rPr>
        <w:drawing>
          <wp:inline distT="0" distB="0" distL="0" distR="0" wp14:anchorId="4ABF727C" wp14:editId="70165809">
            <wp:extent cx="5274310" cy="3983990"/>
            <wp:effectExtent l="0" t="0" r="2540" b="0"/>
            <wp:docPr id="189062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8766" w14:textId="77777777" w:rsidR="002F0405" w:rsidRDefault="002F0405">
      <w:pPr>
        <w:rPr>
          <w:rFonts w:ascii="標楷體" w:eastAsia="標楷體" w:hAnsi="標楷體" w:hint="eastAsia"/>
        </w:rPr>
      </w:pPr>
    </w:p>
    <w:p w14:paraId="1E530D67" w14:textId="0A14F722" w:rsidR="00216E99" w:rsidRDefault="002F0405">
      <w:pPr>
        <w:rPr>
          <w:rFonts w:ascii="標楷體" w:eastAsia="標楷體" w:hAnsi="標楷體"/>
        </w:rPr>
      </w:pPr>
      <w:r w:rsidRPr="002F0405">
        <w:rPr>
          <w:rFonts w:ascii="標楷體" w:eastAsia="標楷體" w:hAnsi="標楷體"/>
        </w:rPr>
        <w:lastRenderedPageBreak/>
        <w:drawing>
          <wp:inline distT="0" distB="0" distL="0" distR="0" wp14:anchorId="2F7E33FA" wp14:editId="31CA6EEF">
            <wp:extent cx="5274310" cy="3552190"/>
            <wp:effectExtent l="0" t="0" r="2540" b="0"/>
            <wp:docPr id="1865553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3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405">
        <w:rPr>
          <w:rFonts w:ascii="標楷體" w:eastAsia="標楷體" w:hAnsi="標楷體"/>
        </w:rPr>
        <w:drawing>
          <wp:inline distT="0" distB="0" distL="0" distR="0" wp14:anchorId="494039C7" wp14:editId="070C9DF8">
            <wp:extent cx="5274310" cy="4191000"/>
            <wp:effectExtent l="0" t="0" r="2540" b="0"/>
            <wp:docPr id="1897305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5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6D0F" w14:textId="2C3B815E" w:rsidR="00D8760C" w:rsidRPr="00DA6C90" w:rsidRDefault="00D8760C">
      <w:pPr>
        <w:rPr>
          <w:rFonts w:ascii="標楷體" w:eastAsia="標楷體" w:hAnsi="標楷體"/>
        </w:rPr>
      </w:pPr>
    </w:p>
    <w:sectPr w:rsidR="00D8760C" w:rsidRPr="00DA6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0029" w14:textId="77777777" w:rsidR="005646AE" w:rsidRDefault="005646AE" w:rsidP="0016226E">
      <w:pPr>
        <w:spacing w:after="0" w:line="240" w:lineRule="auto"/>
      </w:pPr>
      <w:r>
        <w:separator/>
      </w:r>
    </w:p>
  </w:endnote>
  <w:endnote w:type="continuationSeparator" w:id="0">
    <w:p w14:paraId="69251A5B" w14:textId="77777777" w:rsidR="005646AE" w:rsidRDefault="005646AE" w:rsidP="00162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F1F08" w14:textId="77777777" w:rsidR="005646AE" w:rsidRDefault="005646AE" w:rsidP="0016226E">
      <w:pPr>
        <w:spacing w:after="0" w:line="240" w:lineRule="auto"/>
      </w:pPr>
      <w:r>
        <w:separator/>
      </w:r>
    </w:p>
  </w:footnote>
  <w:footnote w:type="continuationSeparator" w:id="0">
    <w:p w14:paraId="5BFE4F91" w14:textId="77777777" w:rsidR="005646AE" w:rsidRDefault="005646AE" w:rsidP="001622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90"/>
    <w:rsid w:val="000065AA"/>
    <w:rsid w:val="00056826"/>
    <w:rsid w:val="0016226E"/>
    <w:rsid w:val="00211F76"/>
    <w:rsid w:val="00216E99"/>
    <w:rsid w:val="002F0405"/>
    <w:rsid w:val="00436AF4"/>
    <w:rsid w:val="005646AE"/>
    <w:rsid w:val="005C7542"/>
    <w:rsid w:val="00702FC6"/>
    <w:rsid w:val="00736AF1"/>
    <w:rsid w:val="009B2196"/>
    <w:rsid w:val="00BE6B18"/>
    <w:rsid w:val="00C3759C"/>
    <w:rsid w:val="00CD0518"/>
    <w:rsid w:val="00CD2893"/>
    <w:rsid w:val="00D8760C"/>
    <w:rsid w:val="00D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1AB67"/>
  <w15:chartTrackingRefBased/>
  <w15:docId w15:val="{8C5ADAEC-E7C5-4FB3-9DF6-BF32A89A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6C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C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C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C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C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C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C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6C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6C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6C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C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6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6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C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C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6C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C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6226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62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622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219</Words>
  <Characters>403</Characters>
  <Application>Microsoft Office Word</Application>
  <DocSecurity>0</DocSecurity>
  <Lines>403</Lines>
  <Paragraphs>207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dcterms:created xsi:type="dcterms:W3CDTF">2026-03-17T15:57:00Z</dcterms:created>
  <dcterms:modified xsi:type="dcterms:W3CDTF">2026-04-01T04:23:00Z</dcterms:modified>
</cp:coreProperties>
</file>