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73B64" w14:textId="7D2E4020" w:rsidR="004207DE" w:rsidRPr="004207DE" w:rsidRDefault="004207DE">
      <w:pPr>
        <w:rPr>
          <w:rFonts w:hint="eastAsia"/>
          <w:lang w:val="en-CA"/>
        </w:rPr>
      </w:pPr>
      <w:r>
        <w:rPr>
          <w:rFonts w:hint="eastAsia"/>
        </w:rPr>
        <w:t>彈性碰撞</w:t>
      </w:r>
    </w:p>
    <w:tbl>
      <w:tblPr>
        <w:tblW w:w="725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0"/>
        <w:gridCol w:w="356"/>
        <w:gridCol w:w="554"/>
        <w:gridCol w:w="120"/>
        <w:gridCol w:w="757"/>
        <w:gridCol w:w="20"/>
        <w:gridCol w:w="704"/>
        <w:gridCol w:w="319"/>
        <w:gridCol w:w="636"/>
        <w:gridCol w:w="324"/>
        <w:gridCol w:w="630"/>
        <w:gridCol w:w="330"/>
        <w:gridCol w:w="62"/>
        <w:gridCol w:w="706"/>
        <w:gridCol w:w="693"/>
        <w:gridCol w:w="62"/>
      </w:tblGrid>
      <w:tr w:rsidR="004207DE" w:rsidRPr="004207DE" w14:paraId="1B3481A0" w14:textId="77777777" w:rsidTr="004207DE">
        <w:trPr>
          <w:gridAfter w:val="4"/>
          <w:wAfter w:w="1472" w:type="dxa"/>
          <w:trHeight w:val="340"/>
        </w:trPr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98B79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gramStart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小氣軌車</w:t>
            </w:r>
            <w:proofErr w:type="gramEnd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質量m1</w:t>
            </w:r>
          </w:p>
        </w:tc>
        <w:tc>
          <w:tcPr>
            <w:tcW w:w="1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886A2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proofErr w:type="gramStart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大氣軌車質量</w:t>
            </w:r>
            <w:proofErr w:type="gramEnd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1E15A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3EEDC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1D2DF2C8" w14:textId="77777777" w:rsidTr="004207DE">
        <w:trPr>
          <w:gridAfter w:val="4"/>
          <w:wAfter w:w="1472" w:type="dxa"/>
          <w:trHeight w:val="340"/>
        </w:trPr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D8F8C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0.21272</w:t>
            </w:r>
          </w:p>
        </w:tc>
        <w:tc>
          <w:tcPr>
            <w:tcW w:w="1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8BF15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0.3112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A75E93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E3EDFE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281C6A63" w14:textId="77777777" w:rsidTr="004207DE">
        <w:trPr>
          <w:gridAfter w:val="4"/>
          <w:wAfter w:w="1472" w:type="dxa"/>
          <w:trHeight w:val="577"/>
        </w:trPr>
        <w:tc>
          <w:tcPr>
            <w:tcW w:w="138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  <w:hideMark/>
          </w:tcPr>
          <w:p w14:paraId="06C79D67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小車</w:t>
            </w:r>
            <w:proofErr w:type="gramStart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撞</w:t>
            </w:r>
            <w:proofErr w:type="gramEnd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大車</w:t>
            </w:r>
          </w:p>
        </w:tc>
        <w:tc>
          <w:tcPr>
            <w:tcW w:w="5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2EE3B7B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　</w:t>
            </w:r>
          </w:p>
        </w:tc>
        <w:tc>
          <w:tcPr>
            <w:tcW w:w="89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86CA6F6" w14:textId="16AB095F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i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14:ligatures w14:val="none"/>
                      </w:rPr>
                      <m:t>V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B4E1DEE" w14:textId="3A9333A4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EDF2952" w14:textId="3C30E1E9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1245A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e</w:t>
            </w:r>
          </w:p>
        </w:tc>
      </w:tr>
      <w:tr w:rsidR="004207DE" w:rsidRPr="004207DE" w14:paraId="11B770DD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1BB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7583A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8B7E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2B8C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8AC0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C3F5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85D7E0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4207DE" w:rsidRPr="004207DE" w14:paraId="1E67C0A3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1828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8A63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FD88E4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93E7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D1D97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4E79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5A5D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6AEC638A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E20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D75A5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716E2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0.428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A58AB4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-0.093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71AD9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0.478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DA93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1.334112</w:t>
            </w:r>
          </w:p>
        </w:tc>
        <w:tc>
          <w:tcPr>
            <w:tcW w:w="62" w:type="dxa"/>
            <w:vAlign w:val="center"/>
            <w:hideMark/>
          </w:tcPr>
          <w:p w14:paraId="2F304C5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11B1AB4E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3941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583BC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B986B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0.52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730189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EB53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BE882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0.961538</w:t>
            </w:r>
          </w:p>
        </w:tc>
        <w:tc>
          <w:tcPr>
            <w:tcW w:w="62" w:type="dxa"/>
            <w:vAlign w:val="center"/>
            <w:hideMark/>
          </w:tcPr>
          <w:p w14:paraId="3623AD07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5FB5D947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86EE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6501F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0C922C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0.606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084D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-0.115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40FE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E20F5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0.980198</w:t>
            </w:r>
          </w:p>
        </w:tc>
        <w:tc>
          <w:tcPr>
            <w:tcW w:w="62" w:type="dxa"/>
            <w:vAlign w:val="center"/>
            <w:hideMark/>
          </w:tcPr>
          <w:p w14:paraId="647460E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32373E7B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D597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D76C1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01AC1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0.481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4EB37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-0.101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08188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0.473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6359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1.193347</w:t>
            </w:r>
          </w:p>
        </w:tc>
        <w:tc>
          <w:tcPr>
            <w:tcW w:w="62" w:type="dxa"/>
            <w:vAlign w:val="center"/>
            <w:hideMark/>
          </w:tcPr>
          <w:p w14:paraId="7CA3C7DC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44B7A16A" w14:textId="77777777" w:rsidTr="004207DE">
        <w:trPr>
          <w:gridAfter w:val="3"/>
          <w:wAfter w:w="1410" w:type="dxa"/>
          <w:trHeight w:val="340"/>
        </w:trPr>
        <w:tc>
          <w:tcPr>
            <w:tcW w:w="138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4BC6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C1BA7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9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D888B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0.444</w:t>
            </w:r>
          </w:p>
        </w:tc>
        <w:tc>
          <w:tcPr>
            <w:tcW w:w="10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C2326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-0.086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6D3CF3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80F7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0.981982</w:t>
            </w:r>
          </w:p>
        </w:tc>
        <w:tc>
          <w:tcPr>
            <w:tcW w:w="62" w:type="dxa"/>
            <w:vAlign w:val="center"/>
            <w:hideMark/>
          </w:tcPr>
          <w:p w14:paraId="600541BC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324B1C8D" w14:textId="77777777" w:rsidTr="004207DE">
        <w:trPr>
          <w:gridAfter w:val="1"/>
          <w:wAfter w:w="11" w:type="dxa"/>
          <w:trHeight w:val="340"/>
        </w:trPr>
        <w:tc>
          <w:tcPr>
            <w:tcW w:w="35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B4E72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驗證公式(6)</w:t>
            </w:r>
          </w:p>
        </w:tc>
        <w:tc>
          <w:tcPr>
            <w:tcW w:w="37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D2256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驗證公式(7) </w:t>
            </w:r>
          </w:p>
        </w:tc>
      </w:tr>
      <w:tr w:rsidR="004207DE" w:rsidRPr="004207DE" w14:paraId="06D160A3" w14:textId="77777777" w:rsidTr="004207DE">
        <w:trPr>
          <w:gridAfter w:val="1"/>
          <w:wAfter w:w="11" w:type="dxa"/>
          <w:trHeight w:val="577"/>
        </w:trPr>
        <w:tc>
          <w:tcPr>
            <w:tcW w:w="10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9328DD" w14:textId="67FAAC26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103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6935F61" w14:textId="3A577E7D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F5CF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百分誤差</w:t>
            </w:r>
          </w:p>
        </w:tc>
        <w:tc>
          <w:tcPr>
            <w:tcW w:w="7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03C8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誤差 平均值</w:t>
            </w:r>
          </w:p>
        </w:tc>
        <w:tc>
          <w:tcPr>
            <w:tcW w:w="95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2D39E" w14:textId="0437B3D5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95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BD2492" w14:textId="3A7F6AB6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>
              <m:f>
                <m:fPr>
                  <m:ctrlP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den>
              </m:f>
            </m:oMath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　</w:t>
            </w:r>
          </w:p>
        </w:tc>
        <w:tc>
          <w:tcPr>
            <w:tcW w:w="109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DC83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百分誤差</w:t>
            </w:r>
          </w:p>
        </w:tc>
        <w:tc>
          <w:tcPr>
            <w:tcW w:w="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887DF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誤差 平均值</w:t>
            </w:r>
          </w:p>
        </w:tc>
      </w:tr>
      <w:tr w:rsidR="004207DE" w:rsidRPr="004207DE" w14:paraId="0782B29B" w14:textId="77777777" w:rsidTr="004207DE">
        <w:trPr>
          <w:trHeight w:val="340"/>
        </w:trPr>
        <w:tc>
          <w:tcPr>
            <w:tcW w:w="10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12F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3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5B86C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0B22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F88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E5C3C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5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55A0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C0F3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AC2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49926A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4207DE" w:rsidRPr="004207DE" w14:paraId="2EACAD12" w14:textId="77777777" w:rsidTr="004207DE">
        <w:trPr>
          <w:trHeight w:val="34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AA815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-0.21729</w:t>
            </w:r>
          </w:p>
        </w:tc>
        <w:tc>
          <w:tcPr>
            <w:tcW w:w="103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FDEFF8F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-0.18797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F15E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16%</w:t>
            </w:r>
          </w:p>
        </w:tc>
        <w:tc>
          <w:tcPr>
            <w:tcW w:w="72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CF6EED7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59E5A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1.116822</w:t>
            </w:r>
          </w:p>
        </w:tc>
        <w:tc>
          <w:tcPr>
            <w:tcW w:w="95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0C0899EC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0.812032</w:t>
            </w:r>
          </w:p>
        </w:tc>
        <w:tc>
          <w:tcPr>
            <w:tcW w:w="10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05A13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38%</w:t>
            </w:r>
          </w:p>
        </w:tc>
        <w:tc>
          <w:tcPr>
            <w:tcW w:w="69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0059FF5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13%</w:t>
            </w:r>
          </w:p>
        </w:tc>
        <w:tc>
          <w:tcPr>
            <w:tcW w:w="11" w:type="dxa"/>
            <w:vAlign w:val="center"/>
            <w:hideMark/>
          </w:tcPr>
          <w:p w14:paraId="42D6349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38E32473" w14:textId="77777777" w:rsidTr="004207DE">
        <w:trPr>
          <w:trHeight w:val="34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785D1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-0.16538</w:t>
            </w:r>
          </w:p>
        </w:tc>
        <w:tc>
          <w:tcPr>
            <w:tcW w:w="103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96FA4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BD92C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7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73824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177A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0.796154</w:t>
            </w:r>
          </w:p>
        </w:tc>
        <w:tc>
          <w:tcPr>
            <w:tcW w:w="95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8DCF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20DFA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0F21A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" w:type="dxa"/>
            <w:vAlign w:val="center"/>
            <w:hideMark/>
          </w:tcPr>
          <w:p w14:paraId="1E8A40C2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77EF9927" w14:textId="77777777" w:rsidTr="004207DE">
        <w:trPr>
          <w:trHeight w:val="34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FA1EAC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-0.18977</w:t>
            </w:r>
          </w:p>
        </w:tc>
        <w:tc>
          <w:tcPr>
            <w:tcW w:w="103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7B6F4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27BE4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7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47BE16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5406D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0.790429</w:t>
            </w:r>
          </w:p>
        </w:tc>
        <w:tc>
          <w:tcPr>
            <w:tcW w:w="95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65BF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51E21F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CBA9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" w:type="dxa"/>
            <w:vAlign w:val="center"/>
            <w:hideMark/>
          </w:tcPr>
          <w:p w14:paraId="4F6F327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3A537591" w14:textId="77777777" w:rsidTr="004207DE">
        <w:trPr>
          <w:trHeight w:val="34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36787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-0.20998</w:t>
            </w:r>
          </w:p>
        </w:tc>
        <w:tc>
          <w:tcPr>
            <w:tcW w:w="103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7715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42BD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7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3908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C83A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0.983368</w:t>
            </w:r>
          </w:p>
        </w:tc>
        <w:tc>
          <w:tcPr>
            <w:tcW w:w="95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46E9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C49D75" w14:textId="4C9E98C2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D73B5E" wp14:editId="07290B2E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88900</wp:posOffset>
                      </wp:positionV>
                      <wp:extent cx="6350" cy="171450"/>
                      <wp:effectExtent l="0" t="0" r="0" b="0"/>
                      <wp:wrapNone/>
                      <wp:docPr id="502815786" name="文字方塊 9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08CBBD-3C76-4B06-91C0-F16783A4904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46E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95" o:spid="_x0000_s1026" type="#_x0000_t202" style="position:absolute;margin-left:9.5pt;margin-top:7pt;width:.5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AeeMb12QAAAAcBAAAPAAAAZHJzL2Rvd25yZXYueG1sTI/B&#10;asMwEETvhfyD2EBvjZwQ2sS1HEKgl96alkBuirWxTKWVkRTH/vtuT+1pGGaZeVvtRu/EgDF1gRQs&#10;FwUIpCaYjloFX59vTxsQKWsy2gVCBRMm2NWzh0qXJtzpA4djbgWXUCq1AptzX0qZGotep0XokTi7&#10;huh1ZhtbaaK+c7l3clUUz9LrjnjB6h4PFpvv480reBlPAfuEBzxfhybabtq490mpx/m4fwWRccx/&#10;x/CLz+hQM9Ml3Mgk4dhv+ZXMumblnNdAXBSslwXIupL/+esfAAAA//8DAFBLAQItABQABgAIAAAA&#10;IQC2gziS/gAAAOEBAAATAAAAAAAAAAAAAAAAAAAAAABbQ29udGVudF9UeXBlc10ueG1sUEsBAi0A&#10;FAAGAAgAAAAhADj9If/WAAAAlAEAAAsAAAAAAAAAAAAAAAAALwEAAF9yZWxzLy5yZWxzUEsBAi0A&#10;FAAGAAgAAAAhAF9CV+XqAQAAOgQAAA4AAAAAAAAAAAAAAAAALgIAAGRycy9lMm9Eb2MueG1sUEsB&#10;Ai0AFAAGAAgAAAAhAB54xvXZAAAABwEAAA8AAAAAAAAAAAAAAAAARAQAAGRycy9kb3ducmV2Lnht&#10;bFBLBQYAAAAABAAEAPMAAABKBQAAAAA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4207DE">
              <w:rPr>
                <w:rFonts w:ascii="新細明體" w:eastAsia="新細明體" w:hAnsi="新細明體" w:cs="新細明體" w:hint="eastAsia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0D6A13" wp14:editId="31AAB6B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298450</wp:posOffset>
                      </wp:positionV>
                      <wp:extent cx="6350" cy="171450"/>
                      <wp:effectExtent l="0" t="0" r="0" b="0"/>
                      <wp:wrapNone/>
                      <wp:docPr id="592246447" name="文字方塊 9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EA10183-B61B-4000-80DE-18088771DB3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CC6C7" id="文字方塊 94" o:spid="_x0000_s1026" type="#_x0000_t202" style="position:absolute;margin-left:11pt;margin-top:23.5pt;width:.5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D55Ezm2gAAAAcBAAAPAAAAZHJzL2Rvd25yZXYueG1sTI/B&#10;asMwDIbvg76D0aC31Vla1pLFKaWwy27rxmA3N1bjMFsOtpsmbz/ttJ1+xC8+far3k3dixJj6QAoe&#10;VwUIpDaYnjoFH+8vDzsQKWsy2gVCBTMm2DeLu1pXJtzoDcdT7gRDKFVagc15qKRMrUWv0yoMSNxd&#10;QvQ68xg7aaK+Mdw7WRbFk/S6J75g9YBHi+336eoVbKfPgEPCI35dxjbaft6511mp5f10eAaRccp/&#10;y/Crz+rQsNM5XMkk4RSUJb+SFWy2nNyXa84zszcFyKaW//2bHwAAAP//AwBQSwECLQAUAAYACAAA&#10;ACEAtoM4kv4AAADhAQAAEwAAAAAAAAAAAAAAAAAAAAAAW0NvbnRlbnRfVHlwZXNdLnhtbFBLAQIt&#10;ABQABgAIAAAAIQA4/SH/1gAAAJQBAAALAAAAAAAAAAAAAAAAAC8BAABfcmVscy8ucmVsc1BLAQIt&#10;ABQABgAIAAAAIQBfQlfl6gEAADoEAAAOAAAAAAAAAAAAAAAAAC4CAABkcnMvZTJvRG9jLnhtbFBL&#10;AQItABQABgAIAAAAIQD55Ezm2gAAAAcBAAAPAAAAAAAAAAAAAAAAAEQEAABkcnMvZG93bnJldi54&#10;bWxQSwUGAAAAAAQABADzAAAASwUAAAAA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1"/>
            </w:tblGrid>
            <w:tr w:rsidR="004207DE" w:rsidRPr="004207DE" w14:paraId="0859C7C2" w14:textId="77777777">
              <w:trPr>
                <w:trHeight w:val="3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2DD96739" w14:textId="77777777" w:rsidR="004207DE" w:rsidRPr="004207DE" w:rsidRDefault="004207DE" w:rsidP="004207DE">
                  <w:pPr>
                    <w:widowControl/>
                    <w:spacing w:after="0" w:line="240" w:lineRule="auto"/>
                    <w:jc w:val="right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14:ligatures w14:val="none"/>
                    </w:rPr>
                  </w:pPr>
                  <w:r w:rsidRPr="004207DE"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14:ligatures w14:val="none"/>
                    </w:rPr>
                    <w:t>21%</w:t>
                  </w:r>
                </w:p>
              </w:tc>
            </w:tr>
          </w:tbl>
          <w:p w14:paraId="77510CF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BD92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" w:type="dxa"/>
            <w:vAlign w:val="center"/>
            <w:hideMark/>
          </w:tcPr>
          <w:p w14:paraId="73771452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25F3479B" w14:textId="77777777" w:rsidTr="004207DE">
        <w:trPr>
          <w:trHeight w:val="340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2052F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-0.19369</w:t>
            </w:r>
          </w:p>
        </w:tc>
        <w:tc>
          <w:tcPr>
            <w:tcW w:w="103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D96D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FB959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72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67AF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08952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0.788288</w:t>
            </w:r>
          </w:p>
        </w:tc>
        <w:tc>
          <w:tcPr>
            <w:tcW w:w="95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4F966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A741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69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5767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1" w:type="dxa"/>
            <w:vAlign w:val="center"/>
            <w:hideMark/>
          </w:tcPr>
          <w:p w14:paraId="6AADBB3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F3F631" w14:textId="2E760B69" w:rsidR="009C6708" w:rsidRDefault="009C6708" w:rsidP="004207DE"/>
    <w:p w14:paraId="4925A5DB" w14:textId="77777777" w:rsidR="004207DE" w:rsidRDefault="004207DE" w:rsidP="004207DE"/>
    <w:p w14:paraId="1688E5D3" w14:textId="77777777" w:rsidR="004207DE" w:rsidRDefault="004207DE" w:rsidP="004207DE"/>
    <w:p w14:paraId="2D402B03" w14:textId="77777777" w:rsidR="004207DE" w:rsidRDefault="004207DE" w:rsidP="004207DE"/>
    <w:p w14:paraId="645F7BC7" w14:textId="77777777" w:rsidR="004207DE" w:rsidRDefault="004207DE" w:rsidP="004207DE"/>
    <w:p w14:paraId="63E6363C" w14:textId="77777777" w:rsidR="004207DE" w:rsidRDefault="004207DE" w:rsidP="004207DE"/>
    <w:p w14:paraId="6023D9CF" w14:textId="77777777" w:rsidR="004207DE" w:rsidRDefault="004207DE" w:rsidP="004207DE"/>
    <w:p w14:paraId="57199950" w14:textId="77777777" w:rsidR="004207DE" w:rsidRDefault="004207DE" w:rsidP="004207DE"/>
    <w:p w14:paraId="14DBD983" w14:textId="77777777" w:rsidR="004207DE" w:rsidRDefault="004207DE" w:rsidP="004207DE"/>
    <w:p w14:paraId="1DD83234" w14:textId="7E3F86AC" w:rsidR="0060306A" w:rsidRPr="0060306A" w:rsidRDefault="0060306A" w:rsidP="004207DE">
      <w:pPr>
        <w:rPr>
          <w:rFonts w:hint="eastAsia"/>
          <w:lang w:val="en-CA"/>
        </w:rPr>
      </w:pPr>
    </w:p>
    <w:tbl>
      <w:tblPr>
        <w:tblW w:w="73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2"/>
        <w:gridCol w:w="395"/>
        <w:gridCol w:w="584"/>
        <w:gridCol w:w="53"/>
        <w:gridCol w:w="721"/>
        <w:gridCol w:w="201"/>
        <w:gridCol w:w="555"/>
        <w:gridCol w:w="413"/>
        <w:gridCol w:w="678"/>
        <w:gridCol w:w="282"/>
        <w:gridCol w:w="808"/>
        <w:gridCol w:w="152"/>
        <w:gridCol w:w="62"/>
        <w:gridCol w:w="589"/>
        <w:gridCol w:w="716"/>
        <w:gridCol w:w="62"/>
      </w:tblGrid>
      <w:tr w:rsidR="004207DE" w:rsidRPr="004207DE" w14:paraId="4B15E431" w14:textId="77777777" w:rsidTr="004207DE">
        <w:trPr>
          <w:gridAfter w:val="4"/>
          <w:wAfter w:w="1429" w:type="dxa"/>
          <w:trHeight w:val="340"/>
        </w:trPr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0F5F22" w14:textId="532A2AD0" w:rsidR="004207DE" w:rsidRPr="004207DE" w:rsidRDefault="004207DE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gramStart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大氣軌車質量</w:t>
            </w:r>
            <w:proofErr w:type="gramEnd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9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C165E8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proofErr w:type="gramStart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小氣軌車</w:t>
            </w:r>
            <w:proofErr w:type="gramEnd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質量m2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6F44DB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B15BA7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1498B17D" w14:textId="77777777" w:rsidTr="004207DE">
        <w:trPr>
          <w:gridAfter w:val="4"/>
          <w:wAfter w:w="1429" w:type="dxa"/>
          <w:trHeight w:val="340"/>
        </w:trPr>
        <w:tc>
          <w:tcPr>
            <w:tcW w:w="20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136E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0.3112</w:t>
            </w:r>
          </w:p>
        </w:tc>
        <w:tc>
          <w:tcPr>
            <w:tcW w:w="19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61E75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0.21272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DB2A85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FB1D1D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08350283" w14:textId="77777777" w:rsidTr="004207DE">
        <w:trPr>
          <w:gridAfter w:val="4"/>
          <w:wAfter w:w="1429" w:type="dxa"/>
          <w:trHeight w:val="577"/>
        </w:trPr>
        <w:tc>
          <w:tcPr>
            <w:tcW w:w="142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  <w:hideMark/>
          </w:tcPr>
          <w:p w14:paraId="40DDB49E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大車</w:t>
            </w:r>
            <w:proofErr w:type="gramStart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撞</w:t>
            </w:r>
            <w:proofErr w:type="gramEnd"/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小車</w:t>
            </w:r>
          </w:p>
        </w:tc>
        <w:tc>
          <w:tcPr>
            <w:tcW w:w="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6F1AF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　</w:t>
            </w:r>
          </w:p>
        </w:tc>
        <w:tc>
          <w:tcPr>
            <w:tcW w:w="97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289B6" w14:textId="3954C7D4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14:ligatures w14:val="none"/>
                      </w:rPr>
                      <m:t>V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8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9DB5E" w14:textId="2A55AAA2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E16D3A" w14:textId="49A48EF1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8403C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e</w:t>
            </w:r>
          </w:p>
        </w:tc>
      </w:tr>
      <w:tr w:rsidR="004207DE" w:rsidRPr="004207DE" w14:paraId="3EFB5427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FE5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CDB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7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B0AD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4D19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4156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C2BA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02797D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4207DE" w:rsidRPr="004207DE" w14:paraId="61257C83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284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B41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7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BC74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848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93FCD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98FA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6924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095CA40D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909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508DB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18EE7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0.411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4097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CC485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0.479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C006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0.995134</w:t>
            </w:r>
          </w:p>
        </w:tc>
        <w:tc>
          <w:tcPr>
            <w:tcW w:w="62" w:type="dxa"/>
            <w:vAlign w:val="center"/>
            <w:hideMark/>
          </w:tcPr>
          <w:p w14:paraId="2FA934D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0B868099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43F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13763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6ABB5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0.566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5F0F5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0.089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E9B54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0.663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D440F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1.014134</w:t>
            </w:r>
          </w:p>
        </w:tc>
        <w:tc>
          <w:tcPr>
            <w:tcW w:w="62" w:type="dxa"/>
            <w:vAlign w:val="center"/>
            <w:hideMark/>
          </w:tcPr>
          <w:p w14:paraId="0F88BB4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236CCFC9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01837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ADDD62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2C58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0.482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1A0F8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90F68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0.565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0BCEE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1.004149</w:t>
            </w:r>
          </w:p>
        </w:tc>
        <w:tc>
          <w:tcPr>
            <w:tcW w:w="62" w:type="dxa"/>
            <w:vAlign w:val="center"/>
            <w:hideMark/>
          </w:tcPr>
          <w:p w14:paraId="1DECE07D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124E2EC3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2A96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AA8ACA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9B6077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0.498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D0A373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0.076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1B5409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3AE45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1.016064</w:t>
            </w:r>
          </w:p>
        </w:tc>
        <w:tc>
          <w:tcPr>
            <w:tcW w:w="62" w:type="dxa"/>
            <w:vAlign w:val="center"/>
            <w:hideMark/>
          </w:tcPr>
          <w:p w14:paraId="26F14E1B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486AC661" w14:textId="77777777" w:rsidTr="004207DE">
        <w:trPr>
          <w:gridAfter w:val="3"/>
          <w:wAfter w:w="1367" w:type="dxa"/>
          <w:trHeight w:val="340"/>
        </w:trPr>
        <w:tc>
          <w:tcPr>
            <w:tcW w:w="14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B73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5CB05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DA32F8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0.521</w:t>
            </w:r>
          </w:p>
        </w:tc>
        <w:tc>
          <w:tcPr>
            <w:tcW w:w="9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217C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621C7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0.597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AA10B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0.988484</w:t>
            </w:r>
          </w:p>
        </w:tc>
        <w:tc>
          <w:tcPr>
            <w:tcW w:w="62" w:type="dxa"/>
            <w:vAlign w:val="center"/>
            <w:hideMark/>
          </w:tcPr>
          <w:p w14:paraId="7940DCFD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7D4065BE" w14:textId="77777777" w:rsidTr="004207DE">
        <w:trPr>
          <w:gridAfter w:val="1"/>
          <w:wAfter w:w="62" w:type="dxa"/>
          <w:trHeight w:val="340"/>
        </w:trPr>
        <w:tc>
          <w:tcPr>
            <w:tcW w:w="35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80239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驗證公式(6)</w:t>
            </w:r>
          </w:p>
        </w:tc>
        <w:tc>
          <w:tcPr>
            <w:tcW w:w="37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A00DF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驗證公式(7) </w:t>
            </w:r>
          </w:p>
        </w:tc>
      </w:tr>
      <w:tr w:rsidR="004207DE" w:rsidRPr="004207DE" w14:paraId="29ABB12F" w14:textId="77777777" w:rsidTr="004207DE">
        <w:trPr>
          <w:gridAfter w:val="1"/>
          <w:wAfter w:w="62" w:type="dxa"/>
          <w:trHeight w:val="577"/>
        </w:trPr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C1818" w14:textId="72A440A8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103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5241D" w14:textId="24B3B858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7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74CBF" w14:textId="131C76BC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百分誤差</w:t>
            </w:r>
          </w:p>
        </w:tc>
        <w:tc>
          <w:tcPr>
            <w:tcW w:w="7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7F78F" w14:textId="1B9963D1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誤差 平均值</w:t>
            </w:r>
          </w:p>
        </w:tc>
        <w:tc>
          <w:tcPr>
            <w:tcW w:w="109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40D6F4" w14:textId="49E4E703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109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33CB7" w14:textId="44385B24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>
              <m:f>
                <m:fPr>
                  <m:ctrlP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新細明體" w:hAnsi="Cambria Math" w:cs="新細明體"/>
                      <w:color w:val="000000"/>
                      <w:kern w:val="0"/>
                      <w14:ligatures w14:val="non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新細明體" w:hAnsi="Cambria Math" w:cs="新細明體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新細明體" w:hAnsi="Cambria Math" w:cs="新細明體"/>
                          <w:color w:val="000000"/>
                          <w:kern w:val="0"/>
                          <w14:ligatures w14:val="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新細明體" w:hAnsi="Cambria Math" w:cs="新細明體"/>
                      <w:i/>
                      <w:color w:val="000000"/>
                      <w:kern w:val="0"/>
                      <w14:ligatures w14:val="none"/>
                    </w:rPr>
                  </m:ctrlPr>
                </m:den>
              </m:f>
            </m:oMath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　</w:t>
            </w:r>
          </w:p>
        </w:tc>
        <w:tc>
          <w:tcPr>
            <w:tcW w:w="80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CFC71" w14:textId="384A6CD6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百分誤差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4B3A" w14:textId="59E3BA71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誤差 平均值</w:t>
            </w:r>
          </w:p>
        </w:tc>
      </w:tr>
      <w:tr w:rsidR="004207DE" w:rsidRPr="004207DE" w14:paraId="2C784D98" w14:textId="77777777" w:rsidTr="004207DE">
        <w:trPr>
          <w:trHeight w:val="340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92BF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3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999E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D23C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454D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E7E67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410A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C63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01D9E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BD0BBD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4207DE" w:rsidRPr="004207DE" w14:paraId="268F944A" w14:textId="77777777" w:rsidTr="004207DE">
        <w:trPr>
          <w:trHeight w:val="34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58455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0.170316</w:t>
            </w:r>
          </w:p>
        </w:tc>
        <w:tc>
          <w:tcPr>
            <w:tcW w:w="1032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BF268A0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0.187968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4A15C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75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FCF1B2B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14%</w:t>
            </w: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5204CF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1.16545</w:t>
            </w:r>
          </w:p>
        </w:tc>
        <w:tc>
          <w:tcPr>
            <w:tcW w:w="109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08F37E9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1.187968</w:t>
            </w:r>
          </w:p>
        </w:tc>
        <w:tc>
          <w:tcPr>
            <w:tcW w:w="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0E71F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D8F654E" w14:textId="77777777" w:rsidR="004207DE" w:rsidRPr="004207DE" w:rsidRDefault="004207DE" w:rsidP="004207D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62" w:type="dxa"/>
            <w:vAlign w:val="center"/>
            <w:hideMark/>
          </w:tcPr>
          <w:p w14:paraId="412E416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700AB21C" w14:textId="77777777" w:rsidTr="004207DE">
        <w:trPr>
          <w:trHeight w:val="34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8912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0.157244</w:t>
            </w:r>
          </w:p>
        </w:tc>
        <w:tc>
          <w:tcPr>
            <w:tcW w:w="103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248C4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78D23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16%</w:t>
            </w:r>
          </w:p>
        </w:tc>
        <w:tc>
          <w:tcPr>
            <w:tcW w:w="7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E5AC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D165B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1.171378</w:t>
            </w:r>
          </w:p>
        </w:tc>
        <w:tc>
          <w:tcPr>
            <w:tcW w:w="10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F4BEC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04C5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C800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7937E2F4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3C4004D3" w14:textId="77777777" w:rsidTr="004207DE">
        <w:trPr>
          <w:trHeight w:val="34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FC598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0.16805</w:t>
            </w:r>
          </w:p>
        </w:tc>
        <w:tc>
          <w:tcPr>
            <w:tcW w:w="103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C47F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D0955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11%</w:t>
            </w:r>
          </w:p>
        </w:tc>
        <w:tc>
          <w:tcPr>
            <w:tcW w:w="7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FEB5B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E691A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1.172199</w:t>
            </w:r>
          </w:p>
        </w:tc>
        <w:tc>
          <w:tcPr>
            <w:tcW w:w="10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2DDB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FA193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648D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2B64272F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42EDC84F" w14:textId="77777777" w:rsidTr="004207DE">
        <w:trPr>
          <w:trHeight w:val="34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5E8D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0.15261</w:t>
            </w:r>
          </w:p>
        </w:tc>
        <w:tc>
          <w:tcPr>
            <w:tcW w:w="103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C195C9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BFD3D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19%</w:t>
            </w:r>
          </w:p>
        </w:tc>
        <w:tc>
          <w:tcPr>
            <w:tcW w:w="7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4ED00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E445F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1.168675</w:t>
            </w:r>
          </w:p>
        </w:tc>
        <w:tc>
          <w:tcPr>
            <w:tcW w:w="10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1EF7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B9081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35F2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77F6678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207DE" w:rsidRPr="004207DE" w14:paraId="361DFF0E" w14:textId="77777777" w:rsidTr="004207DE">
        <w:trPr>
          <w:trHeight w:val="34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A4FB3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0.15739</w:t>
            </w:r>
          </w:p>
        </w:tc>
        <w:tc>
          <w:tcPr>
            <w:tcW w:w="1032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4710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3242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16%</w:t>
            </w:r>
          </w:p>
        </w:tc>
        <w:tc>
          <w:tcPr>
            <w:tcW w:w="7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DCE71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5B7B0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1.145873</w:t>
            </w:r>
          </w:p>
        </w:tc>
        <w:tc>
          <w:tcPr>
            <w:tcW w:w="109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4D7D8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8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94B84" w14:textId="77777777" w:rsidR="004207DE" w:rsidRPr="004207DE" w:rsidRDefault="004207DE" w:rsidP="004207DE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4207D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4%</w:t>
            </w:r>
          </w:p>
        </w:tc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2DCD3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5ACE4445" w14:textId="77777777" w:rsidR="004207DE" w:rsidRPr="004207DE" w:rsidRDefault="004207DE" w:rsidP="004207DE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552FE3E" w14:textId="77777777" w:rsidR="0060306A" w:rsidRDefault="0060306A" w:rsidP="004207DE"/>
    <w:p w14:paraId="68595980" w14:textId="77777777" w:rsidR="0060306A" w:rsidRDefault="0060306A" w:rsidP="004207DE"/>
    <w:p w14:paraId="07604F63" w14:textId="77777777" w:rsidR="0060306A" w:rsidRDefault="0060306A" w:rsidP="004207DE"/>
    <w:p w14:paraId="60B3293B" w14:textId="77777777" w:rsidR="0060306A" w:rsidRDefault="0060306A" w:rsidP="004207DE"/>
    <w:p w14:paraId="73B02747" w14:textId="77777777" w:rsidR="0060306A" w:rsidRDefault="0060306A" w:rsidP="004207DE"/>
    <w:p w14:paraId="70F7F43D" w14:textId="77777777" w:rsidR="0060306A" w:rsidRDefault="0060306A" w:rsidP="004207DE"/>
    <w:p w14:paraId="088A1289" w14:textId="77777777" w:rsidR="0060306A" w:rsidRDefault="0060306A" w:rsidP="004207DE"/>
    <w:p w14:paraId="7543E313" w14:textId="77777777" w:rsidR="0060306A" w:rsidRDefault="0060306A" w:rsidP="004207DE"/>
    <w:p w14:paraId="573AB593" w14:textId="77777777" w:rsidR="0060306A" w:rsidRDefault="0060306A" w:rsidP="004207DE"/>
    <w:p w14:paraId="02E6E173" w14:textId="77777777" w:rsidR="0060306A" w:rsidRDefault="0060306A" w:rsidP="004207DE"/>
    <w:p w14:paraId="4DD0BF20" w14:textId="77777777" w:rsidR="0060306A" w:rsidRDefault="0060306A" w:rsidP="004207DE"/>
    <w:p w14:paraId="31A020D5" w14:textId="77777777" w:rsidR="0060306A" w:rsidRDefault="0060306A" w:rsidP="004207DE">
      <w:pPr>
        <w:rPr>
          <w:rFonts w:hint="eastAsia"/>
        </w:rPr>
      </w:pPr>
    </w:p>
    <w:p w14:paraId="278D2BB1" w14:textId="6DD1EF2D" w:rsidR="0060306A" w:rsidRDefault="0060306A" w:rsidP="004207DE">
      <w:pPr>
        <w:rPr>
          <w:rFonts w:hint="eastAsia"/>
        </w:rPr>
      </w:pPr>
      <w:r>
        <w:rPr>
          <w:rFonts w:hint="eastAsia"/>
          <w:lang w:val="en-CA"/>
        </w:rPr>
        <w:lastRenderedPageBreak/>
        <w:t>完全非彈性碰撞</w:t>
      </w:r>
    </w:p>
    <w:tbl>
      <w:tblPr>
        <w:tblW w:w="973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8"/>
        <w:gridCol w:w="512"/>
        <w:gridCol w:w="960"/>
        <w:gridCol w:w="960"/>
        <w:gridCol w:w="960"/>
        <w:gridCol w:w="960"/>
        <w:gridCol w:w="960"/>
        <w:gridCol w:w="960"/>
        <w:gridCol w:w="1016"/>
        <w:gridCol w:w="976"/>
        <w:gridCol w:w="62"/>
      </w:tblGrid>
      <w:tr w:rsidR="0060306A" w:rsidRPr="0060306A" w14:paraId="37085084" w14:textId="77777777" w:rsidTr="0060306A">
        <w:trPr>
          <w:gridAfter w:val="1"/>
          <w:wAfter w:w="62" w:type="dxa"/>
          <w:trHeight w:val="34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A5322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gramStart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小氣軌車</w:t>
            </w:r>
            <w:proofErr w:type="gramEnd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質量m1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3F3E1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proofErr w:type="gramStart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大氣軌車質量</w:t>
            </w:r>
            <w:proofErr w:type="gramEnd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FBEE1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A9ACB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118DD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F3BC3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76F7B" w14:textId="0C52D8DD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3D7651" wp14:editId="4A1114A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0</wp:posOffset>
                      </wp:positionV>
                      <wp:extent cx="6350" cy="177800"/>
                      <wp:effectExtent l="0" t="0" r="0" b="0"/>
                      <wp:wrapNone/>
                      <wp:docPr id="1842243112" name="文字方塊 1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9F61B6-2C56-4BA3-9FDD-B25A2AE70A5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BE808" id="文字方塊 131" o:spid="_x0000_s1026" type="#_x0000_t202" style="position:absolute;margin-left:11.5pt;margin-top:0;width:.5pt;height:1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Cx7lK72AAAAAUBAAAPAAAAZHJzL2Rvd25yZXYueG1sTI9B&#10;T8MwDIXvSPsPkSdxYykFQVWaTtOkXbgxEBK3rPGaisSpkqxr/z3mBBc/Wc96/l6znb0TE8Y0BFJw&#10;vylAIHXBDNQr+Hg/3FUgUtZktAuEChZMsG1XN42uTbjSG07H3AsOoVRrBTbnsZYydRa9TpswIrF3&#10;DtHrzGvspYn6yuHeybIonqTXA/EHq0fcW+y+jxev4Hn+DDgm3OPXeeqiHZbKvS5K3a7n3QuIjHP+&#10;O4ZffEaHlplO4UImCaegfOAqWQFPdstH1hNrVYBsG/mfvv0BAAD//wMAUEsBAi0AFAAGAAgAAAAh&#10;ALaDOJL+AAAA4QEAABMAAAAAAAAAAAAAAAAAAAAAAFtDb250ZW50X1R5cGVzXS54bWxQSwECLQAU&#10;AAYACAAAACEAOP0h/9YAAACUAQAACwAAAAAAAAAAAAAAAAAvAQAAX3JlbHMvLnJlbHNQSwECLQAU&#10;AAYACAAAACEAX0JX5eoBAAA6BAAADgAAAAAAAAAAAAAAAAAuAgAAZHJzL2Uyb0RvYy54bWxQSwEC&#10;LQAUAAYACAAAACEAse5Su9gAAAAFAQAADwAAAAAAAAAAAAAAAABEBAAAZHJzL2Rvd25yZXYueG1s&#10;UEsFBgAAAAAEAAQA8wAAAEkFAAAAAA==&#10;" filled="f" stroked="f">
                      <v:textbox style="mso-fit-shape-to-text:t" inset="0,0,0,0"/>
                    </v:shape>
                  </w:pict>
                </mc:Fallback>
              </mc:AlternateContent>
            </w:r>
            <w:r w:rsidRPr="0060306A">
              <w:rPr>
                <w:rFonts w:ascii="新細明體" w:eastAsia="新細明體" w:hAnsi="新細明體" w:cs="新細明體"/>
                <w:noProof/>
                <w:color w:val="000000"/>
                <w:kern w:val="0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0C7B5" wp14:editId="5819C492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0</wp:posOffset>
                      </wp:positionV>
                      <wp:extent cx="6350" cy="177800"/>
                      <wp:effectExtent l="0" t="0" r="0" b="0"/>
                      <wp:wrapNone/>
                      <wp:docPr id="569717393" name="文字方塊 13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6EFE563-58DE-4520-A5C3-72A5F758269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610F6" id="文字方塊 130" o:spid="_x0000_s1026" type="#_x0000_t202" style="position:absolute;margin-left:11.5pt;margin-top:0;width:.5pt;height:1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fl6gEAADoEAAAOAAAAZHJzL2Uyb0RvYy54bWysU8Fu2zAMvQ/YPwi6L04MrB2MOMXWosOA&#10;YR3W7QMUWYoFSKJAqbGzrx8lx07RnTrsItMU+fT4SG5vRmfZUWE04Fu+Wa05U15CZ/yh5b9+3r/7&#10;wFlMwnfCglctP6nIb3Zv32yH0KgaerCdQkYgPjZDaHmfUmiqKspeORFXEJSnSw3oRKJfPFQdioHQ&#10;na3q9fqqGgC7gCBVjOS9my75ruBrrWR60DqqxGzLiVsqJ5Zzn89qtxXNAUXojTzTEP/Awgnj6dEF&#10;6k4kwZ7Q/AXljESIoNNKgqtAayNVqYGq2axfVPPYi6BKLSRODItM8f/Bym/Hx/AdWRo/wUgNzIIM&#10;ITaRnLmeUaPLX2LK6J4kPC2yqTExSc6r95xJcm+u67q+zgjVJTFgTJ8VOJaNliN1pAgljl9jmkLn&#10;kPyOh3tjbfZfWBQrnazKAdb/UJqZrpDJjijxsL+1yKau0tgRybm3RKQk5EBNwK/MPafkbFWG6ZX5&#10;S1J5H3xa8p3xgEWIMuoqF3AUNKRpLD0g4nqKn6WYBMha7KE7Ucto69IDHdrC0HJpTeCsB/z90jfQ&#10;dLfc0/pxZr94Gp68CLOBs7GfDUz2FqZ1EV4SIpGamIaPT4n6U9p2IXImSANaGn9eprwBz/9L1GXl&#10;d38AAAD//wMAUEsDBBQABgAIAAAAIQCx7lK72AAAAAUBAAAPAAAAZHJzL2Rvd25yZXYueG1sTI9B&#10;T8MwDIXvSPsPkSdxYykFQVWaTtOkXbgxEBK3rPGaisSpkqxr/z3mBBc/Wc96/l6znb0TE8Y0BFJw&#10;vylAIHXBDNQr+Hg/3FUgUtZktAuEChZMsG1XN42uTbjSG07H3AsOoVRrBTbnsZYydRa9TpswIrF3&#10;DtHrzGvspYn6yuHeybIonqTXA/EHq0fcW+y+jxev4Hn+DDgm3OPXeeqiHZbKvS5K3a7n3QuIjHP+&#10;O4ZffEaHlplO4UImCaegfOAqWQFPdstH1hNrVYBsG/mfvv0BAAD//wMAUEsBAi0AFAAGAAgAAAAh&#10;ALaDOJL+AAAA4QEAABMAAAAAAAAAAAAAAAAAAAAAAFtDb250ZW50X1R5cGVzXS54bWxQSwECLQAU&#10;AAYACAAAACEAOP0h/9YAAACUAQAACwAAAAAAAAAAAAAAAAAvAQAAX3JlbHMvLnJlbHNQSwECLQAU&#10;AAYACAAAACEAX0JX5eoBAAA6BAAADgAAAAAAAAAAAAAAAAAuAgAAZHJzL2Uyb0RvYy54bWxQSwEC&#10;LQAUAAYACAAAACEAse5Su9gAAAAFAQAADwAAAAAAAAAAAAAAAABEBAAAZHJzL2Rvd25yZXYueG1s&#10;UEsFBgAAAAAEAAQA8wAAAEkFAAAAAA==&#10;" filled="f" stroked="f">
                      <v:textbox style="mso-fit-shape-to-text:t" inset="0,0,0,0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0306A" w:rsidRPr="0060306A" w14:paraId="5D58194D" w14:textId="77777777">
              <w:trPr>
                <w:trHeight w:val="3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CCC86B1" w14:textId="77777777" w:rsidR="0060306A" w:rsidRPr="0060306A" w:rsidRDefault="0060306A" w:rsidP="0060306A">
                  <w:pPr>
                    <w:widowControl/>
                    <w:spacing w:after="0" w:line="240" w:lineRule="auto"/>
                    <w:rPr>
                      <w:rFonts w:ascii="新細明體" w:eastAsia="新細明體" w:hAnsi="新細明體" w:cs="新細明體" w:hint="eastAsia"/>
                      <w:color w:val="000000"/>
                      <w:kern w:val="0"/>
                      <w14:ligatures w14:val="none"/>
                    </w:rPr>
                  </w:pPr>
                </w:p>
              </w:tc>
            </w:tr>
          </w:tbl>
          <w:p w14:paraId="17CF997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3FDCD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5A4283D0" w14:textId="77777777" w:rsidTr="0060306A">
        <w:trPr>
          <w:gridAfter w:val="1"/>
          <w:wAfter w:w="62" w:type="dxa"/>
          <w:trHeight w:val="34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B011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0.2123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06D64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B180C8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A617E7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EFC8F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FCAA9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294DB4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96CCF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6362123D" w14:textId="77777777" w:rsidTr="0060306A">
        <w:trPr>
          <w:gridAfter w:val="1"/>
          <w:wAfter w:w="62" w:type="dxa"/>
          <w:trHeight w:val="340"/>
        </w:trPr>
        <w:tc>
          <w:tcPr>
            <w:tcW w:w="14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  <w:hideMark/>
          </w:tcPr>
          <w:p w14:paraId="44C7991B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小車</w:t>
            </w:r>
            <w:proofErr w:type="gramStart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撞</w:t>
            </w:r>
            <w:proofErr w:type="gramEnd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大車</w:t>
            </w:r>
          </w:p>
        </w:tc>
        <w:tc>
          <w:tcPr>
            <w:tcW w:w="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972C8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5318E" w14:textId="2C9EAFE4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14:ligatures w14:val="none"/>
                      </w:rPr>
                      <m:t>V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AF8B1" w14:textId="371EA6F9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36B8D" w14:textId="310EE311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1E47B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9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6F782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驗證公式(6)</w:t>
            </w:r>
          </w:p>
        </w:tc>
      </w:tr>
      <w:tr w:rsidR="0060306A" w:rsidRPr="0060306A" w14:paraId="79C2CF01" w14:textId="77777777" w:rsidTr="0060306A">
        <w:trPr>
          <w:gridAfter w:val="1"/>
          <w:wAfter w:w="62" w:type="dxa"/>
          <w:trHeight w:val="577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8A19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B60E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CE9D0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2A94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E507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32E62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5493" w14:textId="651A9165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43F41" w14:textId="1260D16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10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B6EC4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百分誤差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519FC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誤差 平均值</w:t>
            </w:r>
          </w:p>
        </w:tc>
      </w:tr>
      <w:tr w:rsidR="0060306A" w:rsidRPr="0060306A" w14:paraId="45FD6806" w14:textId="77777777" w:rsidTr="0060306A">
        <w:trPr>
          <w:trHeight w:val="340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C603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4B5D6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0BCFD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F257B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A4E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9EE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96539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4367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F9E76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D8C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5E2D51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60306A" w:rsidRPr="0060306A" w14:paraId="196F4651" w14:textId="77777777" w:rsidTr="0060306A">
        <w:trPr>
          <w:trHeight w:val="340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81B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9845B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74AFB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47AAB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22B2C9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997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-0.0045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A53C2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0.405405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ACC2346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0.40523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2208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9579F42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62" w:type="dxa"/>
            <w:vAlign w:val="center"/>
            <w:hideMark/>
          </w:tcPr>
          <w:p w14:paraId="21857F3F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24883DFE" w14:textId="77777777" w:rsidTr="0060306A">
        <w:trPr>
          <w:trHeight w:val="340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94E44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C736C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4E594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38359C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D6927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7E1F2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-0.00471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53E684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0.395294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BF3B7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9BC3F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77935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2911A233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62238850" w14:textId="77777777" w:rsidTr="0060306A">
        <w:trPr>
          <w:trHeight w:val="340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F0D5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FBB2A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C1E10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A238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2CCF6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DD30F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D6AA2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BAEB6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A234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9411B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03334D27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3258AC9D" w14:textId="77777777" w:rsidTr="0060306A">
        <w:trPr>
          <w:trHeight w:val="340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1594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ADF11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C8D0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C31EB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3EA6D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51A5D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0.006012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10F31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0.380762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0A77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63457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6%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29D7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69B07A82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58BC2767" w14:textId="77777777" w:rsidTr="0060306A">
        <w:trPr>
          <w:trHeight w:val="340"/>
        </w:trPr>
        <w:tc>
          <w:tcPr>
            <w:tcW w:w="14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2BF4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0E222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FF5F1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0ACBE2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C72D1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DB457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-0.00207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C1D1C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0.400415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859B2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E1B29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4AE43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181E2D4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F41D10" w14:textId="77777777" w:rsidR="0060306A" w:rsidRDefault="0060306A" w:rsidP="004207DE"/>
    <w:tbl>
      <w:tblPr>
        <w:tblW w:w="966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72"/>
        <w:gridCol w:w="548"/>
        <w:gridCol w:w="960"/>
        <w:gridCol w:w="960"/>
        <w:gridCol w:w="960"/>
        <w:gridCol w:w="960"/>
        <w:gridCol w:w="960"/>
        <w:gridCol w:w="960"/>
        <w:gridCol w:w="960"/>
        <w:gridCol w:w="960"/>
        <w:gridCol w:w="62"/>
      </w:tblGrid>
      <w:tr w:rsidR="0060306A" w:rsidRPr="0060306A" w14:paraId="13312149" w14:textId="77777777" w:rsidTr="0060306A">
        <w:trPr>
          <w:gridAfter w:val="1"/>
          <w:wAfter w:w="62" w:type="dxa"/>
          <w:trHeight w:val="34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6F71EF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proofErr w:type="gramStart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大氣軌車質量</w:t>
            </w:r>
            <w:proofErr w:type="gramEnd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2CF1E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proofErr w:type="gramStart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小氣軌車</w:t>
            </w:r>
            <w:proofErr w:type="gramEnd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質量m2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807DF3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6CBB2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53B164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C8F8FB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04A31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F2083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67BD380E" w14:textId="77777777" w:rsidTr="0060306A">
        <w:trPr>
          <w:gridAfter w:val="1"/>
          <w:wAfter w:w="62" w:type="dxa"/>
          <w:trHeight w:val="34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D6AD0F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0.3112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9F37C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BED07D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51096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E18A09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792CC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B86A6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D782AE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0A3DD373" w14:textId="77777777" w:rsidTr="0060306A">
        <w:trPr>
          <w:gridAfter w:val="1"/>
          <w:wAfter w:w="62" w:type="dxa"/>
          <w:trHeight w:val="34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  <w:hideMark/>
          </w:tcPr>
          <w:p w14:paraId="611C7230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大車</w:t>
            </w:r>
            <w:proofErr w:type="gramStart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撞</w:t>
            </w:r>
            <w:proofErr w:type="gramEnd"/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小車</w:t>
            </w:r>
          </w:p>
        </w:tc>
        <w:tc>
          <w:tcPr>
            <w:tcW w:w="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57401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　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5018AA" w14:textId="65FB44C6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14:ligatures w14:val="none"/>
                      </w:rPr>
                      <m:t>V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14:ligatures w14:val="none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F047A" w14:textId="1A161DE3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BAA8A" w14:textId="5C7AEAD3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A5177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e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41A32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驗證公式(6)</w:t>
            </w:r>
          </w:p>
        </w:tc>
      </w:tr>
      <w:tr w:rsidR="0060306A" w:rsidRPr="0060306A" w14:paraId="717AF1BB" w14:textId="77777777" w:rsidTr="0060306A">
        <w:trPr>
          <w:gridAfter w:val="1"/>
          <w:wAfter w:w="62" w:type="dxa"/>
          <w:trHeight w:val="577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89BF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02E3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6F2B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6AC81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4C753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9BB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865A4F" w14:textId="024F482B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新細明體" w:hAnsi="Cambria Math" w:cs="新細明體"/>
                                <w:i/>
                                <w:color w:val="000000"/>
                                <w:kern w:val="0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新細明體" w:hAnsi="Cambria Math" w:cs="新細明體"/>
                                <w:color w:val="000000"/>
                                <w:kern w:val="0"/>
                                <w14:ligatures w14:val="none"/>
                              </w:rPr>
                              <m:t>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34877" w14:textId="1C8CADE5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新細明體" w:hAnsi="Cambria Math" w:cs="新細明體"/>
                        <w:color w:val="000000"/>
                        <w:kern w:val="0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color w:val="000000"/>
                            <w:kern w:val="0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color w:val="000000"/>
                            <w:kern w:val="0"/>
                            <w14:ligatures w14:val="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14:ligatures w14:val="none"/>
                      </w:rPr>
                    </m:ctrlPr>
                  </m:den>
                </m:f>
              </m:oMath>
            </m:oMathPara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FC6CF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百分誤差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DB46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誤差 平均值</w:t>
            </w:r>
          </w:p>
        </w:tc>
      </w:tr>
      <w:tr w:rsidR="0060306A" w:rsidRPr="0060306A" w14:paraId="0684E9B0" w14:textId="77777777" w:rsidTr="0060306A">
        <w:trPr>
          <w:trHeight w:val="340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882F4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9366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71D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3160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E1BC5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C43F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F84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C4E9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07E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0A42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D64795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</w:p>
        </w:tc>
      </w:tr>
      <w:tr w:rsidR="0060306A" w:rsidRPr="0060306A" w14:paraId="5898F434" w14:textId="77777777" w:rsidTr="0060306A">
        <w:trPr>
          <w:trHeight w:val="340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AE26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6BDE5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FEF15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3B9E5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F41B0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7B8F5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0.002494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F5570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0.588529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5ED79A2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0.59504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034C9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1FD5E34E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62" w:type="dxa"/>
            <w:vAlign w:val="center"/>
            <w:hideMark/>
          </w:tcPr>
          <w:p w14:paraId="6B7DEA7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63038C0C" w14:textId="77777777" w:rsidTr="0060306A">
        <w:trPr>
          <w:trHeight w:val="340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5D6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55BEA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3E0AC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EF6F4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4F1F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60C8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1CBB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0.595618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2383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3DABF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B846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09F3A4BD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202EDC79" w14:textId="77777777" w:rsidTr="0060306A">
        <w:trPr>
          <w:trHeight w:val="340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9AB4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BA5E8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8B02A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B10E7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9438FF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5B68A0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0.030395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C9A1BC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0.528875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E7A72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C3663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11%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F5F0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456DCBC3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3FD1E22D" w14:textId="77777777" w:rsidTr="0060306A">
        <w:trPr>
          <w:trHeight w:val="340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F43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234C0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3E6132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23A4E3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797D9D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4F87B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0.003929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D57AE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0.589391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9959C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5D74FC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DD64A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14F2C08F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306A" w:rsidRPr="0060306A" w14:paraId="0B29BFA8" w14:textId="77777777" w:rsidTr="0060306A">
        <w:trPr>
          <w:trHeight w:val="340"/>
        </w:trPr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A2F9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1F275E" w14:textId="77777777" w:rsidR="0060306A" w:rsidRPr="0060306A" w:rsidRDefault="0060306A" w:rsidP="0060306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5ECD6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B7D40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0B9DF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6DA3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0.006522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75E6F2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0.582609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9BEDB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BDBF5" w14:textId="77777777" w:rsidR="0060306A" w:rsidRPr="0060306A" w:rsidRDefault="0060306A" w:rsidP="0060306A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</w:pPr>
            <w:r w:rsidRPr="0060306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2%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21E58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62" w:type="dxa"/>
            <w:vAlign w:val="center"/>
            <w:hideMark/>
          </w:tcPr>
          <w:p w14:paraId="6FD2F5B9" w14:textId="77777777" w:rsidR="0060306A" w:rsidRPr="0060306A" w:rsidRDefault="0060306A" w:rsidP="0060306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652CFC5" w14:textId="77777777" w:rsidR="0060306A" w:rsidRDefault="0060306A" w:rsidP="004207DE"/>
    <w:p w14:paraId="0574A276" w14:textId="77777777" w:rsidR="0060306A" w:rsidRDefault="0060306A" w:rsidP="004207DE"/>
    <w:p w14:paraId="3C5DD0CD" w14:textId="77777777" w:rsidR="0060306A" w:rsidRDefault="0060306A" w:rsidP="004207DE"/>
    <w:p w14:paraId="4A020689" w14:textId="7DF785A2" w:rsidR="0060306A" w:rsidRDefault="0060306A" w:rsidP="004207DE">
      <w:r>
        <w:rPr>
          <w:rFonts w:hint="eastAsia"/>
        </w:rPr>
        <w:t>誤差來源</w:t>
      </w:r>
      <w:r>
        <w:rPr>
          <w:rFonts w:hint="eastAsia"/>
        </w:rPr>
        <w:t>:</w:t>
      </w:r>
    </w:p>
    <w:p w14:paraId="23CBECFC" w14:textId="614F3A37" w:rsidR="0060306A" w:rsidRDefault="0060306A" w:rsidP="004207DE">
      <w:r>
        <w:rPr>
          <w:rFonts w:hint="eastAsia"/>
        </w:rPr>
        <w:t>推車速度不一、過快或過慢，使誤差加劇。</w:t>
      </w:r>
    </w:p>
    <w:p w14:paraId="6CED3B30" w14:textId="6D7AC041" w:rsidR="0060306A" w:rsidRDefault="0060306A" w:rsidP="004207DE">
      <w:proofErr w:type="gramStart"/>
      <w:r>
        <w:rPr>
          <w:rFonts w:hint="eastAsia"/>
        </w:rPr>
        <w:t>氣軌氣流</w:t>
      </w:r>
      <w:proofErr w:type="gramEnd"/>
      <w:r>
        <w:rPr>
          <w:rFonts w:hint="eastAsia"/>
        </w:rPr>
        <w:t>不均、</w:t>
      </w:r>
      <w:proofErr w:type="gramStart"/>
      <w:r>
        <w:rPr>
          <w:rFonts w:hint="eastAsia"/>
        </w:rPr>
        <w:t>氣軌歪掉</w:t>
      </w:r>
      <w:proofErr w:type="gramEnd"/>
      <w:r>
        <w:rPr>
          <w:rFonts w:hint="eastAsia"/>
        </w:rPr>
        <w:t>、推車底座造成氣流產生預料外的推力。</w:t>
      </w:r>
    </w:p>
    <w:p w14:paraId="260B1EC8" w14:textId="7198E6C3" w:rsidR="0060306A" w:rsidRDefault="0060306A" w:rsidP="004207DE">
      <w:r>
        <w:rPr>
          <w:rFonts w:hint="eastAsia"/>
        </w:rPr>
        <w:t>橡皮筋老化、受力不</w:t>
      </w:r>
      <w:proofErr w:type="gramStart"/>
      <w:r>
        <w:rPr>
          <w:rFonts w:hint="eastAsia"/>
        </w:rPr>
        <w:t>往質心</w:t>
      </w:r>
      <w:proofErr w:type="gramEnd"/>
      <w:r>
        <w:rPr>
          <w:rFonts w:hint="eastAsia"/>
        </w:rPr>
        <w:t>產生力矩、儀器誤差</w:t>
      </w:r>
    </w:p>
    <w:p w14:paraId="7702E706" w14:textId="77777777" w:rsidR="00360D2C" w:rsidRDefault="00360D2C" w:rsidP="004207DE"/>
    <w:p w14:paraId="6F85BE1B" w14:textId="6877FACD" w:rsidR="00360D2C" w:rsidRPr="00360D2C" w:rsidRDefault="00360D2C" w:rsidP="004207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508E94" wp14:editId="1A6EA881">
            <wp:extent cx="5507831" cy="7343775"/>
            <wp:effectExtent l="0" t="0" r="0" b="0"/>
            <wp:docPr id="387153140" name="圖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50" cy="7349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60D2C" w:rsidRPr="00360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85"/>
    <w:rsid w:val="00211F76"/>
    <w:rsid w:val="00235885"/>
    <w:rsid w:val="00360D2C"/>
    <w:rsid w:val="004207DE"/>
    <w:rsid w:val="0060306A"/>
    <w:rsid w:val="009C6708"/>
    <w:rsid w:val="00BE6B18"/>
    <w:rsid w:val="00D620C6"/>
    <w:rsid w:val="00E6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D5D9"/>
  <w15:chartTrackingRefBased/>
  <w15:docId w15:val="{3F6368C5-2364-45C6-88C7-A7BF4C48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58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8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8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8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8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8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8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358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3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358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35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358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358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358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358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358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8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3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8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358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358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58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58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358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588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67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asa_wang</dc:creator>
  <cp:keywords/>
  <dc:description/>
  <cp:lastModifiedBy>asa_wang</cp:lastModifiedBy>
  <cp:revision>2</cp:revision>
  <dcterms:created xsi:type="dcterms:W3CDTF">2025-10-20T14:59:00Z</dcterms:created>
  <dcterms:modified xsi:type="dcterms:W3CDTF">2025-10-20T15:43:00Z</dcterms:modified>
</cp:coreProperties>
</file>