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856DB" w14:textId="3B1BF968" w:rsidR="004D2A1C" w:rsidRPr="002F24E1" w:rsidRDefault="004D2A1C" w:rsidP="004D2A1C">
      <w:pPr>
        <w:jc w:val="center"/>
        <w:rPr>
          <w:rFonts w:ascii="標楷體" w:eastAsia="標楷體" w:hAnsi="標楷體"/>
          <w:sz w:val="44"/>
          <w:szCs w:val="44"/>
        </w:rPr>
      </w:pPr>
      <w:r w:rsidRPr="002F24E1">
        <w:rPr>
          <w:rFonts w:ascii="標楷體" w:eastAsia="標楷體" w:hAnsi="標楷體" w:hint="eastAsia"/>
          <w:sz w:val="44"/>
          <w:szCs w:val="44"/>
        </w:rPr>
        <w:t>[</w:t>
      </w:r>
      <w:proofErr w:type="gramStart"/>
      <w:r w:rsidR="00CD6914" w:rsidRPr="002F24E1">
        <w:rPr>
          <w:rFonts w:ascii="標楷體" w:eastAsia="標楷體" w:hAnsi="標楷體" w:hint="eastAsia"/>
          <w:sz w:val="44"/>
          <w:szCs w:val="44"/>
        </w:rPr>
        <w:t>磁滯曲線</w:t>
      </w:r>
      <w:proofErr w:type="gramEnd"/>
      <w:r w:rsidR="00CD6914" w:rsidRPr="002F24E1">
        <w:rPr>
          <w:rFonts w:ascii="標楷體" w:eastAsia="標楷體" w:hAnsi="標楷體" w:hint="eastAsia"/>
          <w:sz w:val="44"/>
          <w:szCs w:val="44"/>
        </w:rPr>
        <w:t>實驗</w:t>
      </w:r>
      <w:r w:rsidRPr="002F24E1">
        <w:rPr>
          <w:rFonts w:ascii="標楷體" w:eastAsia="標楷體" w:hAnsi="標楷體" w:hint="eastAsia"/>
          <w:sz w:val="44"/>
          <w:szCs w:val="44"/>
        </w:rPr>
        <w:t xml:space="preserve">] </w:t>
      </w:r>
    </w:p>
    <w:p w14:paraId="7893042D" w14:textId="3B3BCD18" w:rsidR="004D2A1C" w:rsidRPr="002F24E1" w:rsidRDefault="004D2A1C" w:rsidP="004D2A1C">
      <w:pPr>
        <w:jc w:val="center"/>
        <w:rPr>
          <w:rFonts w:ascii="標楷體" w:eastAsia="標楷體" w:hAnsi="標楷體"/>
        </w:rPr>
      </w:pPr>
      <w:r w:rsidRPr="002F24E1">
        <w:rPr>
          <w:rFonts w:ascii="標楷體" w:eastAsia="標楷體" w:hAnsi="標楷體" w:hint="eastAsia"/>
        </w:rPr>
        <w:t>組別</w:t>
      </w:r>
      <w:r w:rsidR="00CD6914" w:rsidRPr="002F24E1">
        <w:rPr>
          <w:rFonts w:ascii="標楷體" w:eastAsia="標楷體" w:hAnsi="標楷體" w:hint="eastAsia"/>
        </w:rPr>
        <w:t xml:space="preserve"> </w:t>
      </w:r>
    </w:p>
    <w:p w14:paraId="212C485F" w14:textId="7FAA1D50" w:rsidR="004D2A1C" w:rsidRPr="002F24E1" w:rsidRDefault="004D2A1C" w:rsidP="00C843FB">
      <w:pPr>
        <w:jc w:val="center"/>
        <w:rPr>
          <w:rFonts w:ascii="標楷體" w:eastAsia="標楷體" w:hAnsi="標楷體"/>
        </w:rPr>
      </w:pPr>
      <w:r w:rsidRPr="002F24E1">
        <w:rPr>
          <w:rFonts w:ascii="標楷體" w:eastAsia="標楷體" w:hAnsi="標楷體" w:hint="eastAsia"/>
        </w:rPr>
        <w:t>王翊權 E24146107</w:t>
      </w:r>
    </w:p>
    <w:p w14:paraId="6836858A" w14:textId="199E5F9E" w:rsidR="00C843FB" w:rsidRPr="002F24E1" w:rsidRDefault="004D2A1C" w:rsidP="00C843FB">
      <w:pPr>
        <w:pStyle w:val="a9"/>
        <w:numPr>
          <w:ilvl w:val="0"/>
          <w:numId w:val="1"/>
        </w:numPr>
        <w:rPr>
          <w:rFonts w:ascii="標楷體" w:eastAsia="標楷體" w:hAnsi="標楷體"/>
        </w:rPr>
      </w:pPr>
      <w:r w:rsidRPr="002F24E1">
        <w:rPr>
          <w:rFonts w:ascii="標楷體" w:eastAsia="標楷體" w:hAnsi="標楷體" w:hint="eastAsia"/>
        </w:rPr>
        <w:t>實驗數據</w:t>
      </w:r>
    </w:p>
    <w:p w14:paraId="7AE78F0B" w14:textId="062FDE31" w:rsidR="00CD6914" w:rsidRPr="002F24E1" w:rsidRDefault="00CD6914" w:rsidP="00CD6914">
      <w:pPr>
        <w:pStyle w:val="a9"/>
        <w:ind w:left="480"/>
        <w:jc w:val="center"/>
        <w:rPr>
          <w:rFonts w:ascii="標楷體" w:eastAsia="標楷體" w:hAnsi="標楷體" w:hint="eastAsia"/>
        </w:rPr>
      </w:pPr>
      <w:r w:rsidRPr="002F24E1">
        <w:rPr>
          <w:rFonts w:ascii="標楷體" w:eastAsia="標楷體" w:hAnsi="標楷體" w:hint="eastAsia"/>
        </w:rPr>
        <w:lastRenderedPageBreak/>
        <w:drawing>
          <wp:inline distT="0" distB="0" distL="0" distR="0" wp14:anchorId="3A76952D" wp14:editId="21A9B274">
            <wp:extent cx="1619250" cy="8863330"/>
            <wp:effectExtent l="0" t="0" r="0" b="0"/>
            <wp:docPr id="1015576483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F24E1">
        <w:rPr>
          <w:rFonts w:ascii="標楷體" w:eastAsia="標楷體" w:hAnsi="標楷體" w:hint="eastAsia"/>
        </w:rPr>
        <w:drawing>
          <wp:inline distT="0" distB="0" distL="0" distR="0" wp14:anchorId="5C4AA6EB" wp14:editId="4611A93A">
            <wp:extent cx="1607185" cy="8863330"/>
            <wp:effectExtent l="0" t="0" r="0" b="0"/>
            <wp:docPr id="2103156106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718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F24E1">
        <w:rPr>
          <w:rFonts w:ascii="標楷體" w:eastAsia="標楷體" w:hAnsi="標楷體" w:hint="eastAsia"/>
        </w:rPr>
        <w:drawing>
          <wp:inline distT="0" distB="0" distL="0" distR="0" wp14:anchorId="4D23800F" wp14:editId="03A2B7C8">
            <wp:extent cx="1701800" cy="8863330"/>
            <wp:effectExtent l="0" t="0" r="0" b="0"/>
            <wp:docPr id="903615166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180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F24E1">
        <w:rPr>
          <w:rFonts w:ascii="標楷體" w:eastAsia="標楷體" w:hAnsi="標楷體" w:hint="eastAsia"/>
        </w:rPr>
        <w:lastRenderedPageBreak/>
        <w:drawing>
          <wp:inline distT="0" distB="0" distL="0" distR="0" wp14:anchorId="324C89C7" wp14:editId="4533B446">
            <wp:extent cx="1696720" cy="8863330"/>
            <wp:effectExtent l="0" t="0" r="0" b="0"/>
            <wp:docPr id="1087321519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672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F24E1">
        <w:rPr>
          <w:rFonts w:ascii="標楷體" w:eastAsia="標楷體" w:hAnsi="標楷體" w:hint="eastAsia"/>
        </w:rPr>
        <w:drawing>
          <wp:inline distT="0" distB="0" distL="0" distR="0" wp14:anchorId="6EDD93D0" wp14:editId="0CA1C325">
            <wp:extent cx="1671955" cy="8863330"/>
            <wp:effectExtent l="0" t="0" r="4445" b="0"/>
            <wp:docPr id="1772836769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195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CB696" w14:textId="3D871A86" w:rsidR="00C843FB" w:rsidRPr="002F24E1" w:rsidRDefault="004D2A1C" w:rsidP="00C843FB">
      <w:pPr>
        <w:pStyle w:val="a9"/>
        <w:numPr>
          <w:ilvl w:val="0"/>
          <w:numId w:val="1"/>
        </w:numPr>
        <w:rPr>
          <w:rFonts w:ascii="標楷體" w:eastAsia="標楷體" w:hAnsi="標楷體"/>
        </w:rPr>
      </w:pPr>
      <w:r w:rsidRPr="002F24E1">
        <w:rPr>
          <w:rFonts w:ascii="標楷體" w:eastAsia="標楷體" w:hAnsi="標楷體" w:hint="eastAsia"/>
        </w:rPr>
        <w:lastRenderedPageBreak/>
        <w:t>數據分析</w:t>
      </w:r>
    </w:p>
    <w:p w14:paraId="1068E515" w14:textId="4C2C5DB1" w:rsidR="00E035D0" w:rsidRPr="002F24E1" w:rsidRDefault="00E035D0" w:rsidP="00E035D0">
      <w:pPr>
        <w:pStyle w:val="a9"/>
        <w:ind w:left="480"/>
        <w:rPr>
          <w:rFonts w:ascii="標楷體" w:eastAsia="標楷體" w:hAnsi="標楷體"/>
        </w:rPr>
      </w:pPr>
      <w:r w:rsidRPr="002F24E1">
        <w:rPr>
          <w:rFonts w:ascii="標楷體" w:eastAsia="標楷體" w:hAnsi="標楷體"/>
          <w:noProof/>
        </w:rPr>
        <w:drawing>
          <wp:inline distT="0" distB="0" distL="0" distR="0" wp14:anchorId="5D132C36" wp14:editId="69A22788">
            <wp:extent cx="5274310" cy="3230880"/>
            <wp:effectExtent l="0" t="0" r="2540" b="7620"/>
            <wp:docPr id="2012985464" name="圖表 1">
              <a:extLst xmlns:a="http://schemas.openxmlformats.org/drawingml/2006/main">
                <a:ext uri="{FF2B5EF4-FFF2-40B4-BE49-F238E27FC236}">
                  <a16:creationId xmlns:a16="http://schemas.microsoft.com/office/drawing/2014/main" id="{4BBDA76E-FAC6-A769-96EC-B0FC1677FAB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758066B4" w14:textId="11F5B4E2" w:rsidR="00E035D0" w:rsidRPr="002F24E1" w:rsidRDefault="00E035D0" w:rsidP="00E035D0">
      <w:pPr>
        <w:pStyle w:val="a9"/>
        <w:ind w:left="480"/>
        <w:rPr>
          <w:rFonts w:ascii="標楷體" w:eastAsia="標楷體" w:hAnsi="標楷體"/>
        </w:rPr>
      </w:pPr>
      <w:r w:rsidRPr="002F24E1">
        <w:rPr>
          <w:rFonts w:ascii="標楷體" w:eastAsia="標楷體" w:hAnsi="標楷體" w:hint="eastAsia"/>
        </w:rPr>
        <w:t>抗磁力</w:t>
      </w:r>
      <w:r w:rsidRPr="002F24E1">
        <w:rPr>
          <w:rFonts w:ascii="標楷體" w:eastAsia="標楷體" w:hAnsi="標楷體" w:hint="eastAsia"/>
        </w:rPr>
        <w:tab/>
      </w:r>
      <w:proofErr w:type="spellStart"/>
      <w:r w:rsidRPr="002F24E1">
        <w:rPr>
          <w:rFonts w:ascii="標楷體" w:eastAsia="標楷體" w:hAnsi="標楷體" w:hint="eastAsia"/>
        </w:rPr>
        <w:t>Hc</w:t>
      </w:r>
      <w:proofErr w:type="spellEnd"/>
      <w:r w:rsidRPr="002F24E1">
        <w:rPr>
          <w:rFonts w:ascii="標楷體" w:eastAsia="標楷體" w:hAnsi="標楷體" w:hint="eastAsia"/>
        </w:rPr>
        <w:t>(N/L)</w:t>
      </w:r>
      <w:r w:rsidRPr="002F24E1">
        <w:rPr>
          <w:rFonts w:ascii="標楷體" w:eastAsia="標楷體" w:hAnsi="標楷體" w:hint="eastAsia"/>
        </w:rPr>
        <w:t xml:space="preserve"> </w:t>
      </w:r>
      <w:r w:rsidRPr="002F24E1">
        <w:rPr>
          <w:rFonts w:ascii="標楷體" w:eastAsia="標楷體" w:hAnsi="標楷體" w:hint="eastAsia"/>
        </w:rPr>
        <w:t>=</w:t>
      </w:r>
      <w:r w:rsidRPr="002F24E1">
        <w:rPr>
          <w:rFonts w:ascii="標楷體" w:eastAsia="標楷體" w:hAnsi="標楷體" w:hint="eastAsia"/>
        </w:rPr>
        <w:t xml:space="preserve"> </w:t>
      </w:r>
      <w:r w:rsidRPr="002F24E1">
        <w:rPr>
          <w:rFonts w:ascii="標楷體" w:eastAsia="標楷體" w:hAnsi="標楷體" w:hint="eastAsia"/>
        </w:rPr>
        <w:t>-0.491</w:t>
      </w:r>
      <w:r w:rsidRPr="002F24E1">
        <w:rPr>
          <w:rFonts w:ascii="標楷體" w:eastAsia="標楷體" w:hAnsi="標楷體" w:hint="eastAsia"/>
        </w:rPr>
        <w:tab/>
      </w:r>
      <w:proofErr w:type="spellStart"/>
      <w:r w:rsidRPr="002F24E1">
        <w:rPr>
          <w:rFonts w:ascii="標楷體" w:eastAsia="標楷體" w:hAnsi="標楷體" w:hint="eastAsia"/>
        </w:rPr>
        <w:t>Hc</w:t>
      </w:r>
      <w:proofErr w:type="spellEnd"/>
      <w:r w:rsidRPr="002F24E1">
        <w:rPr>
          <w:rFonts w:ascii="標楷體" w:eastAsia="標楷體" w:hAnsi="標楷體" w:hint="eastAsia"/>
        </w:rPr>
        <w:t>(N/L)</w:t>
      </w:r>
      <w:r w:rsidRPr="002F24E1">
        <w:rPr>
          <w:rFonts w:ascii="標楷體" w:eastAsia="標楷體" w:hAnsi="標楷體" w:hint="eastAsia"/>
        </w:rPr>
        <w:t xml:space="preserve"> </w:t>
      </w:r>
      <w:r w:rsidRPr="002F24E1">
        <w:rPr>
          <w:rFonts w:ascii="標楷體" w:eastAsia="標楷體" w:hAnsi="標楷體" w:hint="eastAsia"/>
        </w:rPr>
        <w:t>=</w:t>
      </w:r>
      <w:r w:rsidRPr="002F24E1">
        <w:rPr>
          <w:rFonts w:ascii="標楷體" w:eastAsia="標楷體" w:hAnsi="標楷體" w:hint="eastAsia"/>
        </w:rPr>
        <w:t xml:space="preserve"> </w:t>
      </w:r>
      <w:r w:rsidRPr="002F24E1">
        <w:rPr>
          <w:rFonts w:ascii="標楷體" w:eastAsia="標楷體" w:hAnsi="標楷體" w:hint="eastAsia"/>
        </w:rPr>
        <w:t>0.481</w:t>
      </w:r>
    </w:p>
    <w:p w14:paraId="520158F2" w14:textId="18C48D79" w:rsidR="00E035D0" w:rsidRPr="002F24E1" w:rsidRDefault="00E035D0" w:rsidP="00E035D0">
      <w:pPr>
        <w:pStyle w:val="a9"/>
        <w:ind w:left="480"/>
        <w:rPr>
          <w:rFonts w:ascii="標楷體" w:eastAsia="標楷體" w:hAnsi="標楷體"/>
        </w:rPr>
      </w:pPr>
      <w:r w:rsidRPr="002F24E1">
        <w:rPr>
          <w:rFonts w:ascii="標楷體" w:eastAsia="標楷體" w:hAnsi="標楷體" w:hint="eastAsia"/>
        </w:rPr>
        <w:t>平均抗磁力約為 0.486 A</w:t>
      </w:r>
    </w:p>
    <w:p w14:paraId="4C48F3C0" w14:textId="77777777" w:rsidR="00E035D0" w:rsidRPr="002F24E1" w:rsidRDefault="00E035D0" w:rsidP="00E035D0">
      <w:pPr>
        <w:pStyle w:val="a9"/>
        <w:ind w:left="480"/>
        <w:rPr>
          <w:rFonts w:ascii="標楷體" w:eastAsia="標楷體" w:hAnsi="標楷體" w:hint="eastAsia"/>
        </w:rPr>
      </w:pPr>
    </w:p>
    <w:p w14:paraId="4A40DC0D" w14:textId="0974614F" w:rsidR="00E035D0" w:rsidRPr="002F24E1" w:rsidRDefault="00E035D0" w:rsidP="00E035D0">
      <w:pPr>
        <w:pStyle w:val="a9"/>
        <w:ind w:left="480"/>
        <w:rPr>
          <w:rFonts w:ascii="標楷體" w:eastAsia="標楷體" w:hAnsi="標楷體"/>
        </w:rPr>
      </w:pPr>
      <w:proofErr w:type="gramStart"/>
      <w:r w:rsidRPr="002F24E1">
        <w:rPr>
          <w:rFonts w:ascii="標楷體" w:eastAsia="標楷體" w:hAnsi="標楷體" w:hint="eastAsia"/>
        </w:rPr>
        <w:t>殘磁量</w:t>
      </w:r>
      <w:proofErr w:type="gramEnd"/>
      <w:r w:rsidRPr="002F24E1">
        <w:rPr>
          <w:rFonts w:ascii="標楷體" w:eastAsia="標楷體" w:hAnsi="標楷體" w:hint="eastAsia"/>
        </w:rPr>
        <w:tab/>
        <w:t>Br(αμ0)</w:t>
      </w:r>
      <w:r w:rsidRPr="002F24E1">
        <w:rPr>
          <w:rFonts w:ascii="標楷體" w:eastAsia="標楷體" w:hAnsi="標楷體" w:hint="eastAsia"/>
        </w:rPr>
        <w:t xml:space="preserve"> </w:t>
      </w:r>
      <w:r w:rsidRPr="002F24E1">
        <w:rPr>
          <w:rFonts w:ascii="標楷體" w:eastAsia="標楷體" w:hAnsi="標楷體" w:hint="eastAsia"/>
        </w:rPr>
        <w:t>=</w:t>
      </w:r>
      <w:r w:rsidRPr="002F24E1">
        <w:rPr>
          <w:rFonts w:ascii="標楷體" w:eastAsia="標楷體" w:hAnsi="標楷體" w:hint="eastAsia"/>
        </w:rPr>
        <w:t xml:space="preserve"> </w:t>
      </w:r>
      <w:r w:rsidRPr="002F24E1">
        <w:rPr>
          <w:rFonts w:ascii="標楷體" w:eastAsia="標楷體" w:hAnsi="標楷體" w:hint="eastAsia"/>
        </w:rPr>
        <w:t>1.671</w:t>
      </w:r>
      <w:r w:rsidRPr="002F24E1">
        <w:rPr>
          <w:rFonts w:ascii="標楷體" w:eastAsia="標楷體" w:hAnsi="標楷體" w:hint="eastAsia"/>
        </w:rPr>
        <w:tab/>
        <w:t>Br(αμ0)</w:t>
      </w:r>
      <w:r w:rsidRPr="002F24E1">
        <w:rPr>
          <w:rFonts w:ascii="標楷體" w:eastAsia="標楷體" w:hAnsi="標楷體" w:hint="eastAsia"/>
        </w:rPr>
        <w:t xml:space="preserve"> </w:t>
      </w:r>
      <w:r w:rsidRPr="002F24E1">
        <w:rPr>
          <w:rFonts w:ascii="標楷體" w:eastAsia="標楷體" w:hAnsi="標楷體" w:hint="eastAsia"/>
        </w:rPr>
        <w:t>=</w:t>
      </w:r>
      <w:r w:rsidRPr="002F24E1">
        <w:rPr>
          <w:rFonts w:ascii="標楷體" w:eastAsia="標楷體" w:hAnsi="標楷體" w:hint="eastAsia"/>
        </w:rPr>
        <w:t xml:space="preserve"> </w:t>
      </w:r>
      <w:r w:rsidRPr="002F24E1">
        <w:rPr>
          <w:rFonts w:ascii="標楷體" w:eastAsia="標楷體" w:hAnsi="標楷體" w:hint="eastAsia"/>
        </w:rPr>
        <w:t>-1.671</w:t>
      </w:r>
    </w:p>
    <w:p w14:paraId="323C4B1A" w14:textId="77777777" w:rsidR="00E035D0" w:rsidRPr="002F24E1" w:rsidRDefault="00E035D0" w:rsidP="00E035D0">
      <w:pPr>
        <w:pStyle w:val="a9"/>
        <w:ind w:left="480"/>
        <w:rPr>
          <w:rFonts w:ascii="標楷體" w:eastAsia="標楷體" w:hAnsi="標楷體" w:hint="eastAsia"/>
        </w:rPr>
      </w:pPr>
    </w:p>
    <w:p w14:paraId="23BAD33E" w14:textId="3DCF14C6" w:rsidR="00BE6B18" w:rsidRPr="002F24E1" w:rsidRDefault="004D2A1C" w:rsidP="00C843FB">
      <w:pPr>
        <w:pStyle w:val="a9"/>
        <w:numPr>
          <w:ilvl w:val="0"/>
          <w:numId w:val="1"/>
        </w:numPr>
        <w:rPr>
          <w:rFonts w:ascii="標楷體" w:eastAsia="標楷體" w:hAnsi="標楷體"/>
        </w:rPr>
      </w:pPr>
      <w:r w:rsidRPr="002F24E1">
        <w:rPr>
          <w:rFonts w:ascii="標楷體" w:eastAsia="標楷體" w:hAnsi="標楷體" w:hint="eastAsia"/>
        </w:rPr>
        <w:t>誤差來源與解釋</w:t>
      </w:r>
    </w:p>
    <w:p w14:paraId="22E5BBD9" w14:textId="413DB762" w:rsidR="00E035D0" w:rsidRPr="002F24E1" w:rsidRDefault="00E035D0" w:rsidP="00E035D0">
      <w:pPr>
        <w:pStyle w:val="a9"/>
        <w:ind w:left="480"/>
        <w:rPr>
          <w:rFonts w:ascii="標楷體" w:eastAsia="標楷體" w:hAnsi="標楷體"/>
        </w:rPr>
      </w:pPr>
      <w:r w:rsidRPr="002F24E1">
        <w:rPr>
          <w:rFonts w:ascii="標楷體" w:eastAsia="標楷體" w:hAnsi="標楷體" w:hint="eastAsia"/>
        </w:rPr>
        <w:t>有時候磁針的變化相當小，肉眼</w:t>
      </w:r>
      <w:proofErr w:type="gramStart"/>
      <w:r w:rsidRPr="002F24E1">
        <w:rPr>
          <w:rFonts w:ascii="標楷體" w:eastAsia="標楷體" w:hAnsi="標楷體" w:hint="eastAsia"/>
        </w:rPr>
        <w:t>的</w:t>
      </w:r>
      <w:r w:rsidRPr="002F24E1">
        <w:rPr>
          <w:rFonts w:ascii="標楷體" w:eastAsia="標楷體" w:hAnsi="標楷體" w:hint="eastAsia"/>
        </w:rPr>
        <w:t>讀值誤差</w:t>
      </w:r>
      <w:proofErr w:type="gramEnd"/>
      <w:r w:rsidRPr="002F24E1">
        <w:rPr>
          <w:rFonts w:ascii="標楷體" w:eastAsia="標楷體" w:hAnsi="標楷體" w:hint="eastAsia"/>
        </w:rPr>
        <w:t>會</w:t>
      </w:r>
      <w:r w:rsidRPr="002F24E1">
        <w:rPr>
          <w:rFonts w:ascii="標楷體" w:eastAsia="標楷體" w:hAnsi="標楷體" w:hint="eastAsia"/>
        </w:rPr>
        <w:t xml:space="preserve">影響 </w:t>
      </w:r>
      <m:oMath>
        <m:func>
          <m:funcPr>
            <m:ctrlPr>
              <w:rPr>
                <w:rFonts w:ascii="Cambria Math" w:eastAsia="標楷體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="標楷體" w:hAnsi="Cambria Math"/>
              </w:rPr>
              <m:t>tan</m:t>
            </m:r>
          </m:fName>
          <m:e>
            <m:r>
              <w:rPr>
                <w:rFonts w:ascii="Cambria Math" w:eastAsia="標楷體" w:hAnsi="Cambria Math"/>
              </w:rPr>
              <m:t>θ</m:t>
            </m:r>
          </m:e>
        </m:func>
      </m:oMath>
      <w:r w:rsidRPr="002F24E1">
        <w:rPr>
          <w:rFonts w:ascii="標楷體" w:eastAsia="標楷體" w:hAnsi="標楷體" w:hint="eastAsia"/>
        </w:rPr>
        <w:t>。</w:t>
      </w:r>
    </w:p>
    <w:p w14:paraId="32C8CE1E" w14:textId="77777777" w:rsidR="00E035D0" w:rsidRPr="002F24E1" w:rsidRDefault="00E035D0" w:rsidP="00E035D0">
      <w:pPr>
        <w:pStyle w:val="a9"/>
        <w:ind w:left="480"/>
        <w:rPr>
          <w:rFonts w:ascii="標楷體" w:eastAsia="標楷體" w:hAnsi="標楷體" w:hint="eastAsia"/>
        </w:rPr>
      </w:pPr>
    </w:p>
    <w:p w14:paraId="3B470534" w14:textId="17061E13" w:rsidR="00E035D0" w:rsidRPr="002F24E1" w:rsidRDefault="00E035D0" w:rsidP="00E035D0">
      <w:pPr>
        <w:pStyle w:val="a9"/>
        <w:ind w:left="480"/>
        <w:rPr>
          <w:rFonts w:ascii="標楷體" w:eastAsia="標楷體" w:hAnsi="標楷體"/>
        </w:rPr>
      </w:pPr>
      <w:r w:rsidRPr="002F24E1">
        <w:rPr>
          <w:rFonts w:ascii="標楷體" w:eastAsia="標楷體" w:hAnsi="標楷體" w:hint="eastAsia"/>
        </w:rPr>
        <w:t>實驗前若消磁程序不夠徹底，會</w:t>
      </w:r>
      <w:proofErr w:type="gramStart"/>
      <w:r w:rsidRPr="002F24E1">
        <w:rPr>
          <w:rFonts w:ascii="標楷體" w:eastAsia="標楷體" w:hAnsi="標楷體" w:hint="eastAsia"/>
        </w:rPr>
        <w:t>導致磁滯曲線</w:t>
      </w:r>
      <w:proofErr w:type="gramEnd"/>
      <w:r w:rsidRPr="002F24E1">
        <w:rPr>
          <w:rFonts w:ascii="標楷體" w:eastAsia="標楷體" w:hAnsi="標楷體" w:hint="eastAsia"/>
        </w:rPr>
        <w:t>左右不對稱</w:t>
      </w:r>
      <w:r w:rsidRPr="002F24E1">
        <w:rPr>
          <w:rFonts w:ascii="標楷體" w:eastAsia="標楷體" w:hAnsi="標楷體" w:hint="eastAsia"/>
        </w:rPr>
        <w:t>。</w:t>
      </w:r>
    </w:p>
    <w:p w14:paraId="19F8057F" w14:textId="77777777" w:rsidR="00E035D0" w:rsidRPr="002F24E1" w:rsidRDefault="00E035D0" w:rsidP="00E035D0">
      <w:pPr>
        <w:pStyle w:val="a9"/>
        <w:ind w:left="480"/>
        <w:rPr>
          <w:rFonts w:ascii="標楷體" w:eastAsia="標楷體" w:hAnsi="標楷體" w:hint="eastAsia"/>
        </w:rPr>
      </w:pPr>
    </w:p>
    <w:p w14:paraId="34609088" w14:textId="69343CFA" w:rsidR="00E035D0" w:rsidRPr="002F24E1" w:rsidRDefault="00E035D0" w:rsidP="00E035D0">
      <w:pPr>
        <w:pStyle w:val="a9"/>
        <w:ind w:left="480"/>
        <w:rPr>
          <w:rFonts w:ascii="標楷體" w:eastAsia="標楷體" w:hAnsi="標楷體"/>
        </w:rPr>
      </w:pPr>
      <w:r w:rsidRPr="002F24E1">
        <w:rPr>
          <w:rFonts w:ascii="標楷體" w:eastAsia="標楷體" w:hAnsi="標楷體" w:hint="eastAsia"/>
        </w:rPr>
        <w:t>實驗室周遭的電子設備或鋼筋結構可能干擾磁場，使</w:t>
      </w:r>
      <m:oMath>
        <m:sSub>
          <m:sSubPr>
            <m:ctrlPr>
              <w:rPr>
                <w:rFonts w:ascii="Cambria Math" w:eastAsia="標楷體" w:hAnsi="Cambria Math"/>
                <w:i/>
              </w:rPr>
            </m:ctrlPr>
          </m:sSubPr>
          <m:e>
            <m:r>
              <w:rPr>
                <w:rFonts w:ascii="Cambria Math" w:eastAsia="標楷體" w:hAnsi="Cambria Math" w:hint="eastAsia"/>
              </w:rPr>
              <m:t>B</m:t>
            </m:r>
            <m:ctrlPr>
              <w:rPr>
                <w:rFonts w:ascii="Cambria Math" w:eastAsia="標楷體" w:hAnsi="Cambria Math" w:hint="eastAsia"/>
                <w:i/>
              </w:rPr>
            </m:ctrlPr>
          </m:e>
          <m:sub>
            <m:r>
              <w:rPr>
                <w:rFonts w:ascii="Cambria Math" w:eastAsia="標楷體" w:hAnsi="Cambria Math" w:hint="eastAsia"/>
              </w:rPr>
              <m:t>E</m:t>
            </m:r>
          </m:sub>
        </m:sSub>
      </m:oMath>
      <w:proofErr w:type="gramStart"/>
      <w:r w:rsidRPr="002F24E1">
        <w:rPr>
          <w:rFonts w:ascii="標楷體" w:eastAsia="標楷體" w:hAnsi="標楷體" w:hint="eastAsia"/>
        </w:rPr>
        <w:t>非定值</w:t>
      </w:r>
      <w:proofErr w:type="gramEnd"/>
      <w:r w:rsidRPr="002F24E1">
        <w:rPr>
          <w:rFonts w:ascii="標楷體" w:eastAsia="標楷體" w:hAnsi="標楷體" w:hint="eastAsia"/>
        </w:rPr>
        <w:t>，造成</w:t>
      </w:r>
      <w:r w:rsidRPr="002F24E1">
        <w:rPr>
          <w:rFonts w:ascii="標楷體" w:eastAsia="標楷體" w:hAnsi="標楷體" w:hint="eastAsia"/>
        </w:rPr>
        <w:t>誤差</w:t>
      </w:r>
      <w:r w:rsidRPr="002F24E1">
        <w:rPr>
          <w:rFonts w:ascii="標楷體" w:eastAsia="標楷體" w:hAnsi="標楷體" w:hint="eastAsia"/>
        </w:rPr>
        <w:t xml:space="preserve"> 。</w:t>
      </w:r>
    </w:p>
    <w:p w14:paraId="25ADD1B4" w14:textId="70E57ACF" w:rsidR="00E035D0" w:rsidRPr="002F24E1" w:rsidRDefault="00E035D0" w:rsidP="00E035D0">
      <w:pPr>
        <w:pStyle w:val="a9"/>
        <w:ind w:left="480"/>
        <w:rPr>
          <w:rFonts w:ascii="標楷體" w:eastAsia="標楷體" w:hAnsi="標楷體" w:hint="eastAsia"/>
        </w:rPr>
      </w:pPr>
      <w:r w:rsidRPr="002F24E1">
        <w:rPr>
          <w:rFonts w:ascii="標楷體" w:eastAsia="標楷體" w:hAnsi="標楷體" w:hint="eastAsia"/>
        </w:rPr>
        <w:t>儀器旋鈕壞掉，使電壓回調，</w:t>
      </w:r>
      <w:r w:rsidR="00355E70" w:rsidRPr="002F24E1">
        <w:rPr>
          <w:rFonts w:ascii="標楷體" w:eastAsia="標楷體" w:hAnsi="標楷體" w:hint="eastAsia"/>
        </w:rPr>
        <w:t>因爲路徑不可逆而造成誤差</w:t>
      </w:r>
    </w:p>
    <w:sectPr w:rsidR="00E035D0" w:rsidRPr="002F24E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3929EB"/>
    <w:multiLevelType w:val="hybridMultilevel"/>
    <w:tmpl w:val="86CE255E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700474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0DD"/>
    <w:rsid w:val="00211F76"/>
    <w:rsid w:val="002F24E1"/>
    <w:rsid w:val="00355E70"/>
    <w:rsid w:val="003944D5"/>
    <w:rsid w:val="003A0B3F"/>
    <w:rsid w:val="004620DD"/>
    <w:rsid w:val="004D2A1C"/>
    <w:rsid w:val="007236B9"/>
    <w:rsid w:val="00BE6B18"/>
    <w:rsid w:val="00C843FB"/>
    <w:rsid w:val="00CA3729"/>
    <w:rsid w:val="00CD6914"/>
    <w:rsid w:val="00E03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2F5D7"/>
  <w15:chartTrackingRefBased/>
  <w15:docId w15:val="{7EB5A2C7-1844-43A8-8F59-EC8D9B417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20D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20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20D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20D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20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20D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20D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20D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20D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620D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620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620D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620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620D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620D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620D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620D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620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620D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620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20D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620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20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620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20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20D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20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620D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620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fontTable" Target="fontTable.xml"/><Relationship Id="rId5" Type="http://schemas.openxmlformats.org/officeDocument/2006/relationships/image" Target="media/image1.emf"/><Relationship Id="rId10" Type="http://schemas.openxmlformats.org/officeDocument/2006/relationships/chart" Target="charts/chart1.xml"/><Relationship Id="rId4" Type="http://schemas.openxmlformats.org/officeDocument/2006/relationships/webSettings" Target="webSettings.xml"/><Relationship Id="rId9" Type="http://schemas.openxmlformats.org/officeDocument/2006/relationships/image" Target="media/image5.emf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school\one%20down\&#26222;&#29289;&#23526;&#39511;\8%20&#30913;&#28399;&#26354;&#32218;&#23526;&#39511;\E24146107_&#29579;&#32714;&#27402;_&#38928;&#22577;8_&#34920;&#26684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zh-TW" sz="1400" b="0" i="0" u="none" strike="noStrike" baseline="0"/>
              <a:t>I-tan</a:t>
            </a:r>
            <a:r>
              <a:rPr lang="el-GR" altLang="zh-TW" sz="1400" b="0" i="0" u="none" strike="noStrike" baseline="0"/>
              <a:t>θ</a:t>
            </a:r>
            <a:r>
              <a:rPr lang="zh-TW" altLang="en-US" sz="1400" b="0" i="0" u="none" strike="noStrike" baseline="0"/>
              <a:t>磁滯曲線</a:t>
            </a:r>
            <a:endParaRPr lang="zh-TW" alt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 alt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工作表1!$B$2</c:f>
              <c:strCache>
                <c:ptCount val="1"/>
                <c:pt idx="0">
                  <c:v>A：0.05~3A</c:v>
                </c:pt>
              </c:strCache>
            </c:strRef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工作表1!$B$4:$B$64</c:f>
              <c:numCache>
                <c:formatCode>General</c:formatCode>
                <c:ptCount val="61"/>
                <c:pt idx="0">
                  <c:v>0</c:v>
                </c:pt>
                <c:pt idx="1">
                  <c:v>0.05</c:v>
                </c:pt>
                <c:pt idx="2">
                  <c:v>0.1</c:v>
                </c:pt>
                <c:pt idx="3">
                  <c:v>0.15</c:v>
                </c:pt>
                <c:pt idx="4">
                  <c:v>0.2</c:v>
                </c:pt>
                <c:pt idx="5">
                  <c:v>0.25</c:v>
                </c:pt>
                <c:pt idx="6">
                  <c:v>0.3</c:v>
                </c:pt>
                <c:pt idx="7">
                  <c:v>0.35</c:v>
                </c:pt>
                <c:pt idx="8">
                  <c:v>0.4</c:v>
                </c:pt>
                <c:pt idx="9">
                  <c:v>0.45</c:v>
                </c:pt>
                <c:pt idx="10">
                  <c:v>0.5</c:v>
                </c:pt>
                <c:pt idx="11">
                  <c:v>0.55000000000000004</c:v>
                </c:pt>
                <c:pt idx="12">
                  <c:v>0.6</c:v>
                </c:pt>
                <c:pt idx="13">
                  <c:v>0.65</c:v>
                </c:pt>
                <c:pt idx="14">
                  <c:v>0.71</c:v>
                </c:pt>
                <c:pt idx="15">
                  <c:v>0.76</c:v>
                </c:pt>
                <c:pt idx="16">
                  <c:v>0.8</c:v>
                </c:pt>
                <c:pt idx="17">
                  <c:v>0.85</c:v>
                </c:pt>
                <c:pt idx="18">
                  <c:v>0.9</c:v>
                </c:pt>
                <c:pt idx="19">
                  <c:v>0.95</c:v>
                </c:pt>
                <c:pt idx="20">
                  <c:v>1</c:v>
                </c:pt>
                <c:pt idx="21">
                  <c:v>1.05</c:v>
                </c:pt>
                <c:pt idx="22">
                  <c:v>1.1000000000000001</c:v>
                </c:pt>
                <c:pt idx="23">
                  <c:v>1.1499999999999999</c:v>
                </c:pt>
                <c:pt idx="24">
                  <c:v>1.2</c:v>
                </c:pt>
                <c:pt idx="25">
                  <c:v>1.25</c:v>
                </c:pt>
                <c:pt idx="26">
                  <c:v>1.3</c:v>
                </c:pt>
                <c:pt idx="27">
                  <c:v>1.35</c:v>
                </c:pt>
                <c:pt idx="28">
                  <c:v>1.4</c:v>
                </c:pt>
                <c:pt idx="29">
                  <c:v>1.45</c:v>
                </c:pt>
                <c:pt idx="30">
                  <c:v>1.5</c:v>
                </c:pt>
                <c:pt idx="31">
                  <c:v>1.55</c:v>
                </c:pt>
                <c:pt idx="32">
                  <c:v>1.6</c:v>
                </c:pt>
                <c:pt idx="33">
                  <c:v>1.67</c:v>
                </c:pt>
                <c:pt idx="34">
                  <c:v>1.7</c:v>
                </c:pt>
                <c:pt idx="35">
                  <c:v>1.75</c:v>
                </c:pt>
                <c:pt idx="36">
                  <c:v>1.8</c:v>
                </c:pt>
                <c:pt idx="37">
                  <c:v>1.85</c:v>
                </c:pt>
                <c:pt idx="38">
                  <c:v>1.9</c:v>
                </c:pt>
                <c:pt idx="39">
                  <c:v>1.95</c:v>
                </c:pt>
                <c:pt idx="40">
                  <c:v>2</c:v>
                </c:pt>
                <c:pt idx="41">
                  <c:v>2.0499999999999998</c:v>
                </c:pt>
                <c:pt idx="42">
                  <c:v>2.1</c:v>
                </c:pt>
                <c:pt idx="43">
                  <c:v>2.15</c:v>
                </c:pt>
                <c:pt idx="44">
                  <c:v>2.2000000000000002</c:v>
                </c:pt>
                <c:pt idx="45">
                  <c:v>2.25</c:v>
                </c:pt>
                <c:pt idx="46">
                  <c:v>2.2999999999999998</c:v>
                </c:pt>
                <c:pt idx="47">
                  <c:v>2.35</c:v>
                </c:pt>
                <c:pt idx="48">
                  <c:v>2.4</c:v>
                </c:pt>
                <c:pt idx="49">
                  <c:v>2.4500000000000002</c:v>
                </c:pt>
                <c:pt idx="50">
                  <c:v>2.5</c:v>
                </c:pt>
                <c:pt idx="51">
                  <c:v>2.5499999999999998</c:v>
                </c:pt>
                <c:pt idx="52">
                  <c:v>2.6</c:v>
                </c:pt>
                <c:pt idx="53">
                  <c:v>2.65</c:v>
                </c:pt>
                <c:pt idx="54">
                  <c:v>2.7</c:v>
                </c:pt>
                <c:pt idx="55">
                  <c:v>2.75</c:v>
                </c:pt>
                <c:pt idx="56">
                  <c:v>2.8</c:v>
                </c:pt>
                <c:pt idx="57">
                  <c:v>2.85</c:v>
                </c:pt>
                <c:pt idx="58">
                  <c:v>2.9</c:v>
                </c:pt>
                <c:pt idx="59">
                  <c:v>2.95</c:v>
                </c:pt>
                <c:pt idx="60">
                  <c:v>3</c:v>
                </c:pt>
              </c:numCache>
            </c:numRef>
          </c:xVal>
          <c:yVal>
            <c:numRef>
              <c:f>工作表1!$D$4:$D$64</c:f>
              <c:numCache>
                <c:formatCode>General</c:formatCode>
                <c:ptCount val="61"/>
                <c:pt idx="0">
                  <c:v>0</c:v>
                </c:pt>
                <c:pt idx="1">
                  <c:v>0</c:v>
                </c:pt>
                <c:pt idx="2">
                  <c:v>1.0472358322297188E-2</c:v>
                </c:pt>
                <c:pt idx="3">
                  <c:v>3.3173416604132679E-2</c:v>
                </c:pt>
                <c:pt idx="4">
                  <c:v>6.6419926714922611E-2</c:v>
                </c:pt>
                <c:pt idx="5">
                  <c:v>9.9813269471482016E-2</c:v>
                </c:pt>
                <c:pt idx="6">
                  <c:v>0.14945100134912781</c:v>
                </c:pt>
                <c:pt idx="7">
                  <c:v>0.20345229942369936</c:v>
                </c:pt>
                <c:pt idx="8">
                  <c:v>0.27920501677030035</c:v>
                </c:pt>
                <c:pt idx="9">
                  <c:v>0.43273864224742586</c:v>
                </c:pt>
                <c:pt idx="10">
                  <c:v>0.73726358502586253</c:v>
                </c:pt>
                <c:pt idx="11">
                  <c:v>0.99999999999999989</c:v>
                </c:pt>
                <c:pt idx="12">
                  <c:v>1.2616859984184432</c:v>
                </c:pt>
                <c:pt idx="13">
                  <c:v>1.4175903664888059</c:v>
                </c:pt>
                <c:pt idx="14">
                  <c:v>1.5339969024544566</c:v>
                </c:pt>
                <c:pt idx="15">
                  <c:v>1.5941365935723404</c:v>
                </c:pt>
                <c:pt idx="16">
                  <c:v>1.6511962594297764</c:v>
                </c:pt>
                <c:pt idx="17">
                  <c:v>1.7112949021069424</c:v>
                </c:pt>
                <c:pt idx="18">
                  <c:v>1.7460984305389278</c:v>
                </c:pt>
                <c:pt idx="19">
                  <c:v>1.8040477552714236</c:v>
                </c:pt>
                <c:pt idx="20">
                  <c:v>1.8341297451875926</c:v>
                </c:pt>
                <c:pt idx="21">
                  <c:v>1.8807264653463318</c:v>
                </c:pt>
                <c:pt idx="22">
                  <c:v>1.9209821269711662</c:v>
                </c:pt>
                <c:pt idx="23">
                  <c:v>1.9457895576435003</c:v>
                </c:pt>
                <c:pt idx="24">
                  <c:v>1.971107678634481</c:v>
                </c:pt>
                <c:pt idx="25">
                  <c:v>1.9969538555995485</c:v>
                </c:pt>
                <c:pt idx="26">
                  <c:v>2.0322683470689076</c:v>
                </c:pt>
                <c:pt idx="27">
                  <c:v>2.050303841579296</c:v>
                </c:pt>
                <c:pt idx="28">
                  <c:v>2.0685993549187924</c:v>
                </c:pt>
                <c:pt idx="29">
                  <c:v>2.0965435990881738</c:v>
                </c:pt>
                <c:pt idx="30">
                  <c:v>2.1155163555319136</c:v>
                </c:pt>
                <c:pt idx="31">
                  <c:v>2.1347714081041396</c:v>
                </c:pt>
                <c:pt idx="32">
                  <c:v>2.1445069205095586</c:v>
                </c:pt>
                <c:pt idx="33">
                  <c:v>2.1543155843129504</c:v>
                </c:pt>
                <c:pt idx="34">
                  <c:v>2.1641982875347678</c:v>
                </c:pt>
                <c:pt idx="35">
                  <c:v>2.1641982875347678</c:v>
                </c:pt>
                <c:pt idx="36">
                  <c:v>2.1741559325614914</c:v>
                </c:pt>
                <c:pt idx="37">
                  <c:v>2.2251009113208058</c:v>
                </c:pt>
                <c:pt idx="38">
                  <c:v>2.235527999504241</c:v>
                </c:pt>
                <c:pt idx="39">
                  <c:v>2.2460367739042164</c:v>
                </c:pt>
                <c:pt idx="40">
                  <c:v>2.2566282629757084</c:v>
                </c:pt>
                <c:pt idx="41">
                  <c:v>2.2673035124434944</c:v>
                </c:pt>
                <c:pt idx="42">
                  <c:v>2.278063585666517</c:v>
                </c:pt>
                <c:pt idx="43">
                  <c:v>2.2889095640115285</c:v>
                </c:pt>
                <c:pt idx="44">
                  <c:v>2.3108636538824094</c:v>
                </c:pt>
                <c:pt idx="45">
                  <c:v>2.321974021678793</c:v>
                </c:pt>
                <c:pt idx="46">
                  <c:v>2.3331748079548493</c:v>
                </c:pt>
                <c:pt idx="47">
                  <c:v>2.3444671900649543</c:v>
                </c:pt>
                <c:pt idx="48">
                  <c:v>2.3444671900649543</c:v>
                </c:pt>
                <c:pt idx="49">
                  <c:v>2.3558523658237531</c:v>
                </c:pt>
                <c:pt idx="50">
                  <c:v>2.3673315539529405</c:v>
                </c:pt>
                <c:pt idx="51">
                  <c:v>2.3673315539529405</c:v>
                </c:pt>
                <c:pt idx="52">
                  <c:v>2.3673315539529405</c:v>
                </c:pt>
                <c:pt idx="53">
                  <c:v>2.3789059945397661</c:v>
                </c:pt>
                <c:pt idx="54">
                  <c:v>2.390576949507667</c:v>
                </c:pt>
                <c:pt idx="55">
                  <c:v>2.390576949507667</c:v>
                </c:pt>
                <c:pt idx="56">
                  <c:v>2.4023457030994106</c:v>
                </c:pt>
                <c:pt idx="57">
                  <c:v>2.4142135623730949</c:v>
                </c:pt>
                <c:pt idx="58">
                  <c:v>2.4261818577114589</c:v>
                </c:pt>
                <c:pt idx="59">
                  <c:v>2.4261818577114589</c:v>
                </c:pt>
                <c:pt idx="60">
                  <c:v>2.4382519433448815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0572-4975-9FD7-0559BB6336DF}"/>
            </c:ext>
          </c:extLst>
        </c:ser>
        <c:ser>
          <c:idx val="1"/>
          <c:order val="1"/>
          <c:tx>
            <c:strRef>
              <c:f>工作表1!$F$2</c:f>
              <c:strCache>
                <c:ptCount val="1"/>
                <c:pt idx="0">
                  <c:v>B：3~0A</c:v>
                </c:pt>
              </c:strCache>
            </c:strRef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工作表1!$F$4:$F$64</c:f>
              <c:numCache>
                <c:formatCode>General</c:formatCode>
                <c:ptCount val="61"/>
                <c:pt idx="0">
                  <c:v>3</c:v>
                </c:pt>
                <c:pt idx="1">
                  <c:v>2.94</c:v>
                </c:pt>
                <c:pt idx="2">
                  <c:v>2.9</c:v>
                </c:pt>
                <c:pt idx="3">
                  <c:v>2.85</c:v>
                </c:pt>
                <c:pt idx="4">
                  <c:v>2.78</c:v>
                </c:pt>
                <c:pt idx="5">
                  <c:v>2.75</c:v>
                </c:pt>
                <c:pt idx="6">
                  <c:v>2.7</c:v>
                </c:pt>
                <c:pt idx="7">
                  <c:v>2.65</c:v>
                </c:pt>
                <c:pt idx="8">
                  <c:v>2.6</c:v>
                </c:pt>
                <c:pt idx="9">
                  <c:v>2.5499999999999998</c:v>
                </c:pt>
                <c:pt idx="10">
                  <c:v>2.4900000000000002</c:v>
                </c:pt>
                <c:pt idx="11">
                  <c:v>2.44</c:v>
                </c:pt>
                <c:pt idx="12">
                  <c:v>2.4</c:v>
                </c:pt>
                <c:pt idx="13">
                  <c:v>2.35</c:v>
                </c:pt>
                <c:pt idx="14">
                  <c:v>2.2999999999999998</c:v>
                </c:pt>
                <c:pt idx="15">
                  <c:v>2.25</c:v>
                </c:pt>
                <c:pt idx="16">
                  <c:v>2.2000000000000002</c:v>
                </c:pt>
                <c:pt idx="17">
                  <c:v>2.15</c:v>
                </c:pt>
                <c:pt idx="18">
                  <c:v>2.09</c:v>
                </c:pt>
                <c:pt idx="19">
                  <c:v>2.0499999999999998</c:v>
                </c:pt>
                <c:pt idx="20">
                  <c:v>2</c:v>
                </c:pt>
                <c:pt idx="21">
                  <c:v>1.95</c:v>
                </c:pt>
                <c:pt idx="22">
                  <c:v>1.9</c:v>
                </c:pt>
                <c:pt idx="23">
                  <c:v>1.85</c:v>
                </c:pt>
                <c:pt idx="24">
                  <c:v>1.8</c:v>
                </c:pt>
                <c:pt idx="25">
                  <c:v>1.75</c:v>
                </c:pt>
                <c:pt idx="26">
                  <c:v>1.7</c:v>
                </c:pt>
                <c:pt idx="27">
                  <c:v>1.65</c:v>
                </c:pt>
                <c:pt idx="28">
                  <c:v>1.6</c:v>
                </c:pt>
                <c:pt idx="29">
                  <c:v>1.55</c:v>
                </c:pt>
                <c:pt idx="30">
                  <c:v>1.5</c:v>
                </c:pt>
                <c:pt idx="31">
                  <c:v>1.45</c:v>
                </c:pt>
                <c:pt idx="32">
                  <c:v>1.4</c:v>
                </c:pt>
                <c:pt idx="33">
                  <c:v>1.35</c:v>
                </c:pt>
                <c:pt idx="34">
                  <c:v>1.3</c:v>
                </c:pt>
                <c:pt idx="35">
                  <c:v>1.25</c:v>
                </c:pt>
                <c:pt idx="36">
                  <c:v>1.2</c:v>
                </c:pt>
                <c:pt idx="37">
                  <c:v>1.1499999999999999</c:v>
                </c:pt>
                <c:pt idx="38">
                  <c:v>1.07</c:v>
                </c:pt>
                <c:pt idx="39">
                  <c:v>1.05</c:v>
                </c:pt>
                <c:pt idx="40">
                  <c:v>1</c:v>
                </c:pt>
                <c:pt idx="41">
                  <c:v>0.95</c:v>
                </c:pt>
                <c:pt idx="42">
                  <c:v>0.9</c:v>
                </c:pt>
                <c:pt idx="43">
                  <c:v>0.85</c:v>
                </c:pt>
                <c:pt idx="44">
                  <c:v>0.8</c:v>
                </c:pt>
                <c:pt idx="45">
                  <c:v>0.75</c:v>
                </c:pt>
                <c:pt idx="46">
                  <c:v>0.7</c:v>
                </c:pt>
                <c:pt idx="47">
                  <c:v>0.65</c:v>
                </c:pt>
                <c:pt idx="48">
                  <c:v>0.6</c:v>
                </c:pt>
                <c:pt idx="49">
                  <c:v>0.55000000000000004</c:v>
                </c:pt>
                <c:pt idx="50">
                  <c:v>0.5</c:v>
                </c:pt>
                <c:pt idx="51">
                  <c:v>0.45</c:v>
                </c:pt>
                <c:pt idx="52">
                  <c:v>0.4</c:v>
                </c:pt>
                <c:pt idx="53">
                  <c:v>0.33</c:v>
                </c:pt>
                <c:pt idx="54">
                  <c:v>0.3</c:v>
                </c:pt>
                <c:pt idx="55">
                  <c:v>0.25</c:v>
                </c:pt>
                <c:pt idx="56">
                  <c:v>0.2</c:v>
                </c:pt>
                <c:pt idx="57">
                  <c:v>0.15</c:v>
                </c:pt>
                <c:pt idx="58">
                  <c:v>0.6</c:v>
                </c:pt>
                <c:pt idx="59">
                  <c:v>0.05</c:v>
                </c:pt>
                <c:pt idx="60">
                  <c:v>0</c:v>
                </c:pt>
              </c:numCache>
            </c:numRef>
          </c:xVal>
          <c:yVal>
            <c:numRef>
              <c:f>工作表1!$H$4:$H$64</c:f>
              <c:numCache>
                <c:formatCode>General</c:formatCode>
                <c:ptCount val="61"/>
                <c:pt idx="0">
                  <c:v>2.4382519433448815</c:v>
                </c:pt>
                <c:pt idx="1">
                  <c:v>2.4261818577114589</c:v>
                </c:pt>
                <c:pt idx="2">
                  <c:v>2.4261818577114589</c:v>
                </c:pt>
                <c:pt idx="3">
                  <c:v>2.4261818577114589</c:v>
                </c:pt>
                <c:pt idx="4">
                  <c:v>2.4142135623730949</c:v>
                </c:pt>
                <c:pt idx="5">
                  <c:v>2.4142135623730949</c:v>
                </c:pt>
                <c:pt idx="6">
                  <c:v>2.4142135623730949</c:v>
                </c:pt>
                <c:pt idx="7">
                  <c:v>2.4142135623730949</c:v>
                </c:pt>
                <c:pt idx="8">
                  <c:v>2.4023457030994106</c:v>
                </c:pt>
                <c:pt idx="9">
                  <c:v>2.4023457030994106</c:v>
                </c:pt>
                <c:pt idx="10">
                  <c:v>2.390576949507667</c:v>
                </c:pt>
                <c:pt idx="11">
                  <c:v>2.3789059945397661</c:v>
                </c:pt>
                <c:pt idx="12">
                  <c:v>2.3673315539529405</c:v>
                </c:pt>
                <c:pt idx="13">
                  <c:v>2.3673315539529405</c:v>
                </c:pt>
                <c:pt idx="14">
                  <c:v>2.3673315539529405</c:v>
                </c:pt>
                <c:pt idx="15">
                  <c:v>2.3673315539529405</c:v>
                </c:pt>
                <c:pt idx="16">
                  <c:v>2.3673315539529405</c:v>
                </c:pt>
                <c:pt idx="17">
                  <c:v>2.3558523658237531</c:v>
                </c:pt>
                <c:pt idx="18">
                  <c:v>2.3558523658237531</c:v>
                </c:pt>
                <c:pt idx="19">
                  <c:v>2.3558523658237531</c:v>
                </c:pt>
                <c:pt idx="20">
                  <c:v>2.3558523658237531</c:v>
                </c:pt>
                <c:pt idx="21">
                  <c:v>2.3444671900649543</c:v>
                </c:pt>
                <c:pt idx="22">
                  <c:v>2.3444671900649543</c:v>
                </c:pt>
                <c:pt idx="23">
                  <c:v>2.3444671900649543</c:v>
                </c:pt>
                <c:pt idx="24">
                  <c:v>2.3331748079548493</c:v>
                </c:pt>
                <c:pt idx="25">
                  <c:v>2.3331748079548493</c:v>
                </c:pt>
                <c:pt idx="26">
                  <c:v>2.321974021678793</c:v>
                </c:pt>
                <c:pt idx="27">
                  <c:v>2.3108636538824094</c:v>
                </c:pt>
                <c:pt idx="28">
                  <c:v>2.2998425472362567</c:v>
                </c:pt>
                <c:pt idx="29">
                  <c:v>2.2889095640115285</c:v>
                </c:pt>
                <c:pt idx="30">
                  <c:v>2.278063585666517</c:v>
                </c:pt>
                <c:pt idx="31">
                  <c:v>2.2673035124434944</c:v>
                </c:pt>
                <c:pt idx="32">
                  <c:v>2.2566282629757084</c:v>
                </c:pt>
                <c:pt idx="33">
                  <c:v>2.2460367739042164</c:v>
                </c:pt>
                <c:pt idx="34">
                  <c:v>2.2460367739042164</c:v>
                </c:pt>
                <c:pt idx="35">
                  <c:v>2.2460367739042164</c:v>
                </c:pt>
                <c:pt idx="36">
                  <c:v>2.235527999504241</c:v>
                </c:pt>
                <c:pt idx="37">
                  <c:v>2.2251009113208058</c:v>
                </c:pt>
                <c:pt idx="38">
                  <c:v>2.2044877640091447</c:v>
                </c:pt>
                <c:pt idx="39">
                  <c:v>2.1942997311650374</c:v>
                </c:pt>
                <c:pt idx="40">
                  <c:v>2.1841894364376606</c:v>
                </c:pt>
                <c:pt idx="41">
                  <c:v>2.1641982875347678</c:v>
                </c:pt>
                <c:pt idx="42">
                  <c:v>2.1543155843129504</c:v>
                </c:pt>
                <c:pt idx="43">
                  <c:v>2.1445069205095586</c:v>
                </c:pt>
                <c:pt idx="44">
                  <c:v>2.1347714081041396</c:v>
                </c:pt>
                <c:pt idx="45">
                  <c:v>2.1155163555319136</c:v>
                </c:pt>
                <c:pt idx="46">
                  <c:v>2.0965435990881738</c:v>
                </c:pt>
                <c:pt idx="47">
                  <c:v>2.0778465235638057</c:v>
                </c:pt>
                <c:pt idx="48">
                  <c:v>2.0594187178508694</c:v>
                </c:pt>
                <c:pt idx="49">
                  <c:v>2.0412539671217025</c:v>
                </c:pt>
                <c:pt idx="50">
                  <c:v>2.0056897082590202</c:v>
                </c:pt>
                <c:pt idx="51">
                  <c:v>1.9796635181412774</c:v>
                </c:pt>
                <c:pt idx="52">
                  <c:v>1.9626105055051504</c:v>
                </c:pt>
                <c:pt idx="53">
                  <c:v>1.9374645063245954</c:v>
                </c:pt>
                <c:pt idx="54">
                  <c:v>1.9128235772661863</c:v>
                </c:pt>
                <c:pt idx="55">
                  <c:v>1.8886713416310679</c:v>
                </c:pt>
                <c:pt idx="56">
                  <c:v>1.8572015433137625</c:v>
                </c:pt>
                <c:pt idx="57">
                  <c:v>1.8114968749814369</c:v>
                </c:pt>
                <c:pt idx="58">
                  <c:v>1.7390533002149762</c:v>
                </c:pt>
                <c:pt idx="59">
                  <c:v>1.7250905244220645</c:v>
                </c:pt>
                <c:pt idx="60">
                  <c:v>1.6708782445123791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0572-4975-9FD7-0559BB6336DF}"/>
            </c:ext>
          </c:extLst>
        </c:ser>
        <c:ser>
          <c:idx val="2"/>
          <c:order val="2"/>
          <c:tx>
            <c:strRef>
              <c:f>工作表1!$J$2</c:f>
              <c:strCache>
                <c:ptCount val="1"/>
                <c:pt idx="0">
                  <c:v>C：-0.05~-3A</c:v>
                </c:pt>
              </c:strCache>
            </c:strRef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工作表1!$J$4:$J$64</c:f>
              <c:numCache>
                <c:formatCode>General</c:formatCode>
                <c:ptCount val="61"/>
                <c:pt idx="0">
                  <c:v>0</c:v>
                </c:pt>
                <c:pt idx="1">
                  <c:v>-0.05</c:v>
                </c:pt>
                <c:pt idx="2">
                  <c:v>-0.1</c:v>
                </c:pt>
                <c:pt idx="3">
                  <c:v>-0.15</c:v>
                </c:pt>
                <c:pt idx="4">
                  <c:v>-0.2</c:v>
                </c:pt>
                <c:pt idx="5">
                  <c:v>-0.25</c:v>
                </c:pt>
                <c:pt idx="6">
                  <c:v>-0.3</c:v>
                </c:pt>
                <c:pt idx="7">
                  <c:v>-0.35</c:v>
                </c:pt>
                <c:pt idx="8">
                  <c:v>-0.4</c:v>
                </c:pt>
                <c:pt idx="9">
                  <c:v>-0.46</c:v>
                </c:pt>
                <c:pt idx="10">
                  <c:v>-0.51</c:v>
                </c:pt>
                <c:pt idx="11">
                  <c:v>-0.55000000000000004</c:v>
                </c:pt>
                <c:pt idx="12">
                  <c:v>-0.6</c:v>
                </c:pt>
                <c:pt idx="13">
                  <c:v>-0.65</c:v>
                </c:pt>
                <c:pt idx="14">
                  <c:v>-0.7</c:v>
                </c:pt>
                <c:pt idx="15">
                  <c:v>-0.75</c:v>
                </c:pt>
                <c:pt idx="16">
                  <c:v>-0.81</c:v>
                </c:pt>
                <c:pt idx="17">
                  <c:v>-0.85</c:v>
                </c:pt>
                <c:pt idx="18">
                  <c:v>-0.9</c:v>
                </c:pt>
                <c:pt idx="19">
                  <c:v>-0.95</c:v>
                </c:pt>
                <c:pt idx="20">
                  <c:v>-1.01</c:v>
                </c:pt>
                <c:pt idx="21">
                  <c:v>-1.05</c:v>
                </c:pt>
                <c:pt idx="22">
                  <c:v>-1.1000000000000001</c:v>
                </c:pt>
                <c:pt idx="23">
                  <c:v>-1.1499999999999999</c:v>
                </c:pt>
                <c:pt idx="24">
                  <c:v>-1.2</c:v>
                </c:pt>
                <c:pt idx="25">
                  <c:v>-1.25</c:v>
                </c:pt>
                <c:pt idx="26">
                  <c:v>-1.3</c:v>
                </c:pt>
                <c:pt idx="27">
                  <c:v>-1.35</c:v>
                </c:pt>
                <c:pt idx="28">
                  <c:v>-1.4</c:v>
                </c:pt>
                <c:pt idx="29">
                  <c:v>-1.45</c:v>
                </c:pt>
                <c:pt idx="30">
                  <c:v>-1.5</c:v>
                </c:pt>
                <c:pt idx="31">
                  <c:v>-1.55</c:v>
                </c:pt>
                <c:pt idx="32">
                  <c:v>-1.6</c:v>
                </c:pt>
                <c:pt idx="33">
                  <c:v>-1.65</c:v>
                </c:pt>
                <c:pt idx="34">
                  <c:v>-1.7</c:v>
                </c:pt>
                <c:pt idx="35">
                  <c:v>-1.75</c:v>
                </c:pt>
                <c:pt idx="36">
                  <c:v>-1.8</c:v>
                </c:pt>
                <c:pt idx="37">
                  <c:v>-1.85</c:v>
                </c:pt>
                <c:pt idx="38">
                  <c:v>-1.9</c:v>
                </c:pt>
                <c:pt idx="39">
                  <c:v>-1.96</c:v>
                </c:pt>
                <c:pt idx="40">
                  <c:v>-2</c:v>
                </c:pt>
                <c:pt idx="41">
                  <c:v>-2.0499999999999998</c:v>
                </c:pt>
                <c:pt idx="42">
                  <c:v>-2.12</c:v>
                </c:pt>
                <c:pt idx="43">
                  <c:v>-2.15</c:v>
                </c:pt>
                <c:pt idx="44">
                  <c:v>-2.2000000000000002</c:v>
                </c:pt>
                <c:pt idx="45">
                  <c:v>-2.25</c:v>
                </c:pt>
                <c:pt idx="46">
                  <c:v>-2.2999999999999998</c:v>
                </c:pt>
                <c:pt idx="47">
                  <c:v>-2.35</c:v>
                </c:pt>
                <c:pt idx="48">
                  <c:v>-2.4</c:v>
                </c:pt>
                <c:pt idx="49">
                  <c:v>-2.4500000000000002</c:v>
                </c:pt>
                <c:pt idx="50">
                  <c:v>-2.5</c:v>
                </c:pt>
                <c:pt idx="51">
                  <c:v>-2.5499999999999998</c:v>
                </c:pt>
                <c:pt idx="52">
                  <c:v>-2.6</c:v>
                </c:pt>
                <c:pt idx="53">
                  <c:v>-2.65</c:v>
                </c:pt>
                <c:pt idx="54">
                  <c:v>-2.7</c:v>
                </c:pt>
                <c:pt idx="55">
                  <c:v>-2.75</c:v>
                </c:pt>
                <c:pt idx="56">
                  <c:v>-2.8</c:v>
                </c:pt>
                <c:pt idx="57">
                  <c:v>-2.85</c:v>
                </c:pt>
                <c:pt idx="58">
                  <c:v>-2.9</c:v>
                </c:pt>
                <c:pt idx="59">
                  <c:v>-2.95</c:v>
                </c:pt>
                <c:pt idx="60">
                  <c:v>-3</c:v>
                </c:pt>
              </c:numCache>
            </c:numRef>
          </c:xVal>
          <c:yVal>
            <c:numRef>
              <c:f>工作表1!$L$4:$L$64</c:f>
              <c:numCache>
                <c:formatCode>General</c:formatCode>
                <c:ptCount val="61"/>
                <c:pt idx="0">
                  <c:v>1.6708782445123791</c:v>
                </c:pt>
                <c:pt idx="1">
                  <c:v>1.6708782445123791</c:v>
                </c:pt>
                <c:pt idx="2">
                  <c:v>1.6003345290410507</c:v>
                </c:pt>
                <c:pt idx="3">
                  <c:v>1.4550090286724449</c:v>
                </c:pt>
                <c:pt idx="4">
                  <c:v>1.2799416321930788</c:v>
                </c:pt>
                <c:pt idx="5">
                  <c:v>1.1263271072115684</c:v>
                </c:pt>
                <c:pt idx="6">
                  <c:v>0.9390625058174924</c:v>
                </c:pt>
                <c:pt idx="7">
                  <c:v>0.77010367233556531</c:v>
                </c:pt>
                <c:pt idx="8">
                  <c:v>0.57502550374757522</c:v>
                </c:pt>
                <c:pt idx="9">
                  <c:v>0.27356904308223728</c:v>
                </c:pt>
                <c:pt idx="10">
                  <c:v>-0.16017404878599298</c:v>
                </c:pt>
                <c:pt idx="11">
                  <c:v>-0.47056428121225147</c:v>
                </c:pt>
                <c:pt idx="12">
                  <c:v>-0.76732698797896037</c:v>
                </c:pt>
                <c:pt idx="13">
                  <c:v>-0.94896456671487961</c:v>
                </c:pt>
                <c:pt idx="14">
                  <c:v>-1.0648918403247916</c:v>
                </c:pt>
                <c:pt idx="15">
                  <c:v>-1.1503684072210094</c:v>
                </c:pt>
                <c:pt idx="16">
                  <c:v>-1.2348971565350515</c:v>
                </c:pt>
                <c:pt idx="17">
                  <c:v>-1.312687636440071</c:v>
                </c:pt>
                <c:pt idx="18">
                  <c:v>-1.3613350362962873</c:v>
                </c:pt>
                <c:pt idx="19">
                  <c:v>-1.4388114382235035</c:v>
                </c:pt>
                <c:pt idx="20">
                  <c:v>-1.4769938278509929</c:v>
                </c:pt>
                <c:pt idx="21">
                  <c:v>-1.5398649638145829</c:v>
                </c:pt>
                <c:pt idx="22">
                  <c:v>-1.6003345290410507</c:v>
                </c:pt>
                <c:pt idx="23">
                  <c:v>-1.6318516871287894</c:v>
                </c:pt>
                <c:pt idx="24">
                  <c:v>-1.6708782445123791</c:v>
                </c:pt>
                <c:pt idx="25">
                  <c:v>-1.7044587344980777</c:v>
                </c:pt>
                <c:pt idx="26">
                  <c:v>-1.7603183457965603</c:v>
                </c:pt>
                <c:pt idx="27">
                  <c:v>-1.789289319003883</c:v>
                </c:pt>
                <c:pt idx="28">
                  <c:v>-1.8114968749814369</c:v>
                </c:pt>
                <c:pt idx="29">
                  <c:v>-1.8572015433137625</c:v>
                </c:pt>
                <c:pt idx="30">
                  <c:v>-1.8886713416310679</c:v>
                </c:pt>
                <c:pt idx="31">
                  <c:v>-1.9209821269711662</c:v>
                </c:pt>
                <c:pt idx="32">
                  <c:v>-1.929195567862757</c:v>
                </c:pt>
                <c:pt idx="33">
                  <c:v>-1.9457895576435003</c:v>
                </c:pt>
                <c:pt idx="34">
                  <c:v>-1.9626105055051504</c:v>
                </c:pt>
                <c:pt idx="35">
                  <c:v>-1.9626105055051504</c:v>
                </c:pt>
                <c:pt idx="36">
                  <c:v>-1.9796635181412774</c:v>
                </c:pt>
                <c:pt idx="37">
                  <c:v>-2.0594187178508694</c:v>
                </c:pt>
                <c:pt idx="38">
                  <c:v>-2.0778465235638057</c:v>
                </c:pt>
                <c:pt idx="39">
                  <c:v>-2.0965435990881738</c:v>
                </c:pt>
                <c:pt idx="40">
                  <c:v>-2.1155163555319136</c:v>
                </c:pt>
                <c:pt idx="41">
                  <c:v>-2.1347714081041396</c:v>
                </c:pt>
                <c:pt idx="42">
                  <c:v>-2.1543155843129504</c:v>
                </c:pt>
                <c:pt idx="43">
                  <c:v>-2.1741559325614914</c:v>
                </c:pt>
                <c:pt idx="44">
                  <c:v>-2.2044877640091447</c:v>
                </c:pt>
                <c:pt idx="45">
                  <c:v>-2.2251009113208058</c:v>
                </c:pt>
                <c:pt idx="46">
                  <c:v>-2.2460367739042164</c:v>
                </c:pt>
                <c:pt idx="47">
                  <c:v>-2.2673035124434944</c:v>
                </c:pt>
                <c:pt idx="48">
                  <c:v>-2.2673035124434944</c:v>
                </c:pt>
                <c:pt idx="49">
                  <c:v>-2.2889095640115285</c:v>
                </c:pt>
                <c:pt idx="50">
                  <c:v>-2.3108636538824094</c:v>
                </c:pt>
                <c:pt idx="51">
                  <c:v>-2.3108636538824094</c:v>
                </c:pt>
                <c:pt idx="52">
                  <c:v>-2.3108636538824094</c:v>
                </c:pt>
                <c:pt idx="53">
                  <c:v>-2.3331748079548493</c:v>
                </c:pt>
                <c:pt idx="54">
                  <c:v>-2.3558523658237531</c:v>
                </c:pt>
                <c:pt idx="55">
                  <c:v>-2.3558523658237531</c:v>
                </c:pt>
                <c:pt idx="56">
                  <c:v>-2.3673315539529405</c:v>
                </c:pt>
                <c:pt idx="57">
                  <c:v>-2.390576949507667</c:v>
                </c:pt>
                <c:pt idx="58">
                  <c:v>-2.4142135623730949</c:v>
                </c:pt>
                <c:pt idx="59">
                  <c:v>-2.4142135623730949</c:v>
                </c:pt>
                <c:pt idx="60">
                  <c:v>-2.4382519433448815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0572-4975-9FD7-0559BB6336DF}"/>
            </c:ext>
          </c:extLst>
        </c:ser>
        <c:ser>
          <c:idx val="3"/>
          <c:order val="3"/>
          <c:tx>
            <c:strRef>
              <c:f>工作表1!$N$2</c:f>
              <c:strCache>
                <c:ptCount val="1"/>
                <c:pt idx="0">
                  <c:v>D：-3~0A</c:v>
                </c:pt>
              </c:strCache>
            </c:strRef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xVal>
            <c:numRef>
              <c:f>工作表1!$N$4:$N$64</c:f>
              <c:numCache>
                <c:formatCode>General</c:formatCode>
                <c:ptCount val="61"/>
                <c:pt idx="0">
                  <c:v>-3</c:v>
                </c:pt>
                <c:pt idx="1">
                  <c:v>-2.95</c:v>
                </c:pt>
                <c:pt idx="2">
                  <c:v>-2.9</c:v>
                </c:pt>
                <c:pt idx="3">
                  <c:v>-2.85</c:v>
                </c:pt>
                <c:pt idx="4">
                  <c:v>-2.8</c:v>
                </c:pt>
                <c:pt idx="5">
                  <c:v>-2.75</c:v>
                </c:pt>
                <c:pt idx="6">
                  <c:v>-2.7</c:v>
                </c:pt>
                <c:pt idx="7">
                  <c:v>-2.65</c:v>
                </c:pt>
                <c:pt idx="8">
                  <c:v>-2.6</c:v>
                </c:pt>
                <c:pt idx="9">
                  <c:v>-2.5499999999999998</c:v>
                </c:pt>
                <c:pt idx="10">
                  <c:v>-2.5</c:v>
                </c:pt>
                <c:pt idx="11">
                  <c:v>-2.4500000000000002</c:v>
                </c:pt>
                <c:pt idx="12">
                  <c:v>-2.4</c:v>
                </c:pt>
                <c:pt idx="13">
                  <c:v>-2.35</c:v>
                </c:pt>
                <c:pt idx="14">
                  <c:v>-2.2999999999999998</c:v>
                </c:pt>
                <c:pt idx="15">
                  <c:v>-2.25</c:v>
                </c:pt>
                <c:pt idx="16">
                  <c:v>-2.2000000000000002</c:v>
                </c:pt>
                <c:pt idx="17">
                  <c:v>-2.15</c:v>
                </c:pt>
                <c:pt idx="18">
                  <c:v>-2.1</c:v>
                </c:pt>
                <c:pt idx="19">
                  <c:v>-2.0499999999999998</c:v>
                </c:pt>
                <c:pt idx="20">
                  <c:v>-2</c:v>
                </c:pt>
                <c:pt idx="21">
                  <c:v>-1.95</c:v>
                </c:pt>
                <c:pt idx="22">
                  <c:v>-1.9</c:v>
                </c:pt>
                <c:pt idx="23">
                  <c:v>-1.85</c:v>
                </c:pt>
                <c:pt idx="24">
                  <c:v>-1.8</c:v>
                </c:pt>
                <c:pt idx="25">
                  <c:v>-1.75</c:v>
                </c:pt>
                <c:pt idx="26">
                  <c:v>-1.7</c:v>
                </c:pt>
                <c:pt idx="27">
                  <c:v>-1.65</c:v>
                </c:pt>
                <c:pt idx="28">
                  <c:v>-1.6</c:v>
                </c:pt>
                <c:pt idx="29">
                  <c:v>-1.55</c:v>
                </c:pt>
                <c:pt idx="30">
                  <c:v>-1.5</c:v>
                </c:pt>
                <c:pt idx="31">
                  <c:v>-1.45</c:v>
                </c:pt>
                <c:pt idx="32">
                  <c:v>-1.4</c:v>
                </c:pt>
                <c:pt idx="33">
                  <c:v>-1.35</c:v>
                </c:pt>
                <c:pt idx="34">
                  <c:v>-1.3</c:v>
                </c:pt>
                <c:pt idx="35">
                  <c:v>-1.25</c:v>
                </c:pt>
                <c:pt idx="36">
                  <c:v>-1.2</c:v>
                </c:pt>
                <c:pt idx="37">
                  <c:v>-1.1499999999999999</c:v>
                </c:pt>
                <c:pt idx="38">
                  <c:v>-1.1000000000000001</c:v>
                </c:pt>
                <c:pt idx="39">
                  <c:v>-1.05</c:v>
                </c:pt>
                <c:pt idx="40">
                  <c:v>-1</c:v>
                </c:pt>
                <c:pt idx="41">
                  <c:v>-0.95</c:v>
                </c:pt>
                <c:pt idx="42">
                  <c:v>-0.9</c:v>
                </c:pt>
                <c:pt idx="43">
                  <c:v>-0.85</c:v>
                </c:pt>
                <c:pt idx="44">
                  <c:v>-0.8</c:v>
                </c:pt>
                <c:pt idx="45">
                  <c:v>-0.75</c:v>
                </c:pt>
                <c:pt idx="46">
                  <c:v>-0.7</c:v>
                </c:pt>
                <c:pt idx="47">
                  <c:v>-0.65</c:v>
                </c:pt>
                <c:pt idx="48">
                  <c:v>-0.6</c:v>
                </c:pt>
                <c:pt idx="49">
                  <c:v>-0.55000000000000004</c:v>
                </c:pt>
                <c:pt idx="50">
                  <c:v>-0.5</c:v>
                </c:pt>
                <c:pt idx="51">
                  <c:v>-0.45</c:v>
                </c:pt>
                <c:pt idx="52">
                  <c:v>-0.4</c:v>
                </c:pt>
                <c:pt idx="53">
                  <c:v>-0.35</c:v>
                </c:pt>
                <c:pt idx="54">
                  <c:v>-0.3</c:v>
                </c:pt>
                <c:pt idx="55">
                  <c:v>-0.25</c:v>
                </c:pt>
                <c:pt idx="56">
                  <c:v>-0.2</c:v>
                </c:pt>
                <c:pt idx="57">
                  <c:v>-0.15</c:v>
                </c:pt>
                <c:pt idx="58">
                  <c:v>-0.1</c:v>
                </c:pt>
                <c:pt idx="59">
                  <c:v>-0.05</c:v>
                </c:pt>
                <c:pt idx="60">
                  <c:v>0</c:v>
                </c:pt>
              </c:numCache>
            </c:numRef>
          </c:xVal>
          <c:yVal>
            <c:numRef>
              <c:f>工作表1!$P$4:$P$64</c:f>
              <c:numCache>
                <c:formatCode>General</c:formatCode>
                <c:ptCount val="61"/>
                <c:pt idx="0">
                  <c:v>-2.4261818577114589</c:v>
                </c:pt>
                <c:pt idx="1">
                  <c:v>-2.4261818577114589</c:v>
                </c:pt>
                <c:pt idx="2">
                  <c:v>-2.4261818577114589</c:v>
                </c:pt>
                <c:pt idx="3">
                  <c:v>-2.4261818577114589</c:v>
                </c:pt>
                <c:pt idx="4">
                  <c:v>-2.4142135623730949</c:v>
                </c:pt>
                <c:pt idx="5">
                  <c:v>-2.4142135623730949</c:v>
                </c:pt>
                <c:pt idx="6">
                  <c:v>-2.4142135623730949</c:v>
                </c:pt>
                <c:pt idx="7">
                  <c:v>-2.4142135623730949</c:v>
                </c:pt>
                <c:pt idx="8">
                  <c:v>-2.4023457030994106</c:v>
                </c:pt>
                <c:pt idx="9">
                  <c:v>-2.4023457030994106</c:v>
                </c:pt>
                <c:pt idx="10">
                  <c:v>-2.390576949507667</c:v>
                </c:pt>
                <c:pt idx="11">
                  <c:v>-2.3789059945397661</c:v>
                </c:pt>
                <c:pt idx="12">
                  <c:v>-2.3673315539529405</c:v>
                </c:pt>
                <c:pt idx="13">
                  <c:v>-2.3673315539529405</c:v>
                </c:pt>
                <c:pt idx="14">
                  <c:v>-2.3673315539529405</c:v>
                </c:pt>
                <c:pt idx="15">
                  <c:v>-2.3673315539529405</c:v>
                </c:pt>
                <c:pt idx="16">
                  <c:v>-2.3673315539529405</c:v>
                </c:pt>
                <c:pt idx="17">
                  <c:v>-2.3558523658237531</c:v>
                </c:pt>
                <c:pt idx="18">
                  <c:v>-2.3558523658237531</c:v>
                </c:pt>
                <c:pt idx="19">
                  <c:v>-2.3558523658237531</c:v>
                </c:pt>
                <c:pt idx="20">
                  <c:v>-2.3558523658237531</c:v>
                </c:pt>
                <c:pt idx="21">
                  <c:v>-2.3444671900649543</c:v>
                </c:pt>
                <c:pt idx="22">
                  <c:v>-2.3444671900649543</c:v>
                </c:pt>
                <c:pt idx="23">
                  <c:v>-2.3444671900649543</c:v>
                </c:pt>
                <c:pt idx="24">
                  <c:v>-2.3331748079548493</c:v>
                </c:pt>
                <c:pt idx="25">
                  <c:v>-2.3331748079548493</c:v>
                </c:pt>
                <c:pt idx="26">
                  <c:v>-2.321974021678793</c:v>
                </c:pt>
                <c:pt idx="27">
                  <c:v>-2.3108636538824094</c:v>
                </c:pt>
                <c:pt idx="28">
                  <c:v>-2.2998425472362567</c:v>
                </c:pt>
                <c:pt idx="29">
                  <c:v>-2.2889095640115285</c:v>
                </c:pt>
                <c:pt idx="30">
                  <c:v>-2.278063585666517</c:v>
                </c:pt>
                <c:pt idx="31">
                  <c:v>-2.2673035124434944</c:v>
                </c:pt>
                <c:pt idx="32">
                  <c:v>-2.2566282629757084</c:v>
                </c:pt>
                <c:pt idx="33">
                  <c:v>-2.2460367739042164</c:v>
                </c:pt>
                <c:pt idx="34">
                  <c:v>-2.2460367739042164</c:v>
                </c:pt>
                <c:pt idx="35">
                  <c:v>-2.2460367739042164</c:v>
                </c:pt>
                <c:pt idx="36">
                  <c:v>-2.235527999504241</c:v>
                </c:pt>
                <c:pt idx="37">
                  <c:v>-2.2251009113208058</c:v>
                </c:pt>
                <c:pt idx="38">
                  <c:v>-2.2147544978133622</c:v>
                </c:pt>
                <c:pt idx="39">
                  <c:v>-2.1942997311650374</c:v>
                </c:pt>
                <c:pt idx="40">
                  <c:v>-2.1841894364376606</c:v>
                </c:pt>
                <c:pt idx="41">
                  <c:v>-2.1641982875347678</c:v>
                </c:pt>
                <c:pt idx="42">
                  <c:v>-2.1543155843129504</c:v>
                </c:pt>
                <c:pt idx="43">
                  <c:v>-2.1445069205095586</c:v>
                </c:pt>
                <c:pt idx="44">
                  <c:v>-2.1347714081041396</c:v>
                </c:pt>
                <c:pt idx="45">
                  <c:v>-2.1155163555319136</c:v>
                </c:pt>
                <c:pt idx="46">
                  <c:v>-2.0965435990881738</c:v>
                </c:pt>
                <c:pt idx="47">
                  <c:v>-2.0778465235638057</c:v>
                </c:pt>
                <c:pt idx="48">
                  <c:v>-2.0594187178508694</c:v>
                </c:pt>
                <c:pt idx="49">
                  <c:v>-2.050303841579296</c:v>
                </c:pt>
                <c:pt idx="50">
                  <c:v>-2.0322683470689076</c:v>
                </c:pt>
                <c:pt idx="51">
                  <c:v>-2.0056897082590202</c:v>
                </c:pt>
                <c:pt idx="52">
                  <c:v>-1.9796635181412774</c:v>
                </c:pt>
                <c:pt idx="53">
                  <c:v>-1.9541713461737753</c:v>
                </c:pt>
                <c:pt idx="54">
                  <c:v>-1.9209821269711662</c:v>
                </c:pt>
                <c:pt idx="55">
                  <c:v>-1.8966687694364976</c:v>
                </c:pt>
                <c:pt idx="56">
                  <c:v>-1.8494613101929911</c:v>
                </c:pt>
                <c:pt idx="57">
                  <c:v>-1.8114968749814369</c:v>
                </c:pt>
                <c:pt idx="58">
                  <c:v>-1.7603183457965603</c:v>
                </c:pt>
                <c:pt idx="59">
                  <c:v>-1.7250905244220645</c:v>
                </c:pt>
                <c:pt idx="60">
                  <c:v>-1.6708782445123791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0572-4975-9FD7-0559BB6336DF}"/>
            </c:ext>
          </c:extLst>
        </c:ser>
        <c:ser>
          <c:idx val="4"/>
          <c:order val="4"/>
          <c:tx>
            <c:strRef>
              <c:f>工作表1!$R$2</c:f>
              <c:strCache>
                <c:ptCount val="1"/>
                <c:pt idx="0">
                  <c:v>E：0.05~3A</c:v>
                </c:pt>
              </c:strCache>
            </c:strRef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xVal>
            <c:numRef>
              <c:f>工作表1!$R$4:$R$64</c:f>
              <c:numCache>
                <c:formatCode>General</c:formatCode>
                <c:ptCount val="61"/>
                <c:pt idx="0">
                  <c:v>0</c:v>
                </c:pt>
                <c:pt idx="1">
                  <c:v>0.05</c:v>
                </c:pt>
                <c:pt idx="2">
                  <c:v>0.1</c:v>
                </c:pt>
                <c:pt idx="3">
                  <c:v>0.15</c:v>
                </c:pt>
                <c:pt idx="4">
                  <c:v>0.2</c:v>
                </c:pt>
                <c:pt idx="5">
                  <c:v>0.25</c:v>
                </c:pt>
                <c:pt idx="6">
                  <c:v>0.3</c:v>
                </c:pt>
                <c:pt idx="7">
                  <c:v>0.35</c:v>
                </c:pt>
                <c:pt idx="8">
                  <c:v>0.4</c:v>
                </c:pt>
                <c:pt idx="9">
                  <c:v>0.45</c:v>
                </c:pt>
                <c:pt idx="10">
                  <c:v>0.5</c:v>
                </c:pt>
                <c:pt idx="11">
                  <c:v>0.55000000000000004</c:v>
                </c:pt>
                <c:pt idx="12">
                  <c:v>0.6</c:v>
                </c:pt>
                <c:pt idx="13">
                  <c:v>0.65</c:v>
                </c:pt>
                <c:pt idx="14">
                  <c:v>0.7</c:v>
                </c:pt>
                <c:pt idx="15">
                  <c:v>0.75</c:v>
                </c:pt>
                <c:pt idx="16">
                  <c:v>0.8</c:v>
                </c:pt>
                <c:pt idx="17">
                  <c:v>0.85</c:v>
                </c:pt>
                <c:pt idx="18">
                  <c:v>0.9</c:v>
                </c:pt>
                <c:pt idx="19">
                  <c:v>0.95</c:v>
                </c:pt>
                <c:pt idx="20">
                  <c:v>1</c:v>
                </c:pt>
                <c:pt idx="21">
                  <c:v>1.05</c:v>
                </c:pt>
                <c:pt idx="22">
                  <c:v>1.1000000000000001</c:v>
                </c:pt>
                <c:pt idx="23">
                  <c:v>1.1499999999999999</c:v>
                </c:pt>
                <c:pt idx="24">
                  <c:v>1.2</c:v>
                </c:pt>
                <c:pt idx="25">
                  <c:v>1.25</c:v>
                </c:pt>
                <c:pt idx="26">
                  <c:v>1.3</c:v>
                </c:pt>
                <c:pt idx="27">
                  <c:v>1.35</c:v>
                </c:pt>
                <c:pt idx="28">
                  <c:v>1.4</c:v>
                </c:pt>
                <c:pt idx="29">
                  <c:v>1.45</c:v>
                </c:pt>
                <c:pt idx="30">
                  <c:v>1.5</c:v>
                </c:pt>
                <c:pt idx="31">
                  <c:v>1.55</c:v>
                </c:pt>
                <c:pt idx="32">
                  <c:v>1.6</c:v>
                </c:pt>
                <c:pt idx="33">
                  <c:v>1.65</c:v>
                </c:pt>
                <c:pt idx="34">
                  <c:v>1.7</c:v>
                </c:pt>
                <c:pt idx="35">
                  <c:v>1.75</c:v>
                </c:pt>
                <c:pt idx="36">
                  <c:v>1.8</c:v>
                </c:pt>
                <c:pt idx="37">
                  <c:v>1.85</c:v>
                </c:pt>
                <c:pt idx="38">
                  <c:v>1.9</c:v>
                </c:pt>
                <c:pt idx="39">
                  <c:v>1.95</c:v>
                </c:pt>
                <c:pt idx="40">
                  <c:v>2</c:v>
                </c:pt>
                <c:pt idx="41">
                  <c:v>2.0499999999999998</c:v>
                </c:pt>
                <c:pt idx="42">
                  <c:v>2.1</c:v>
                </c:pt>
                <c:pt idx="43">
                  <c:v>2.15</c:v>
                </c:pt>
                <c:pt idx="44">
                  <c:v>2.2000000000000002</c:v>
                </c:pt>
                <c:pt idx="45">
                  <c:v>2.25</c:v>
                </c:pt>
                <c:pt idx="46">
                  <c:v>2.2999999999999998</c:v>
                </c:pt>
                <c:pt idx="47">
                  <c:v>2.35</c:v>
                </c:pt>
                <c:pt idx="48">
                  <c:v>2.4</c:v>
                </c:pt>
                <c:pt idx="49">
                  <c:v>2.4500000000000002</c:v>
                </c:pt>
                <c:pt idx="50">
                  <c:v>2.5</c:v>
                </c:pt>
                <c:pt idx="51">
                  <c:v>2.5499999999999998</c:v>
                </c:pt>
                <c:pt idx="52">
                  <c:v>2.6</c:v>
                </c:pt>
                <c:pt idx="53">
                  <c:v>2.65</c:v>
                </c:pt>
                <c:pt idx="54">
                  <c:v>2.7</c:v>
                </c:pt>
                <c:pt idx="55">
                  <c:v>2.75</c:v>
                </c:pt>
                <c:pt idx="56">
                  <c:v>2.8</c:v>
                </c:pt>
                <c:pt idx="57">
                  <c:v>2.85</c:v>
                </c:pt>
                <c:pt idx="58">
                  <c:v>2.9</c:v>
                </c:pt>
                <c:pt idx="59">
                  <c:v>2.95</c:v>
                </c:pt>
                <c:pt idx="60">
                  <c:v>3</c:v>
                </c:pt>
              </c:numCache>
            </c:numRef>
          </c:xVal>
          <c:yVal>
            <c:numRef>
              <c:f>工作表1!$T$4:$T$64</c:f>
              <c:numCache>
                <c:formatCode>General</c:formatCode>
                <c:ptCount val="61"/>
                <c:pt idx="0">
                  <c:v>-1.6708782445123791</c:v>
                </c:pt>
                <c:pt idx="1">
                  <c:v>-1.6708782445123791</c:v>
                </c:pt>
                <c:pt idx="2">
                  <c:v>-1.6003345290410507</c:v>
                </c:pt>
                <c:pt idx="3">
                  <c:v>-1.4550090286724449</c:v>
                </c:pt>
                <c:pt idx="4">
                  <c:v>-1.2799416321930788</c:v>
                </c:pt>
                <c:pt idx="5">
                  <c:v>-1.1263271072115684</c:v>
                </c:pt>
                <c:pt idx="6">
                  <c:v>-0.9390625058174924</c:v>
                </c:pt>
                <c:pt idx="7">
                  <c:v>-0.77010367233556531</c:v>
                </c:pt>
                <c:pt idx="8">
                  <c:v>-0.57502550374757522</c:v>
                </c:pt>
                <c:pt idx="9">
                  <c:v>-0.27356904308223728</c:v>
                </c:pt>
                <c:pt idx="10">
                  <c:v>0.16017404878599298</c:v>
                </c:pt>
                <c:pt idx="11">
                  <c:v>0.47056428121225147</c:v>
                </c:pt>
                <c:pt idx="12">
                  <c:v>0.76732698797896037</c:v>
                </c:pt>
                <c:pt idx="13">
                  <c:v>0.94896456671487961</c:v>
                </c:pt>
                <c:pt idx="14">
                  <c:v>1.0648918403247916</c:v>
                </c:pt>
                <c:pt idx="15">
                  <c:v>1.1503684072210094</c:v>
                </c:pt>
                <c:pt idx="16">
                  <c:v>1.2348971565350515</c:v>
                </c:pt>
                <c:pt idx="17">
                  <c:v>1.312687636440071</c:v>
                </c:pt>
                <c:pt idx="18">
                  <c:v>1.3613350362962873</c:v>
                </c:pt>
                <c:pt idx="19">
                  <c:v>1.4388114382235035</c:v>
                </c:pt>
                <c:pt idx="20">
                  <c:v>1.4769938278509929</c:v>
                </c:pt>
                <c:pt idx="21">
                  <c:v>1.5398649638145829</c:v>
                </c:pt>
                <c:pt idx="22">
                  <c:v>1.6003345290410507</c:v>
                </c:pt>
                <c:pt idx="23">
                  <c:v>1.6318516871287894</c:v>
                </c:pt>
                <c:pt idx="24">
                  <c:v>1.6708782445123791</c:v>
                </c:pt>
                <c:pt idx="25">
                  <c:v>1.7044587344980777</c:v>
                </c:pt>
                <c:pt idx="26">
                  <c:v>1.7603183457965603</c:v>
                </c:pt>
                <c:pt idx="27">
                  <c:v>1.789289319003883</c:v>
                </c:pt>
                <c:pt idx="28">
                  <c:v>1.8114968749814369</c:v>
                </c:pt>
                <c:pt idx="29">
                  <c:v>1.8572015433137625</c:v>
                </c:pt>
                <c:pt idx="30">
                  <c:v>1.8886713416310679</c:v>
                </c:pt>
                <c:pt idx="31">
                  <c:v>1.9209821269711662</c:v>
                </c:pt>
                <c:pt idx="32">
                  <c:v>1.929195567862757</c:v>
                </c:pt>
                <c:pt idx="33">
                  <c:v>1.9457895576435003</c:v>
                </c:pt>
                <c:pt idx="34">
                  <c:v>1.9626105055051504</c:v>
                </c:pt>
                <c:pt idx="35">
                  <c:v>1.9626105055051504</c:v>
                </c:pt>
                <c:pt idx="36">
                  <c:v>1.9796635181412774</c:v>
                </c:pt>
                <c:pt idx="37">
                  <c:v>2.0594187178508694</c:v>
                </c:pt>
                <c:pt idx="38">
                  <c:v>2.0778465235638057</c:v>
                </c:pt>
                <c:pt idx="39">
                  <c:v>2.0965435990881738</c:v>
                </c:pt>
                <c:pt idx="40">
                  <c:v>2.1155163555319136</c:v>
                </c:pt>
                <c:pt idx="41">
                  <c:v>2.1347714081041396</c:v>
                </c:pt>
                <c:pt idx="42">
                  <c:v>2.1543155843129504</c:v>
                </c:pt>
                <c:pt idx="43">
                  <c:v>2.1741559325614914</c:v>
                </c:pt>
                <c:pt idx="44">
                  <c:v>2.2044877640091447</c:v>
                </c:pt>
                <c:pt idx="45">
                  <c:v>2.2251009113208058</c:v>
                </c:pt>
                <c:pt idx="46">
                  <c:v>2.2460367739042164</c:v>
                </c:pt>
                <c:pt idx="47">
                  <c:v>2.2673035124434944</c:v>
                </c:pt>
                <c:pt idx="48">
                  <c:v>2.2673035124434944</c:v>
                </c:pt>
                <c:pt idx="49">
                  <c:v>2.2889095640115285</c:v>
                </c:pt>
                <c:pt idx="50">
                  <c:v>2.3108636538824094</c:v>
                </c:pt>
                <c:pt idx="51">
                  <c:v>2.3108636538824094</c:v>
                </c:pt>
                <c:pt idx="52">
                  <c:v>2.3108636538824094</c:v>
                </c:pt>
                <c:pt idx="53">
                  <c:v>2.3331748079548493</c:v>
                </c:pt>
                <c:pt idx="54">
                  <c:v>2.3558523658237531</c:v>
                </c:pt>
                <c:pt idx="55">
                  <c:v>2.3558523658237531</c:v>
                </c:pt>
                <c:pt idx="56">
                  <c:v>2.3673315539529405</c:v>
                </c:pt>
                <c:pt idx="57">
                  <c:v>2.390576949507667</c:v>
                </c:pt>
                <c:pt idx="58">
                  <c:v>2.4142135623730949</c:v>
                </c:pt>
                <c:pt idx="59">
                  <c:v>2.4142135623730949</c:v>
                </c:pt>
                <c:pt idx="60">
                  <c:v>2.4382519433448815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4-0572-4975-9FD7-0559BB6336D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184725135"/>
        <c:axId val="1184725615"/>
      </c:scatterChart>
      <c:valAx>
        <c:axId val="118472513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TW"/>
                  <a:t>I(A)</a:t>
                </a:r>
                <a:endParaRPr lang="zh-TW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 alt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1184725615"/>
        <c:crosses val="autoZero"/>
        <c:crossBetween val="midCat"/>
      </c:valAx>
      <c:valAx>
        <c:axId val="118472561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TW"/>
                  <a:t>tan</a:t>
                </a:r>
                <a:r>
                  <a:rPr lang="el-GR" altLang="zh-TW"/>
                  <a:t>θ</a:t>
                </a:r>
                <a:endParaRPr lang="zh-TW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 alt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1184725135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TW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1164</TotalTime>
  <Pages>1</Pages>
  <Words>41</Words>
  <Characters>234</Characters>
  <Application>Microsoft Office Word</Application>
  <DocSecurity>0</DocSecurity>
  <Lines>1</Lines>
  <Paragraphs>1</Paragraphs>
  <ScaleCrop>false</ScaleCrop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asa_wang</dc:creator>
  <cp:keywords/>
  <dc:description/>
  <cp:lastModifiedBy>asa_wang</cp:lastModifiedBy>
  <cp:revision>6</cp:revision>
  <cp:lastPrinted>2026-04-19T22:24:00Z</cp:lastPrinted>
  <dcterms:created xsi:type="dcterms:W3CDTF">2026-02-24T10:40:00Z</dcterms:created>
  <dcterms:modified xsi:type="dcterms:W3CDTF">2026-04-20T12:10:00Z</dcterms:modified>
</cp:coreProperties>
</file>